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1F7F7CE0" w14:textId="53F19E7F" w:rsidR="001533E2" w:rsidRDefault="006B4C2A" w:rsidP="00C74AFF">
      <w:pPr>
        <w:pStyle w:val="BodyText"/>
        <w:spacing w:before="91"/>
        <w:ind w:right="1"/>
        <w:jc w:val="center"/>
        <w:rPr>
          <w:rFonts w:ascii="Calibri" w:hAnsi="Calibri" w:cs="Calibri"/>
          <w:color w:val="000000" w:themeColor="text1"/>
        </w:rPr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1533E2">
          <w:rPr>
            <w:rStyle w:val="Hyperlink"/>
            <w:rFonts w:ascii="Calibri" w:hAnsi="Calibri" w:cs="Calibri"/>
          </w:rPr>
          <w:t>github.com/maxmatkovski</w:t>
        </w:r>
      </w:hyperlink>
      <w:r w:rsidR="001533E2" w:rsidRPr="001533E2">
        <w:rPr>
          <w:rFonts w:ascii="Calibri" w:hAnsi="Calibri" w:cs="Calibri"/>
          <w:color w:val="000000" w:themeColor="text1"/>
        </w:rPr>
        <w:t xml:space="preserve"> • </w:t>
      </w:r>
      <w:r w:rsidR="00552554" w:rsidRPr="00552554">
        <w:rPr>
          <w:rFonts w:ascii="Calibri" w:hAnsi="Calibri" w:cs="Calibri"/>
          <w:color w:val="000000" w:themeColor="text1"/>
        </w:rPr>
        <w:t>310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359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8250</w:t>
      </w:r>
      <w:r w:rsidR="00552554">
        <w:rPr>
          <w:rFonts w:ascii="Calibri" w:hAnsi="Calibri" w:cs="Calibri"/>
          <w:color w:val="000000" w:themeColor="text1"/>
        </w:rPr>
        <w:t xml:space="preserve"> </w:t>
      </w:r>
      <w:r w:rsidR="001533E2" w:rsidRPr="001533E2">
        <w:rPr>
          <w:rFonts w:ascii="Calibri" w:hAnsi="Calibri" w:cs="Calibri"/>
          <w:color w:val="000000" w:themeColor="text1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5102DC48" w14:textId="77777777" w:rsidR="001533E2" w:rsidRDefault="001533E2" w:rsidP="006A16AB">
      <w:pPr>
        <w:pStyle w:val="BodyText"/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</w:p>
    <w:p w14:paraId="365C6A16" w14:textId="4CC61550" w:rsidR="003B059A" w:rsidRPr="001533E2" w:rsidRDefault="002C41F0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jc w:val="center"/>
        <w:rPr>
          <w:rFonts w:ascii="Calibri" w:hAnsi="Calibri" w:cs="Calibri"/>
        </w:rPr>
        <w:sectPr w:rsidR="003B059A" w:rsidRPr="001533E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B2DB10" w14:textId="77777777" w:rsidR="002C41F0" w:rsidRPr="00326DD4" w:rsidRDefault="006B4C2A" w:rsidP="001533E2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D186283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Served as the company’s first ML/data hire, owning data infrastructure, operational analytics, and model-driven</w:t>
      </w:r>
    </w:p>
    <w:p w14:paraId="093F5D60" w14:textId="505B6401" w:rsidR="001533E2" w:rsidRPr="001533E2" w:rsidRDefault="001533E2" w:rsidP="001533E2">
      <w:pPr>
        <w:pStyle w:val="ListParagraph"/>
        <w:spacing w:line="264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workflows across 2,000+ weekly public transit rides, using Python, SQL, and PostgreSQL.</w:t>
      </w:r>
    </w:p>
    <w:p w14:paraId="1AA3BEB7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end-to-end ingestion pipelines for real-time vehicle telemetry, converting Protobuf → JSON and streaming raw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packets through AWS Kinesis and AWS Lambda, processing 50k–100k daily pings stored in AWS S3.</w:t>
      </w:r>
    </w:p>
    <w:p w14:paraId="2DB878A9" w14:textId="5464B3CE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Cleaned, validated, and structured large-scale mobility datasets using Pandas and geospatial techniques, reducing noise by</w:t>
      </w:r>
      <w:r>
        <w:rPr>
          <w:rFonts w:ascii="Calibri" w:hAnsi="Calibri" w:cs="Calibri"/>
        </w:rPr>
        <w:t xml:space="preserve"> </w:t>
      </w:r>
      <w:r w:rsidRPr="001533E2">
        <w:rPr>
          <w:rFonts w:ascii="Cambria Math" w:hAnsi="Cambria Math" w:cs="Cambria Math"/>
        </w:rPr>
        <w:t>∼</w:t>
      </w:r>
      <w:r w:rsidRPr="001533E2">
        <w:rPr>
          <w:rFonts w:ascii="Calibri" w:hAnsi="Calibri" w:cs="Calibri"/>
        </w:rPr>
        <w:t>25% through outlier filtering</w:t>
      </w:r>
      <w:r w:rsidR="00C74AFF">
        <w:rPr>
          <w:rFonts w:ascii="Calibri" w:hAnsi="Calibri" w:cs="Calibri"/>
        </w:rPr>
        <w:t xml:space="preserve"> and data cleaning, </w:t>
      </w:r>
      <w:r w:rsidRPr="001533E2">
        <w:rPr>
          <w:rFonts w:ascii="Calibri" w:hAnsi="Calibri" w:cs="Calibri"/>
        </w:rPr>
        <w:t>enabling reliable ML experimentation with scikit-learn.</w:t>
      </w:r>
    </w:p>
    <w:p w14:paraId="7EFE612E" w14:textId="2D63841B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the CEO and operations leads to translate telemetry and SQL-backed operational metrics into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decisions that improved routing efficiency by 12–18% in high-demand service zones</w:t>
      </w:r>
      <w:r>
        <w:rPr>
          <w:rFonts w:ascii="Calibri" w:hAnsi="Calibri" w:cs="Calibri"/>
        </w:rPr>
        <w:t>.</w:t>
      </w:r>
    </w:p>
    <w:p w14:paraId="537AAD77" w14:textId="6119221E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KPI dashboards and monitoring tools using Google Sheets and Tableau, surfacing utilization, trip-length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distributions, and idle-time ratios for investor updates and unit-economics modeling ahead of YC Demo Day.</w:t>
      </w:r>
    </w:p>
    <w:p w14:paraId="09F485F2" w14:textId="77777777" w:rsidR="001533E2" w:rsidRPr="001533E2" w:rsidRDefault="001533E2" w:rsidP="001533E2">
      <w:pPr>
        <w:tabs>
          <w:tab w:val="left" w:pos="839"/>
          <w:tab w:val="left" w:pos="840"/>
        </w:tabs>
        <w:spacing w:line="267" w:lineRule="exact"/>
        <w:ind w:left="479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7A6FDF9F" w14:textId="6FE857C3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1533E2">
        <w:rPr>
          <w:rFonts w:ascii="Calibri" w:hAnsi="Calibri" w:cs="Calibri"/>
          <w:spacing w:val="-3"/>
        </w:rPr>
        <w:t>Integrated OpenAI’s Whisper model into the Zultys communications platform, delivering a 31% improvement in</w:t>
      </w:r>
      <w:r>
        <w:rPr>
          <w:rFonts w:ascii="Calibri" w:hAnsi="Calibri" w:cs="Calibri"/>
          <w:spacing w:val="-3"/>
        </w:rPr>
        <w:t xml:space="preserve"> t</w:t>
      </w:r>
      <w:r w:rsidRPr="001533E2">
        <w:rPr>
          <w:rFonts w:ascii="Calibri" w:hAnsi="Calibri" w:cs="Calibri"/>
          <w:spacing w:val="-3"/>
        </w:rPr>
        <w:t>ranscription accuracy over the previous ASR system.</w:t>
      </w:r>
    </w:p>
    <w:p w14:paraId="0DB5C478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Developed and deployed Whisper inference services on AWS EC2 (Ubuntu), optimizing model size, VRAM, CPU, and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I/O to balance accuracy, latency, and cloud cost.</w:t>
      </w:r>
    </w:p>
    <w:p w14:paraId="6FE09F87" w14:textId="3F968D41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a full-stack transcription interface for voicemails and phone calls using HTTP, NGINX, HTML/CSS, and</w:t>
      </w:r>
    </w:p>
    <w:p w14:paraId="57A9B221" w14:textId="77777777" w:rsid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JavaScript, enabling seamless speech-to-text workflows for enterprise users.</w:t>
      </w:r>
    </w:p>
    <w:p w14:paraId="1AE602E6" w14:textId="114F5874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engineering and product stakeholders to define ASR requirements, validate performance benchmarks,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and ensure smooth integration into production systems.</w:t>
      </w:r>
    </w:p>
    <w:p w14:paraId="41686191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1DDC4727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Managed SQLite user-behavior data and ran A/B tests, improving User Satisfaction Scores by 15%</w:t>
      </w:r>
    </w:p>
    <w:p w14:paraId="50C1C029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Performed PySpark-based ETL with AWS S3/Kinesis, ensuring accurate and reliable analytics data.</w:t>
      </w:r>
    </w:p>
    <w:p w14:paraId="51B7F1D6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content-based and collaborative filtering recommenders for 90 investment sectors (Python, TensorFlow).</w:t>
      </w:r>
    </w:p>
    <w:p w14:paraId="3913206E" w14:textId="3997C1EA" w:rsidR="006A16AB" w:rsidRPr="00762D3F" w:rsidRDefault="001533E2" w:rsidP="006A16A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60+ PowerBI dashboards to track KPIs and support product and sales insights</w:t>
      </w:r>
      <w:r>
        <w:rPr>
          <w:rFonts w:ascii="Calibri" w:hAnsi="Calibri" w:cs="Calibri"/>
        </w:rPr>
        <w:t>.</w:t>
      </w:r>
    </w:p>
    <w:p w14:paraId="5D481C89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35531C71" w14:textId="60E810BF" w:rsidR="00B43373" w:rsidRPr="00722329" w:rsidRDefault="00CB1439" w:rsidP="001533E2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6A5ED6AD" w14:textId="58A76E15" w:rsidR="001533E2" w:rsidRDefault="00CB1439" w:rsidP="00B43373">
      <w:pPr>
        <w:pStyle w:val="BodyText"/>
        <w:ind w:left="90"/>
        <w:rPr>
          <w:rFonts w:ascii="Calibri" w:hAnsi="Calibri" w:cs="Calibri"/>
          <w:bCs/>
        </w:rPr>
      </w:pPr>
      <w:r w:rsidRPr="00326DD4">
        <w:rPr>
          <w:rFonts w:ascii="Calibri" w:hAnsi="Calibri" w:cs="Calibri"/>
          <w:b/>
        </w:rPr>
        <w:t xml:space="preserve">Technical: </w:t>
      </w:r>
      <w:r w:rsidR="001533E2" w:rsidRPr="001533E2">
        <w:rPr>
          <w:rFonts w:ascii="Calibri" w:hAnsi="Calibri" w:cs="Calibri"/>
          <w:bCs/>
        </w:rPr>
        <w:t xml:space="preserve">Python, SQL, </w:t>
      </w:r>
      <w:r w:rsidR="00C74AFF">
        <w:rPr>
          <w:rFonts w:ascii="Calibri" w:hAnsi="Calibri" w:cs="Calibri"/>
          <w:bCs/>
        </w:rPr>
        <w:t xml:space="preserve">C++, </w:t>
      </w:r>
      <w:r w:rsidR="001533E2" w:rsidRPr="001533E2">
        <w:rPr>
          <w:rFonts w:ascii="Calibri" w:hAnsi="Calibri" w:cs="Calibri"/>
          <w:bCs/>
        </w:rPr>
        <w:t>Machine Learning, Data Engineering, PyTorch, TensorFlow, AWS, React, ETL/Data Pipelines, Microsoft Excel, PowerBI, Tableau, PySpark, LLM/Prompt Engineering</w:t>
      </w:r>
    </w:p>
    <w:p w14:paraId="7FB473F4" w14:textId="2C7FC4F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</w:t>
      </w:r>
      <w:r w:rsidR="001533E2">
        <w:rPr>
          <w:rFonts w:ascii="Calibri" w:hAnsi="Calibri" w:cs="Calibri"/>
          <w:bCs/>
        </w:rPr>
        <w:t xml:space="preserve">Hebrew, </w:t>
      </w:r>
      <w:r w:rsidR="006B4C2A">
        <w:rPr>
          <w:rFonts w:ascii="Calibri" w:hAnsi="Calibri" w:cs="Calibri"/>
          <w:bCs/>
        </w:rPr>
        <w:t>Spanish, Portuguese, Russian</w:t>
      </w:r>
      <w:r w:rsidR="001533E2">
        <w:rPr>
          <w:rFonts w:ascii="Calibri" w:hAnsi="Calibri" w:cs="Calibri"/>
          <w:bCs/>
        </w:rPr>
        <w:t xml:space="preserve">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0996AB48" w14:textId="77777777" w:rsidR="003B059A" w:rsidRDefault="00CB1439" w:rsidP="00B43373">
      <w:pPr>
        <w:pStyle w:val="BodyText"/>
        <w:ind w:left="9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Markets, Golf, Ice Hockey, Solo World Trav</w:t>
      </w:r>
      <w:r w:rsidR="00722329">
        <w:rPr>
          <w:rFonts w:ascii="Calibri" w:hAnsi="Calibri" w:cs="Calibri"/>
        </w:rPr>
        <w:t>e</w:t>
      </w:r>
      <w:r w:rsidR="00C74AFF">
        <w:rPr>
          <w:rFonts w:ascii="Calibri" w:hAnsi="Calibri" w:cs="Calibri"/>
        </w:rPr>
        <w:t>l</w:t>
      </w:r>
    </w:p>
    <w:p w14:paraId="28FEC73D" w14:textId="77777777" w:rsidR="00762D3F" w:rsidRDefault="00762D3F" w:rsidP="00B43373">
      <w:pPr>
        <w:pStyle w:val="BodyText"/>
        <w:ind w:left="90"/>
        <w:rPr>
          <w:rFonts w:ascii="Calibri" w:hAnsi="Calibri" w:cs="Calibri"/>
        </w:rPr>
      </w:pPr>
    </w:p>
    <w:p w14:paraId="48D14749" w14:textId="0FCC4003" w:rsidR="00762D3F" w:rsidRPr="00326DD4" w:rsidRDefault="00762D3F" w:rsidP="00B43373">
      <w:pPr>
        <w:pStyle w:val="BodyText"/>
        <w:ind w:left="90"/>
        <w:rPr>
          <w:rFonts w:ascii="Calibri" w:hAnsi="Calibri" w:cs="Calibri"/>
        </w:rPr>
        <w:sectPr w:rsidR="00762D3F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474A1A2E" w14:textId="77777777" w:rsidR="00762D3F" w:rsidRPr="001533E2" w:rsidRDefault="00762D3F" w:rsidP="00762D3F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00DB2BD5" w14:textId="53CC8816" w:rsidR="00762D3F" w:rsidRDefault="00762D3F" w:rsidP="00762D3F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>
        <w:rPr>
          <w:rFonts w:ascii="Calibri" w:hAnsi="Calibri" w:cs="Calibri"/>
          <w:b/>
          <w:spacing w:val="-6"/>
        </w:rPr>
        <w:tab/>
      </w:r>
      <w:r>
        <w:rPr>
          <w:rFonts w:ascii="Calibri" w:hAnsi="Calibri" w:cs="Calibri"/>
          <w:bCs/>
          <w:spacing w:val="-6"/>
        </w:rPr>
        <w:t>Atlanta, GA</w:t>
      </w:r>
    </w:p>
    <w:p w14:paraId="732D4B0A" w14:textId="77777777" w:rsidR="00762D3F" w:rsidRDefault="00762D3F" w:rsidP="00762D3F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–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Computer Science (Artificial Intelligence, Machine Learning)</w:t>
      </w:r>
      <w:r>
        <w:rPr>
          <w:rFonts w:ascii="Calibri" w:hAnsi="Calibri" w:cs="Calibri"/>
        </w:rPr>
        <w:tab/>
      </w:r>
    </w:p>
    <w:p w14:paraId="2BA4B579" w14:textId="77777777" w:rsidR="00762D3F" w:rsidRPr="006B4C2A" w:rsidRDefault="00762D3F" w:rsidP="00762D3F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Relevant coursework: Graduate Machine Learning, Deep Learning, Algorithmic Trading, Network Science, Natural Language Processing, Research under Professor Patricio Vela in Reinforcement Learning for Autonomous Robots</w:t>
      </w:r>
      <w:r>
        <w:rPr>
          <w:rFonts w:ascii="Calibri" w:hAnsi="Calibri" w:cs="Calibri"/>
        </w:rPr>
        <w:br/>
      </w:r>
    </w:p>
    <w:p w14:paraId="68D2A51E" w14:textId="77777777" w:rsidR="00762D3F" w:rsidRPr="00326DD4" w:rsidRDefault="00762D3F" w:rsidP="00762D3F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741558A5" w14:textId="77777777" w:rsidR="00762D3F" w:rsidRDefault="00762D3F" w:rsidP="00762D3F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Bachelor of Science, BS – Computer Science, Cognitive Science</w:t>
      </w:r>
      <w:r>
        <w:rPr>
          <w:rFonts w:ascii="Calibri" w:hAnsi="Calibri" w:cs="Calibri"/>
        </w:rPr>
        <w:tab/>
      </w:r>
    </w:p>
    <w:p w14:paraId="71F6AF98" w14:textId="77777777" w:rsidR="00762D3F" w:rsidRDefault="00762D3F" w:rsidP="00762D3F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1FA887B9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91B0" w14:textId="77777777" w:rsidR="00C82E92" w:rsidRDefault="00C82E92">
      <w:r>
        <w:separator/>
      </w:r>
    </w:p>
  </w:endnote>
  <w:endnote w:type="continuationSeparator" w:id="0">
    <w:p w14:paraId="1DC684E8" w14:textId="77777777" w:rsidR="00C82E92" w:rsidRDefault="00C8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B9C7" w14:textId="77777777" w:rsidR="00C82E92" w:rsidRDefault="00C82E92">
      <w:r>
        <w:separator/>
      </w:r>
    </w:p>
  </w:footnote>
  <w:footnote w:type="continuationSeparator" w:id="0">
    <w:p w14:paraId="7D207C8B" w14:textId="77777777" w:rsidR="00C82E92" w:rsidRDefault="00C82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95762"/>
    <w:rsid w:val="000E62E2"/>
    <w:rsid w:val="00100AAC"/>
    <w:rsid w:val="001533E2"/>
    <w:rsid w:val="001C0826"/>
    <w:rsid w:val="001C1E45"/>
    <w:rsid w:val="002C41F0"/>
    <w:rsid w:val="002C7350"/>
    <w:rsid w:val="00326DD4"/>
    <w:rsid w:val="003465BF"/>
    <w:rsid w:val="00354ECF"/>
    <w:rsid w:val="003A7C45"/>
    <w:rsid w:val="003B059A"/>
    <w:rsid w:val="003D76DD"/>
    <w:rsid w:val="0048103F"/>
    <w:rsid w:val="0052693F"/>
    <w:rsid w:val="00552554"/>
    <w:rsid w:val="0057578C"/>
    <w:rsid w:val="00580888"/>
    <w:rsid w:val="005868EB"/>
    <w:rsid w:val="005950EB"/>
    <w:rsid w:val="005E7CEC"/>
    <w:rsid w:val="00646733"/>
    <w:rsid w:val="0068235D"/>
    <w:rsid w:val="006A16AB"/>
    <w:rsid w:val="006B4C2A"/>
    <w:rsid w:val="006C5D49"/>
    <w:rsid w:val="00703002"/>
    <w:rsid w:val="00722329"/>
    <w:rsid w:val="00762D3F"/>
    <w:rsid w:val="00767BEE"/>
    <w:rsid w:val="007965D6"/>
    <w:rsid w:val="007A5A1F"/>
    <w:rsid w:val="00821A9E"/>
    <w:rsid w:val="00855EA0"/>
    <w:rsid w:val="00872502"/>
    <w:rsid w:val="008B65A4"/>
    <w:rsid w:val="00943367"/>
    <w:rsid w:val="009E1D5E"/>
    <w:rsid w:val="00A67CAB"/>
    <w:rsid w:val="00B072F0"/>
    <w:rsid w:val="00B2359D"/>
    <w:rsid w:val="00B41F55"/>
    <w:rsid w:val="00B43373"/>
    <w:rsid w:val="00B44E36"/>
    <w:rsid w:val="00BD3D54"/>
    <w:rsid w:val="00C57D1B"/>
    <w:rsid w:val="00C74AFF"/>
    <w:rsid w:val="00C82E92"/>
    <w:rsid w:val="00CB1439"/>
    <w:rsid w:val="00D34D31"/>
    <w:rsid w:val="00DB35ED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3</cp:revision>
  <cp:lastPrinted>2025-12-12T11:55:00Z</cp:lastPrinted>
  <dcterms:created xsi:type="dcterms:W3CDTF">2025-12-13T15:52:00Z</dcterms:created>
  <dcterms:modified xsi:type="dcterms:W3CDTF">2025-12-13T15:52:00Z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