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8EA" w:rsidRPr="003E517E" w:rsidRDefault="00B828EA" w:rsidP="001E2AB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E517E">
        <w:rPr>
          <w:rFonts w:ascii="Times New Roman" w:hAnsi="Times New Roman" w:cs="Times New Roman"/>
          <w:b/>
          <w:sz w:val="28"/>
          <w:szCs w:val="28"/>
          <w:u w:val="single"/>
        </w:rPr>
        <w:t xml:space="preserve">MINUTES OF MEETING </w:t>
      </w:r>
      <w:r w:rsidR="00776921" w:rsidRPr="003E517E">
        <w:rPr>
          <w:rFonts w:ascii="Times New Roman" w:hAnsi="Times New Roman" w:cs="Times New Roman"/>
          <w:b/>
          <w:sz w:val="28"/>
          <w:szCs w:val="28"/>
          <w:u w:val="single"/>
        </w:rPr>
        <w:t>ON LOWER</w:t>
      </w:r>
      <w:r w:rsidR="00CF5C44" w:rsidRPr="003E517E">
        <w:rPr>
          <w:rFonts w:ascii="Times New Roman" w:hAnsi="Times New Roman" w:cs="Times New Roman"/>
          <w:b/>
          <w:sz w:val="28"/>
          <w:szCs w:val="28"/>
          <w:u w:val="single"/>
        </w:rPr>
        <w:t xml:space="preserve"> USUMA DA</w:t>
      </w:r>
      <w:bookmarkStart w:id="0" w:name="_GoBack"/>
      <w:bookmarkEnd w:id="0"/>
      <w:r w:rsidR="00CF5C44" w:rsidRPr="003E517E">
        <w:rPr>
          <w:rFonts w:ascii="Times New Roman" w:hAnsi="Times New Roman" w:cs="Times New Roman"/>
          <w:b/>
          <w:sz w:val="28"/>
          <w:szCs w:val="28"/>
          <w:u w:val="single"/>
        </w:rPr>
        <w:t>M TECHNICAL COMMITTEE HELD</w:t>
      </w:r>
      <w:r w:rsidRPr="003E517E">
        <w:rPr>
          <w:rFonts w:ascii="Times New Roman" w:hAnsi="Times New Roman" w:cs="Times New Roman"/>
          <w:b/>
          <w:sz w:val="28"/>
          <w:szCs w:val="28"/>
          <w:u w:val="single"/>
        </w:rPr>
        <w:t xml:space="preserve"> ON </w:t>
      </w:r>
      <w:r w:rsidR="003970D3" w:rsidRPr="003E517E">
        <w:rPr>
          <w:rFonts w:ascii="Times New Roman" w:hAnsi="Times New Roman" w:cs="Times New Roman"/>
          <w:b/>
          <w:sz w:val="28"/>
          <w:szCs w:val="28"/>
          <w:u w:val="single"/>
        </w:rPr>
        <w:t>TUESDAY</w:t>
      </w:r>
      <w:r w:rsidRPr="003E517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3970D3" w:rsidRPr="003E517E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="003970D3" w:rsidRPr="003E517E">
        <w:rPr>
          <w:rFonts w:ascii="Times New Roman" w:hAnsi="Times New Roman" w:cs="Times New Roman"/>
          <w:b/>
          <w:sz w:val="28"/>
          <w:szCs w:val="28"/>
          <w:u w:val="single"/>
          <w:vertAlign w:val="superscript"/>
        </w:rPr>
        <w:t>ND</w:t>
      </w:r>
      <w:r w:rsidRPr="003E517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3970D3" w:rsidRPr="003E517E">
        <w:rPr>
          <w:rFonts w:ascii="Times New Roman" w:hAnsi="Times New Roman" w:cs="Times New Roman"/>
          <w:b/>
          <w:sz w:val="28"/>
          <w:szCs w:val="28"/>
          <w:u w:val="single"/>
        </w:rPr>
        <w:t>MAY</w:t>
      </w:r>
      <w:r w:rsidRPr="003E517E">
        <w:rPr>
          <w:rFonts w:ascii="Times New Roman" w:hAnsi="Times New Roman" w:cs="Times New Roman"/>
          <w:b/>
          <w:sz w:val="28"/>
          <w:szCs w:val="28"/>
          <w:u w:val="single"/>
        </w:rPr>
        <w:t>, 20</w:t>
      </w:r>
      <w:r w:rsidR="003970D3" w:rsidRPr="003E517E">
        <w:rPr>
          <w:rFonts w:ascii="Times New Roman" w:hAnsi="Times New Roman" w:cs="Times New Roman"/>
          <w:b/>
          <w:sz w:val="28"/>
          <w:szCs w:val="28"/>
          <w:u w:val="single"/>
        </w:rPr>
        <w:t>23</w:t>
      </w:r>
      <w:r w:rsidR="001E2ABF" w:rsidRPr="003E517E">
        <w:rPr>
          <w:rFonts w:ascii="Times New Roman" w:hAnsi="Times New Roman" w:cs="Times New Roman"/>
          <w:b/>
          <w:sz w:val="28"/>
          <w:szCs w:val="28"/>
          <w:u w:val="single"/>
        </w:rPr>
        <w:t xml:space="preserve"> IN THE </w:t>
      </w:r>
      <w:r w:rsidR="003970D3" w:rsidRPr="003E517E">
        <w:rPr>
          <w:rFonts w:ascii="Times New Roman" w:hAnsi="Times New Roman" w:cs="Times New Roman"/>
          <w:b/>
          <w:sz w:val="28"/>
          <w:szCs w:val="28"/>
          <w:u w:val="single"/>
        </w:rPr>
        <w:t xml:space="preserve">SITE </w:t>
      </w:r>
      <w:r w:rsidR="004F0582" w:rsidRPr="003E517E">
        <w:rPr>
          <w:rFonts w:ascii="Times New Roman" w:hAnsi="Times New Roman" w:cs="Times New Roman"/>
          <w:b/>
          <w:sz w:val="28"/>
          <w:szCs w:val="28"/>
          <w:u w:val="single"/>
        </w:rPr>
        <w:t xml:space="preserve">OFFICE OF </w:t>
      </w:r>
      <w:r w:rsidR="003970D3" w:rsidRPr="003E517E">
        <w:rPr>
          <w:rFonts w:ascii="Times New Roman" w:hAnsi="Times New Roman" w:cs="Times New Roman"/>
          <w:b/>
          <w:sz w:val="28"/>
          <w:szCs w:val="28"/>
          <w:u w:val="single"/>
        </w:rPr>
        <w:t>THE FCDA LOWER USUMA DAM ABUJA</w:t>
      </w:r>
    </w:p>
    <w:p w:rsidR="00B828EA" w:rsidRPr="003E517E" w:rsidRDefault="00424C2D" w:rsidP="001E2AB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E517E">
        <w:rPr>
          <w:rFonts w:ascii="Times New Roman" w:hAnsi="Times New Roman" w:cs="Times New Roman"/>
          <w:b/>
          <w:sz w:val="28"/>
          <w:szCs w:val="28"/>
          <w:u w:val="single"/>
        </w:rPr>
        <w:t>1.0</w:t>
      </w:r>
      <w:r w:rsidR="00A560A0" w:rsidRPr="003E517E">
        <w:rPr>
          <w:rFonts w:ascii="Times New Roman" w:hAnsi="Times New Roman" w:cs="Times New Roman"/>
          <w:b/>
          <w:sz w:val="28"/>
          <w:szCs w:val="28"/>
          <w:u w:val="single"/>
        </w:rPr>
        <w:t xml:space="preserve">. </w:t>
      </w:r>
      <w:r w:rsidR="00B828EA" w:rsidRPr="003E517E">
        <w:rPr>
          <w:rFonts w:ascii="Times New Roman" w:hAnsi="Times New Roman" w:cs="Times New Roman"/>
          <w:b/>
          <w:sz w:val="28"/>
          <w:szCs w:val="28"/>
          <w:u w:val="single"/>
        </w:rPr>
        <w:t>ATTENDANCE</w:t>
      </w:r>
      <w:r w:rsidR="00175BD2" w:rsidRPr="003E517E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tbl>
      <w:tblPr>
        <w:tblStyle w:val="TableGrid"/>
        <w:tblW w:w="10368" w:type="dxa"/>
        <w:tblLayout w:type="fixed"/>
        <w:tblLook w:val="04A0" w:firstRow="1" w:lastRow="0" w:firstColumn="1" w:lastColumn="0" w:noHBand="0" w:noVBand="1"/>
      </w:tblPr>
      <w:tblGrid>
        <w:gridCol w:w="720"/>
        <w:gridCol w:w="2886"/>
        <w:gridCol w:w="4674"/>
        <w:gridCol w:w="2088"/>
      </w:tblGrid>
      <w:tr w:rsidR="00E64413" w:rsidRPr="003E517E" w:rsidTr="009868E4">
        <w:trPr>
          <w:trHeight w:val="335"/>
        </w:trPr>
        <w:tc>
          <w:tcPr>
            <w:tcW w:w="720" w:type="dxa"/>
          </w:tcPr>
          <w:p w:rsidR="00E64413" w:rsidRPr="003E517E" w:rsidRDefault="00E64413" w:rsidP="008C046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517E">
              <w:rPr>
                <w:rFonts w:ascii="Times New Roman" w:hAnsi="Times New Roman" w:cs="Times New Roman"/>
                <w:b/>
                <w:sz w:val="28"/>
                <w:szCs w:val="28"/>
              </w:rPr>
              <w:t>S/N</w:t>
            </w:r>
          </w:p>
        </w:tc>
        <w:tc>
          <w:tcPr>
            <w:tcW w:w="2886" w:type="dxa"/>
          </w:tcPr>
          <w:p w:rsidR="00E64413" w:rsidRPr="003E517E" w:rsidRDefault="00E64413" w:rsidP="008C046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517E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4674" w:type="dxa"/>
          </w:tcPr>
          <w:p w:rsidR="00E64413" w:rsidRPr="003E517E" w:rsidRDefault="00E64413" w:rsidP="008C046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517E">
              <w:rPr>
                <w:rFonts w:ascii="Times New Roman" w:hAnsi="Times New Roman" w:cs="Times New Roman"/>
                <w:b/>
                <w:sz w:val="28"/>
                <w:szCs w:val="28"/>
              </w:rPr>
              <w:t>RANK</w:t>
            </w:r>
            <w:r w:rsidR="00DD07B0" w:rsidRPr="003E517E">
              <w:rPr>
                <w:rFonts w:ascii="Times New Roman" w:hAnsi="Times New Roman" w:cs="Times New Roman"/>
                <w:b/>
                <w:sz w:val="28"/>
                <w:szCs w:val="28"/>
              </w:rPr>
              <w:t>/DESIGNATION</w:t>
            </w:r>
          </w:p>
        </w:tc>
        <w:tc>
          <w:tcPr>
            <w:tcW w:w="2088" w:type="dxa"/>
          </w:tcPr>
          <w:p w:rsidR="00E64413" w:rsidRPr="003E517E" w:rsidRDefault="00E64413" w:rsidP="008C046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517E">
              <w:rPr>
                <w:rFonts w:ascii="Times New Roman" w:hAnsi="Times New Roman" w:cs="Times New Roman"/>
                <w:b/>
                <w:sz w:val="28"/>
                <w:szCs w:val="28"/>
              </w:rPr>
              <w:t>Tel. No.</w:t>
            </w:r>
          </w:p>
        </w:tc>
      </w:tr>
      <w:tr w:rsidR="00E64413" w:rsidRPr="003E517E" w:rsidTr="009868E4">
        <w:trPr>
          <w:trHeight w:val="335"/>
        </w:trPr>
        <w:tc>
          <w:tcPr>
            <w:tcW w:w="720" w:type="dxa"/>
          </w:tcPr>
          <w:p w:rsidR="00E64413" w:rsidRPr="003E517E" w:rsidRDefault="004F0582" w:rsidP="008C046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517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886" w:type="dxa"/>
          </w:tcPr>
          <w:p w:rsidR="00E64413" w:rsidRPr="003E517E" w:rsidRDefault="005854DD" w:rsidP="008C046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17E">
              <w:rPr>
                <w:rFonts w:ascii="Times New Roman" w:hAnsi="Times New Roman" w:cs="Times New Roman"/>
                <w:sz w:val="28"/>
                <w:szCs w:val="28"/>
              </w:rPr>
              <w:t>Engr.P.I.Aburime</w:t>
            </w:r>
            <w:proofErr w:type="spellEnd"/>
          </w:p>
        </w:tc>
        <w:tc>
          <w:tcPr>
            <w:tcW w:w="4674" w:type="dxa"/>
          </w:tcPr>
          <w:p w:rsidR="00E64413" w:rsidRPr="003E517E" w:rsidRDefault="003970D3" w:rsidP="008C046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517E">
              <w:rPr>
                <w:rFonts w:ascii="Times New Roman" w:hAnsi="Times New Roman" w:cs="Times New Roman"/>
                <w:sz w:val="28"/>
                <w:szCs w:val="28"/>
              </w:rPr>
              <w:t>CRE-CE LUD</w:t>
            </w:r>
            <w:r w:rsidR="00CF5C44" w:rsidRPr="003E517E">
              <w:rPr>
                <w:rFonts w:ascii="Times New Roman" w:hAnsi="Times New Roman" w:cs="Times New Roman"/>
                <w:sz w:val="28"/>
                <w:szCs w:val="28"/>
              </w:rPr>
              <w:t>/FCDA</w:t>
            </w:r>
          </w:p>
        </w:tc>
        <w:tc>
          <w:tcPr>
            <w:tcW w:w="2088" w:type="dxa"/>
          </w:tcPr>
          <w:p w:rsidR="00E64413" w:rsidRPr="003E517E" w:rsidRDefault="003970D3" w:rsidP="008C046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517E">
              <w:rPr>
                <w:rFonts w:ascii="Times New Roman" w:hAnsi="Times New Roman" w:cs="Times New Roman"/>
                <w:sz w:val="28"/>
                <w:szCs w:val="28"/>
              </w:rPr>
              <w:t>08133242289</w:t>
            </w:r>
          </w:p>
        </w:tc>
      </w:tr>
      <w:tr w:rsidR="00E64413" w:rsidRPr="003E517E" w:rsidTr="009868E4">
        <w:trPr>
          <w:trHeight w:val="335"/>
        </w:trPr>
        <w:tc>
          <w:tcPr>
            <w:tcW w:w="720" w:type="dxa"/>
          </w:tcPr>
          <w:p w:rsidR="00E64413" w:rsidRPr="003E517E" w:rsidRDefault="004F0582" w:rsidP="008C046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517E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886" w:type="dxa"/>
          </w:tcPr>
          <w:p w:rsidR="00E64413" w:rsidRPr="003E517E" w:rsidRDefault="00E64413" w:rsidP="004F05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17E">
              <w:rPr>
                <w:rFonts w:ascii="Times New Roman" w:hAnsi="Times New Roman" w:cs="Times New Roman"/>
                <w:sz w:val="28"/>
                <w:szCs w:val="28"/>
              </w:rPr>
              <w:t xml:space="preserve">Engr. </w:t>
            </w:r>
            <w:proofErr w:type="spellStart"/>
            <w:r w:rsidR="005854DD" w:rsidRPr="003E517E">
              <w:rPr>
                <w:rFonts w:ascii="Times New Roman" w:hAnsi="Times New Roman" w:cs="Times New Roman"/>
                <w:sz w:val="28"/>
                <w:szCs w:val="28"/>
              </w:rPr>
              <w:t>Dauda</w:t>
            </w:r>
            <w:proofErr w:type="spellEnd"/>
            <w:r w:rsidR="00465BE1" w:rsidRPr="003E517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5854DD" w:rsidRPr="003E517E">
              <w:rPr>
                <w:rFonts w:ascii="Times New Roman" w:hAnsi="Times New Roman" w:cs="Times New Roman"/>
                <w:sz w:val="28"/>
                <w:szCs w:val="28"/>
              </w:rPr>
              <w:t>Musa</w:t>
            </w:r>
          </w:p>
        </w:tc>
        <w:tc>
          <w:tcPr>
            <w:tcW w:w="4674" w:type="dxa"/>
          </w:tcPr>
          <w:p w:rsidR="00E64413" w:rsidRPr="003E517E" w:rsidRDefault="003970D3" w:rsidP="004F05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517E">
              <w:rPr>
                <w:rFonts w:ascii="Times New Roman" w:hAnsi="Times New Roman" w:cs="Times New Roman"/>
                <w:sz w:val="28"/>
                <w:szCs w:val="28"/>
              </w:rPr>
              <w:t>AD –FCT WB</w:t>
            </w:r>
          </w:p>
        </w:tc>
        <w:tc>
          <w:tcPr>
            <w:tcW w:w="2088" w:type="dxa"/>
          </w:tcPr>
          <w:p w:rsidR="00E64413" w:rsidRPr="003E517E" w:rsidRDefault="003970D3" w:rsidP="008C046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517E">
              <w:rPr>
                <w:rFonts w:ascii="Times New Roman" w:hAnsi="Times New Roman" w:cs="Times New Roman"/>
                <w:sz w:val="28"/>
                <w:szCs w:val="28"/>
              </w:rPr>
              <w:t>08065968634</w:t>
            </w:r>
          </w:p>
        </w:tc>
      </w:tr>
      <w:tr w:rsidR="00E64413" w:rsidRPr="003E517E" w:rsidTr="009868E4">
        <w:trPr>
          <w:trHeight w:val="335"/>
        </w:trPr>
        <w:tc>
          <w:tcPr>
            <w:tcW w:w="720" w:type="dxa"/>
          </w:tcPr>
          <w:p w:rsidR="00E64413" w:rsidRPr="003E517E" w:rsidRDefault="004F0582" w:rsidP="008C046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517E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886" w:type="dxa"/>
          </w:tcPr>
          <w:p w:rsidR="00E64413" w:rsidRPr="003E517E" w:rsidRDefault="00E64413" w:rsidP="00074F1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17E">
              <w:rPr>
                <w:rFonts w:ascii="Times New Roman" w:hAnsi="Times New Roman" w:cs="Times New Roman"/>
                <w:sz w:val="28"/>
                <w:szCs w:val="28"/>
              </w:rPr>
              <w:t>Engr</w:t>
            </w:r>
            <w:r w:rsidR="005854DD" w:rsidRPr="003E517E">
              <w:rPr>
                <w:rFonts w:ascii="Times New Roman" w:hAnsi="Times New Roman" w:cs="Times New Roman"/>
                <w:sz w:val="28"/>
                <w:szCs w:val="28"/>
              </w:rPr>
              <w:t>. Mahmud.</w:t>
            </w:r>
            <w:r w:rsidR="003970D3" w:rsidRPr="003E51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854DD" w:rsidRPr="003E517E">
              <w:rPr>
                <w:rFonts w:ascii="Times New Roman" w:hAnsi="Times New Roman" w:cs="Times New Roman"/>
                <w:sz w:val="28"/>
                <w:szCs w:val="28"/>
              </w:rPr>
              <w:t>Ahmad</w:t>
            </w:r>
          </w:p>
        </w:tc>
        <w:tc>
          <w:tcPr>
            <w:tcW w:w="4674" w:type="dxa"/>
          </w:tcPr>
          <w:p w:rsidR="00E64413" w:rsidRPr="003E517E" w:rsidRDefault="00465BE1" w:rsidP="00074F1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517E">
              <w:rPr>
                <w:rFonts w:ascii="Times New Roman" w:hAnsi="Times New Roman" w:cs="Times New Roman"/>
                <w:sz w:val="28"/>
                <w:szCs w:val="28"/>
              </w:rPr>
              <w:t>PM LUD</w:t>
            </w:r>
            <w:r w:rsidR="00CF5C44" w:rsidRPr="003E517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3E517E">
              <w:rPr>
                <w:rFonts w:ascii="Times New Roman" w:hAnsi="Times New Roman" w:cs="Times New Roman"/>
                <w:sz w:val="28"/>
                <w:szCs w:val="28"/>
              </w:rPr>
              <w:t xml:space="preserve"> FCT WB</w:t>
            </w:r>
          </w:p>
        </w:tc>
        <w:tc>
          <w:tcPr>
            <w:tcW w:w="2088" w:type="dxa"/>
          </w:tcPr>
          <w:p w:rsidR="00E64413" w:rsidRPr="003E517E" w:rsidRDefault="00465BE1" w:rsidP="008C046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517E">
              <w:rPr>
                <w:rFonts w:ascii="Times New Roman" w:hAnsi="Times New Roman" w:cs="Times New Roman"/>
                <w:sz w:val="28"/>
                <w:szCs w:val="28"/>
              </w:rPr>
              <w:t>08106702549</w:t>
            </w:r>
          </w:p>
        </w:tc>
      </w:tr>
      <w:tr w:rsidR="00E64413" w:rsidRPr="003E517E" w:rsidTr="009868E4">
        <w:trPr>
          <w:trHeight w:val="335"/>
        </w:trPr>
        <w:tc>
          <w:tcPr>
            <w:tcW w:w="720" w:type="dxa"/>
          </w:tcPr>
          <w:p w:rsidR="00E64413" w:rsidRPr="003E517E" w:rsidRDefault="004F0582" w:rsidP="008C046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517E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886" w:type="dxa"/>
          </w:tcPr>
          <w:p w:rsidR="00E64413" w:rsidRPr="003E517E" w:rsidRDefault="00DD07B0" w:rsidP="00074F1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17E">
              <w:rPr>
                <w:rFonts w:ascii="Times New Roman" w:hAnsi="Times New Roman" w:cs="Times New Roman"/>
                <w:sz w:val="28"/>
                <w:szCs w:val="28"/>
              </w:rPr>
              <w:t xml:space="preserve">Adams. </w:t>
            </w:r>
            <w:proofErr w:type="spellStart"/>
            <w:r w:rsidR="005854DD" w:rsidRPr="003E517E">
              <w:rPr>
                <w:rFonts w:ascii="Times New Roman" w:hAnsi="Times New Roman" w:cs="Times New Roman"/>
                <w:sz w:val="28"/>
                <w:szCs w:val="28"/>
              </w:rPr>
              <w:t>Nosakhare</w:t>
            </w:r>
            <w:proofErr w:type="spellEnd"/>
          </w:p>
        </w:tc>
        <w:tc>
          <w:tcPr>
            <w:tcW w:w="4674" w:type="dxa"/>
          </w:tcPr>
          <w:p w:rsidR="00E64413" w:rsidRPr="003E517E" w:rsidRDefault="00465BE1" w:rsidP="00074F1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517E">
              <w:rPr>
                <w:rFonts w:ascii="Times New Roman" w:hAnsi="Times New Roman" w:cs="Times New Roman"/>
                <w:sz w:val="28"/>
                <w:szCs w:val="28"/>
              </w:rPr>
              <w:t>Head (M&amp;E) LUD</w:t>
            </w:r>
            <w:r w:rsidR="00CF5C44" w:rsidRPr="003E517E">
              <w:rPr>
                <w:rFonts w:ascii="Times New Roman" w:hAnsi="Times New Roman" w:cs="Times New Roman"/>
                <w:sz w:val="28"/>
                <w:szCs w:val="28"/>
              </w:rPr>
              <w:t>/FCT WB</w:t>
            </w:r>
          </w:p>
        </w:tc>
        <w:tc>
          <w:tcPr>
            <w:tcW w:w="2088" w:type="dxa"/>
          </w:tcPr>
          <w:p w:rsidR="00E64413" w:rsidRPr="003E517E" w:rsidRDefault="006D2131" w:rsidP="008C046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517E">
              <w:rPr>
                <w:rFonts w:ascii="Times New Roman" w:hAnsi="Times New Roman" w:cs="Times New Roman"/>
                <w:sz w:val="28"/>
                <w:szCs w:val="28"/>
              </w:rPr>
              <w:t>080</w:t>
            </w:r>
            <w:r w:rsidR="00465BE1" w:rsidRPr="003E517E">
              <w:rPr>
                <w:rFonts w:ascii="Times New Roman" w:hAnsi="Times New Roman" w:cs="Times New Roman"/>
                <w:sz w:val="28"/>
                <w:szCs w:val="28"/>
              </w:rPr>
              <w:t>56302585</w:t>
            </w:r>
          </w:p>
        </w:tc>
      </w:tr>
      <w:tr w:rsidR="00E64413" w:rsidRPr="003E517E" w:rsidTr="009868E4">
        <w:trPr>
          <w:trHeight w:val="335"/>
        </w:trPr>
        <w:tc>
          <w:tcPr>
            <w:tcW w:w="720" w:type="dxa"/>
          </w:tcPr>
          <w:p w:rsidR="00E64413" w:rsidRPr="003E517E" w:rsidRDefault="00074F10" w:rsidP="008C046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517E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886" w:type="dxa"/>
          </w:tcPr>
          <w:p w:rsidR="00E64413" w:rsidRPr="003E517E" w:rsidRDefault="005854DD" w:rsidP="00074F1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17E">
              <w:rPr>
                <w:rFonts w:ascii="Times New Roman" w:hAnsi="Times New Roman" w:cs="Times New Roman"/>
                <w:sz w:val="28"/>
                <w:szCs w:val="28"/>
              </w:rPr>
              <w:t>Engr</w:t>
            </w:r>
            <w:proofErr w:type="spellEnd"/>
            <w:r w:rsidRPr="003E517E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spellStart"/>
            <w:r w:rsidRPr="003E517E">
              <w:rPr>
                <w:rFonts w:ascii="Times New Roman" w:hAnsi="Times New Roman" w:cs="Times New Roman"/>
                <w:sz w:val="28"/>
                <w:szCs w:val="28"/>
              </w:rPr>
              <w:t>Ige</w:t>
            </w:r>
            <w:proofErr w:type="spellEnd"/>
            <w:r w:rsidRPr="003E517E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spellStart"/>
            <w:r w:rsidRPr="003E517E">
              <w:rPr>
                <w:rFonts w:ascii="Times New Roman" w:hAnsi="Times New Roman" w:cs="Times New Roman"/>
                <w:sz w:val="28"/>
                <w:szCs w:val="28"/>
              </w:rPr>
              <w:t>Adeniyi</w:t>
            </w:r>
            <w:proofErr w:type="spellEnd"/>
          </w:p>
        </w:tc>
        <w:tc>
          <w:tcPr>
            <w:tcW w:w="4674" w:type="dxa"/>
          </w:tcPr>
          <w:p w:rsidR="00E64413" w:rsidRPr="003E517E" w:rsidRDefault="00074F10" w:rsidP="008C046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17E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465BE1" w:rsidRPr="003E517E">
              <w:rPr>
                <w:rFonts w:ascii="Times New Roman" w:hAnsi="Times New Roman" w:cs="Times New Roman"/>
                <w:sz w:val="28"/>
                <w:szCs w:val="28"/>
              </w:rPr>
              <w:t>sst</w:t>
            </w:r>
            <w:proofErr w:type="spellEnd"/>
            <w:r w:rsidR="00465BE1" w:rsidRPr="003E517E">
              <w:rPr>
                <w:rFonts w:ascii="Times New Roman" w:hAnsi="Times New Roman" w:cs="Times New Roman"/>
                <w:sz w:val="28"/>
                <w:szCs w:val="28"/>
              </w:rPr>
              <w:t xml:space="preserve"> PM 1&amp;2</w:t>
            </w:r>
            <w:r w:rsidR="00CF5C44" w:rsidRPr="003E517E">
              <w:rPr>
                <w:rFonts w:ascii="Times New Roman" w:hAnsi="Times New Roman" w:cs="Times New Roman"/>
                <w:sz w:val="28"/>
                <w:szCs w:val="28"/>
              </w:rPr>
              <w:t>/FCT WB</w:t>
            </w:r>
          </w:p>
        </w:tc>
        <w:tc>
          <w:tcPr>
            <w:tcW w:w="2088" w:type="dxa"/>
          </w:tcPr>
          <w:p w:rsidR="00E64413" w:rsidRPr="003E517E" w:rsidRDefault="00E64413" w:rsidP="008C046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4413" w:rsidRPr="003E517E" w:rsidTr="009868E4">
        <w:trPr>
          <w:trHeight w:val="335"/>
        </w:trPr>
        <w:tc>
          <w:tcPr>
            <w:tcW w:w="720" w:type="dxa"/>
          </w:tcPr>
          <w:p w:rsidR="00E64413" w:rsidRPr="003E517E" w:rsidRDefault="00074F10" w:rsidP="008C046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517E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886" w:type="dxa"/>
          </w:tcPr>
          <w:p w:rsidR="00E64413" w:rsidRPr="003E517E" w:rsidRDefault="00465BE1" w:rsidP="00074F1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17E">
              <w:rPr>
                <w:rFonts w:ascii="Times New Roman" w:hAnsi="Times New Roman" w:cs="Times New Roman"/>
                <w:sz w:val="28"/>
                <w:szCs w:val="28"/>
              </w:rPr>
              <w:t xml:space="preserve">Sunny Patrick </w:t>
            </w:r>
            <w:proofErr w:type="spellStart"/>
            <w:r w:rsidRPr="003E517E">
              <w:rPr>
                <w:rFonts w:ascii="Times New Roman" w:hAnsi="Times New Roman" w:cs="Times New Roman"/>
                <w:sz w:val="28"/>
                <w:szCs w:val="28"/>
              </w:rPr>
              <w:t>Oranika</w:t>
            </w:r>
            <w:proofErr w:type="spellEnd"/>
          </w:p>
        </w:tc>
        <w:tc>
          <w:tcPr>
            <w:tcW w:w="4674" w:type="dxa"/>
          </w:tcPr>
          <w:p w:rsidR="00E64413" w:rsidRPr="003E517E" w:rsidRDefault="00465BE1" w:rsidP="00074F1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517E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r w:rsidR="00CF5C44" w:rsidRPr="003E517E">
              <w:rPr>
                <w:rFonts w:ascii="Times New Roman" w:hAnsi="Times New Roman" w:cs="Times New Roman"/>
                <w:sz w:val="28"/>
                <w:szCs w:val="28"/>
              </w:rPr>
              <w:t>/FCDA</w:t>
            </w:r>
          </w:p>
        </w:tc>
        <w:tc>
          <w:tcPr>
            <w:tcW w:w="2088" w:type="dxa"/>
          </w:tcPr>
          <w:p w:rsidR="00E64413" w:rsidRPr="003E517E" w:rsidRDefault="00465BE1" w:rsidP="008C046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517E">
              <w:rPr>
                <w:rFonts w:ascii="Times New Roman" w:hAnsi="Times New Roman" w:cs="Times New Roman"/>
                <w:sz w:val="28"/>
                <w:szCs w:val="28"/>
              </w:rPr>
              <w:t>0803</w:t>
            </w:r>
            <w:r w:rsidR="00A37A63" w:rsidRPr="003E517E">
              <w:rPr>
                <w:rFonts w:ascii="Times New Roman" w:hAnsi="Times New Roman" w:cs="Times New Roman"/>
                <w:sz w:val="28"/>
                <w:szCs w:val="28"/>
              </w:rPr>
              <w:t>0987698</w:t>
            </w:r>
          </w:p>
        </w:tc>
      </w:tr>
      <w:tr w:rsidR="00E64413" w:rsidRPr="003E517E" w:rsidTr="009868E4">
        <w:trPr>
          <w:trHeight w:val="322"/>
        </w:trPr>
        <w:tc>
          <w:tcPr>
            <w:tcW w:w="720" w:type="dxa"/>
          </w:tcPr>
          <w:p w:rsidR="00E64413" w:rsidRPr="003E517E" w:rsidRDefault="00074F10" w:rsidP="008C046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517E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2886" w:type="dxa"/>
          </w:tcPr>
          <w:p w:rsidR="00E64413" w:rsidRPr="003E517E" w:rsidRDefault="00E64413" w:rsidP="00074F1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17E">
              <w:rPr>
                <w:rFonts w:ascii="Times New Roman" w:hAnsi="Times New Roman" w:cs="Times New Roman"/>
                <w:sz w:val="28"/>
                <w:szCs w:val="28"/>
              </w:rPr>
              <w:t>Engr.</w:t>
            </w:r>
            <w:r w:rsidR="00A544D9" w:rsidRPr="003E51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74F10" w:rsidRPr="003E517E">
              <w:rPr>
                <w:rFonts w:ascii="Times New Roman" w:hAnsi="Times New Roman" w:cs="Times New Roman"/>
                <w:sz w:val="28"/>
                <w:szCs w:val="28"/>
              </w:rPr>
              <w:t xml:space="preserve">Maxwell </w:t>
            </w:r>
            <w:proofErr w:type="spellStart"/>
            <w:r w:rsidR="00074F10" w:rsidRPr="003E517E">
              <w:rPr>
                <w:rFonts w:ascii="Times New Roman" w:hAnsi="Times New Roman" w:cs="Times New Roman"/>
                <w:sz w:val="28"/>
                <w:szCs w:val="28"/>
              </w:rPr>
              <w:t>Igbinoba</w:t>
            </w:r>
            <w:proofErr w:type="spellEnd"/>
          </w:p>
        </w:tc>
        <w:tc>
          <w:tcPr>
            <w:tcW w:w="4674" w:type="dxa"/>
          </w:tcPr>
          <w:p w:rsidR="00E64413" w:rsidRPr="003E517E" w:rsidRDefault="00465BE1" w:rsidP="002D358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517E">
              <w:rPr>
                <w:rFonts w:ascii="Times New Roman" w:hAnsi="Times New Roman" w:cs="Times New Roman"/>
                <w:sz w:val="28"/>
                <w:szCs w:val="28"/>
              </w:rPr>
              <w:t>Principal</w:t>
            </w:r>
            <w:r w:rsidR="002D358A" w:rsidRPr="003E51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F5C44" w:rsidRPr="003E517E">
              <w:rPr>
                <w:rFonts w:ascii="Times New Roman" w:hAnsi="Times New Roman" w:cs="Times New Roman"/>
                <w:sz w:val="28"/>
                <w:szCs w:val="28"/>
              </w:rPr>
              <w:t>Engineer/FCDA</w:t>
            </w:r>
          </w:p>
        </w:tc>
        <w:tc>
          <w:tcPr>
            <w:tcW w:w="2088" w:type="dxa"/>
          </w:tcPr>
          <w:p w:rsidR="00E64413" w:rsidRPr="003E517E" w:rsidRDefault="00410D7D" w:rsidP="008C046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517E">
              <w:rPr>
                <w:rFonts w:ascii="Times New Roman" w:hAnsi="Times New Roman" w:cs="Times New Roman"/>
                <w:sz w:val="28"/>
                <w:szCs w:val="28"/>
              </w:rPr>
              <w:t>08035862342</w:t>
            </w:r>
          </w:p>
        </w:tc>
      </w:tr>
      <w:tr w:rsidR="00E64413" w:rsidRPr="003E517E" w:rsidTr="009868E4">
        <w:trPr>
          <w:trHeight w:val="322"/>
        </w:trPr>
        <w:tc>
          <w:tcPr>
            <w:tcW w:w="720" w:type="dxa"/>
          </w:tcPr>
          <w:p w:rsidR="00E64413" w:rsidRPr="003E517E" w:rsidRDefault="00465BE1" w:rsidP="008C046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517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886" w:type="dxa"/>
          </w:tcPr>
          <w:p w:rsidR="00E64413" w:rsidRPr="003E517E" w:rsidRDefault="00465BE1" w:rsidP="008C046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17E">
              <w:rPr>
                <w:rFonts w:ascii="Times New Roman" w:hAnsi="Times New Roman" w:cs="Times New Roman"/>
                <w:sz w:val="28"/>
                <w:szCs w:val="28"/>
              </w:rPr>
              <w:t xml:space="preserve">Sunday </w:t>
            </w:r>
            <w:proofErr w:type="spellStart"/>
            <w:r w:rsidRPr="003E517E">
              <w:rPr>
                <w:rFonts w:ascii="Times New Roman" w:hAnsi="Times New Roman" w:cs="Times New Roman"/>
                <w:sz w:val="28"/>
                <w:szCs w:val="28"/>
              </w:rPr>
              <w:t>Yohanna</w:t>
            </w:r>
            <w:proofErr w:type="spellEnd"/>
          </w:p>
        </w:tc>
        <w:tc>
          <w:tcPr>
            <w:tcW w:w="4674" w:type="dxa"/>
          </w:tcPr>
          <w:p w:rsidR="00E64413" w:rsidRPr="003E517E" w:rsidRDefault="00465BE1" w:rsidP="008C046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517E">
              <w:rPr>
                <w:rFonts w:ascii="Times New Roman" w:hAnsi="Times New Roman" w:cs="Times New Roman"/>
                <w:sz w:val="28"/>
                <w:szCs w:val="28"/>
              </w:rPr>
              <w:t>CE</w:t>
            </w:r>
            <w:r w:rsidR="00CF5C44" w:rsidRPr="003E517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3E517E">
              <w:rPr>
                <w:rFonts w:ascii="Times New Roman" w:hAnsi="Times New Roman" w:cs="Times New Roman"/>
                <w:sz w:val="28"/>
                <w:szCs w:val="28"/>
              </w:rPr>
              <w:t xml:space="preserve"> FCDA</w:t>
            </w:r>
          </w:p>
        </w:tc>
        <w:tc>
          <w:tcPr>
            <w:tcW w:w="2088" w:type="dxa"/>
          </w:tcPr>
          <w:p w:rsidR="00E64413" w:rsidRPr="003E517E" w:rsidRDefault="00465BE1" w:rsidP="008C046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517E">
              <w:rPr>
                <w:rFonts w:ascii="Times New Roman" w:hAnsi="Times New Roman" w:cs="Times New Roman"/>
                <w:sz w:val="28"/>
                <w:szCs w:val="28"/>
              </w:rPr>
              <w:t>08036909926</w:t>
            </w:r>
          </w:p>
        </w:tc>
      </w:tr>
    </w:tbl>
    <w:p w:rsidR="00B828EA" w:rsidRPr="003E517E" w:rsidRDefault="00B828EA" w:rsidP="001E2ABF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026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7650"/>
        <w:gridCol w:w="1890"/>
      </w:tblGrid>
      <w:tr w:rsidR="00B828EA" w:rsidRPr="003E517E" w:rsidTr="009868E4">
        <w:trPr>
          <w:trHeight w:val="845"/>
        </w:trPr>
        <w:tc>
          <w:tcPr>
            <w:tcW w:w="720" w:type="dxa"/>
          </w:tcPr>
          <w:p w:rsidR="00B828EA" w:rsidRPr="003E517E" w:rsidRDefault="00B828EA" w:rsidP="001E2ABF">
            <w:pPr>
              <w:jc w:val="both"/>
              <w:rPr>
                <w:rFonts w:ascii="Times New Roman" w:hAnsi="Times New Roman" w:cs="Times New Roman"/>
                <w:b/>
                <w:color w:val="0D0D0D"/>
                <w:sz w:val="28"/>
                <w:szCs w:val="28"/>
              </w:rPr>
            </w:pPr>
            <w:r w:rsidRPr="003E517E">
              <w:rPr>
                <w:rFonts w:ascii="Times New Roman" w:hAnsi="Times New Roman" w:cs="Times New Roman"/>
                <w:b/>
                <w:color w:val="0D0D0D"/>
                <w:sz w:val="28"/>
                <w:szCs w:val="28"/>
              </w:rPr>
              <w:t>S/N</w:t>
            </w:r>
          </w:p>
        </w:tc>
        <w:tc>
          <w:tcPr>
            <w:tcW w:w="7650" w:type="dxa"/>
          </w:tcPr>
          <w:p w:rsidR="00B828EA" w:rsidRPr="003E517E" w:rsidRDefault="00B828EA" w:rsidP="001E2ABF">
            <w:pPr>
              <w:jc w:val="both"/>
              <w:rPr>
                <w:rFonts w:ascii="Times New Roman" w:hAnsi="Times New Roman" w:cs="Times New Roman"/>
                <w:b/>
                <w:color w:val="0D0D0D"/>
                <w:sz w:val="28"/>
                <w:szCs w:val="28"/>
              </w:rPr>
            </w:pPr>
            <w:r w:rsidRPr="003E517E">
              <w:rPr>
                <w:rFonts w:ascii="Times New Roman" w:hAnsi="Times New Roman" w:cs="Times New Roman"/>
                <w:b/>
                <w:color w:val="0D0D0D"/>
                <w:sz w:val="28"/>
                <w:szCs w:val="28"/>
              </w:rPr>
              <w:t>DISCUSSIONS</w:t>
            </w:r>
          </w:p>
        </w:tc>
        <w:tc>
          <w:tcPr>
            <w:tcW w:w="1890" w:type="dxa"/>
          </w:tcPr>
          <w:p w:rsidR="00B828EA" w:rsidRPr="003E517E" w:rsidRDefault="00B828EA" w:rsidP="001E2ABF">
            <w:pPr>
              <w:jc w:val="both"/>
              <w:rPr>
                <w:rFonts w:ascii="Times New Roman" w:hAnsi="Times New Roman" w:cs="Times New Roman"/>
                <w:b/>
                <w:color w:val="0D0D0D"/>
                <w:sz w:val="28"/>
                <w:szCs w:val="28"/>
              </w:rPr>
            </w:pPr>
            <w:r w:rsidRPr="003E517E">
              <w:rPr>
                <w:rFonts w:ascii="Times New Roman" w:hAnsi="Times New Roman" w:cs="Times New Roman"/>
                <w:b/>
                <w:color w:val="0D0D0D"/>
                <w:sz w:val="28"/>
                <w:szCs w:val="28"/>
              </w:rPr>
              <w:t>ACTION BY</w:t>
            </w:r>
          </w:p>
        </w:tc>
      </w:tr>
      <w:tr w:rsidR="00B828EA" w:rsidRPr="003E517E" w:rsidTr="009868E4">
        <w:trPr>
          <w:trHeight w:val="863"/>
        </w:trPr>
        <w:tc>
          <w:tcPr>
            <w:tcW w:w="720" w:type="dxa"/>
          </w:tcPr>
          <w:p w:rsidR="001555EF" w:rsidRPr="003E517E" w:rsidRDefault="001555EF" w:rsidP="001E2ABF">
            <w:pPr>
              <w:jc w:val="both"/>
              <w:rPr>
                <w:rFonts w:ascii="Times New Roman" w:hAnsi="Times New Roman" w:cs="Times New Roman"/>
                <w:b/>
                <w:color w:val="0D0D0D"/>
                <w:sz w:val="28"/>
                <w:szCs w:val="28"/>
              </w:rPr>
            </w:pPr>
          </w:p>
          <w:p w:rsidR="00B828EA" w:rsidRPr="003E517E" w:rsidRDefault="00B828EA" w:rsidP="001E2ABF">
            <w:pPr>
              <w:jc w:val="both"/>
              <w:rPr>
                <w:rFonts w:ascii="Times New Roman" w:hAnsi="Times New Roman" w:cs="Times New Roman"/>
                <w:b/>
                <w:color w:val="0D0D0D"/>
                <w:sz w:val="28"/>
                <w:szCs w:val="28"/>
              </w:rPr>
            </w:pPr>
            <w:r w:rsidRPr="003E517E">
              <w:rPr>
                <w:rFonts w:ascii="Times New Roman" w:hAnsi="Times New Roman" w:cs="Times New Roman"/>
                <w:b/>
                <w:color w:val="0D0D0D"/>
                <w:sz w:val="28"/>
                <w:szCs w:val="28"/>
              </w:rPr>
              <w:t>2.0</w:t>
            </w:r>
          </w:p>
        </w:tc>
        <w:tc>
          <w:tcPr>
            <w:tcW w:w="7650" w:type="dxa"/>
          </w:tcPr>
          <w:p w:rsidR="001555EF" w:rsidRPr="003E517E" w:rsidRDefault="001555EF" w:rsidP="001E2ABF">
            <w:pPr>
              <w:jc w:val="both"/>
              <w:rPr>
                <w:rFonts w:ascii="Times New Roman" w:hAnsi="Times New Roman" w:cs="Times New Roman"/>
                <w:b/>
                <w:color w:val="0D0D0D"/>
                <w:sz w:val="28"/>
                <w:szCs w:val="28"/>
                <w:u w:val="single"/>
              </w:rPr>
            </w:pPr>
          </w:p>
          <w:p w:rsidR="00B828EA" w:rsidRPr="003E517E" w:rsidRDefault="00B828EA" w:rsidP="001E2ABF">
            <w:pPr>
              <w:jc w:val="both"/>
              <w:rPr>
                <w:rFonts w:ascii="Times New Roman" w:hAnsi="Times New Roman" w:cs="Times New Roman"/>
                <w:b/>
                <w:color w:val="0D0D0D"/>
                <w:sz w:val="28"/>
                <w:szCs w:val="28"/>
                <w:u w:val="single"/>
              </w:rPr>
            </w:pPr>
            <w:r w:rsidRPr="003E517E">
              <w:rPr>
                <w:rFonts w:ascii="Times New Roman" w:hAnsi="Times New Roman" w:cs="Times New Roman"/>
                <w:b/>
                <w:color w:val="0D0D0D"/>
                <w:sz w:val="28"/>
                <w:szCs w:val="28"/>
                <w:u w:val="single"/>
              </w:rPr>
              <w:t>OPENING:</w:t>
            </w:r>
          </w:p>
          <w:p w:rsidR="00B828EA" w:rsidRPr="003E517E" w:rsidRDefault="00A37A63" w:rsidP="003537E0">
            <w:pPr>
              <w:jc w:val="both"/>
              <w:rPr>
                <w:rFonts w:ascii="Times New Roman" w:hAnsi="Times New Roman" w:cs="Times New Roman"/>
                <w:color w:val="0D0D0D"/>
                <w:sz w:val="28"/>
                <w:szCs w:val="28"/>
              </w:rPr>
            </w:pPr>
            <w:r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>The meeting started at 10.31AM and the CRE welcomed everyone present, and reminded everyone that the meeting was supposed to be held every month but couldn’t</w:t>
            </w:r>
            <w:r w:rsidR="00B828EA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 xml:space="preserve"> </w:t>
            </w:r>
            <w:r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 xml:space="preserve">because of some known </w:t>
            </w:r>
            <w:r w:rsidR="00776921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>circumstances. He told the house about the passing away of the</w:t>
            </w:r>
            <w:r w:rsidR="00DD07B0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 xml:space="preserve"> former member of the committee</w:t>
            </w:r>
            <w:r w:rsidR="00776921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 xml:space="preserve"> </w:t>
            </w:r>
            <w:proofErr w:type="spellStart"/>
            <w:r w:rsidR="00776921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>Engr</w:t>
            </w:r>
            <w:proofErr w:type="spellEnd"/>
            <w:r w:rsidR="00776921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 xml:space="preserve"> </w:t>
            </w:r>
            <w:proofErr w:type="spellStart"/>
            <w:r w:rsidR="00776921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>Lawal</w:t>
            </w:r>
            <w:proofErr w:type="spellEnd"/>
            <w:r w:rsidR="00776921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>, a minute silence was observed on his behalf.</w:t>
            </w:r>
          </w:p>
        </w:tc>
        <w:tc>
          <w:tcPr>
            <w:tcW w:w="1890" w:type="dxa"/>
          </w:tcPr>
          <w:p w:rsidR="00B828EA" w:rsidRPr="003E517E" w:rsidRDefault="00B828EA" w:rsidP="001E2ABF">
            <w:pPr>
              <w:jc w:val="both"/>
              <w:rPr>
                <w:rFonts w:ascii="Times New Roman" w:hAnsi="Times New Roman" w:cs="Times New Roman"/>
                <w:color w:val="0D0D0D"/>
                <w:sz w:val="28"/>
                <w:szCs w:val="28"/>
              </w:rPr>
            </w:pPr>
          </w:p>
        </w:tc>
      </w:tr>
      <w:tr w:rsidR="00B828EA" w:rsidRPr="003E517E" w:rsidTr="009868E4">
        <w:trPr>
          <w:trHeight w:val="2240"/>
        </w:trPr>
        <w:tc>
          <w:tcPr>
            <w:tcW w:w="720" w:type="dxa"/>
          </w:tcPr>
          <w:p w:rsidR="001555EF" w:rsidRPr="003E517E" w:rsidRDefault="001555EF" w:rsidP="001E2ABF">
            <w:pPr>
              <w:jc w:val="both"/>
              <w:rPr>
                <w:rFonts w:ascii="Times New Roman" w:hAnsi="Times New Roman" w:cs="Times New Roman"/>
                <w:b/>
                <w:color w:val="0D0D0D"/>
                <w:sz w:val="28"/>
                <w:szCs w:val="28"/>
              </w:rPr>
            </w:pPr>
          </w:p>
          <w:p w:rsidR="00B828EA" w:rsidRPr="003E517E" w:rsidRDefault="00B828EA" w:rsidP="001E2ABF">
            <w:pPr>
              <w:jc w:val="both"/>
              <w:rPr>
                <w:rFonts w:ascii="Times New Roman" w:hAnsi="Times New Roman" w:cs="Times New Roman"/>
                <w:b/>
                <w:color w:val="0D0D0D"/>
                <w:sz w:val="28"/>
                <w:szCs w:val="28"/>
              </w:rPr>
            </w:pPr>
            <w:r w:rsidRPr="003E517E">
              <w:rPr>
                <w:rFonts w:ascii="Times New Roman" w:hAnsi="Times New Roman" w:cs="Times New Roman"/>
                <w:b/>
                <w:color w:val="0D0D0D"/>
                <w:sz w:val="28"/>
                <w:szCs w:val="28"/>
              </w:rPr>
              <w:t>3.0</w:t>
            </w:r>
          </w:p>
        </w:tc>
        <w:tc>
          <w:tcPr>
            <w:tcW w:w="7650" w:type="dxa"/>
          </w:tcPr>
          <w:p w:rsidR="001555EF" w:rsidRPr="003E517E" w:rsidRDefault="001555EF" w:rsidP="001E2ABF">
            <w:pPr>
              <w:jc w:val="both"/>
              <w:rPr>
                <w:rFonts w:ascii="Times New Roman" w:hAnsi="Times New Roman" w:cs="Times New Roman"/>
                <w:b/>
                <w:color w:val="0D0D0D"/>
                <w:sz w:val="28"/>
                <w:szCs w:val="28"/>
                <w:u w:val="single"/>
              </w:rPr>
            </w:pPr>
          </w:p>
          <w:p w:rsidR="00424C2D" w:rsidRPr="003E517E" w:rsidRDefault="009731DA" w:rsidP="001E2ABF">
            <w:pPr>
              <w:jc w:val="both"/>
              <w:rPr>
                <w:rFonts w:ascii="Times New Roman" w:hAnsi="Times New Roman" w:cs="Times New Roman"/>
                <w:b/>
                <w:color w:val="0D0D0D"/>
                <w:sz w:val="28"/>
                <w:szCs w:val="28"/>
                <w:u w:val="single"/>
              </w:rPr>
            </w:pPr>
            <w:r w:rsidRPr="003E517E">
              <w:rPr>
                <w:rFonts w:ascii="Times New Roman" w:hAnsi="Times New Roman" w:cs="Times New Roman"/>
                <w:b/>
                <w:color w:val="0D0D0D"/>
                <w:sz w:val="28"/>
                <w:szCs w:val="28"/>
                <w:u w:val="single"/>
              </w:rPr>
              <w:t>DISCUSSION</w:t>
            </w:r>
          </w:p>
          <w:p w:rsidR="005854DD" w:rsidRPr="003E517E" w:rsidRDefault="0020387F" w:rsidP="00E63EE7">
            <w:pPr>
              <w:jc w:val="both"/>
              <w:rPr>
                <w:rFonts w:ascii="Times New Roman" w:hAnsi="Times New Roman" w:cs="Times New Roman"/>
                <w:color w:val="0D0D0D"/>
                <w:sz w:val="28"/>
                <w:szCs w:val="28"/>
              </w:rPr>
            </w:pPr>
            <w:r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>T</w:t>
            </w:r>
            <w:r w:rsidR="00730A31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>he CRE</w:t>
            </w:r>
            <w:r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 xml:space="preserve"> briefed the meeting</w:t>
            </w:r>
            <w:r w:rsidR="00730A31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 xml:space="preserve"> about the composition of the Technical Committee and reinstated that letters were given to members of the </w:t>
            </w:r>
            <w:r w:rsidR="00B82C86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 xml:space="preserve">committee and for the purpose of clarity, they are all supposed to be in the meeting. </w:t>
            </w:r>
            <w:r w:rsidR="00DD07B0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 xml:space="preserve">In response, </w:t>
            </w:r>
            <w:proofErr w:type="spellStart"/>
            <w:r w:rsidR="00B82C86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>Engr</w:t>
            </w:r>
            <w:proofErr w:type="spellEnd"/>
            <w:r w:rsidR="00B82C86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 xml:space="preserve"> </w:t>
            </w:r>
            <w:proofErr w:type="spellStart"/>
            <w:r w:rsidR="00B82C86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>Dauda</w:t>
            </w:r>
            <w:proofErr w:type="spellEnd"/>
            <w:r w:rsidR="00B82C86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 xml:space="preserve"> </w:t>
            </w:r>
            <w:r w:rsidR="005854DD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 xml:space="preserve">made clarification that the error was due to the retirement of </w:t>
            </w:r>
            <w:proofErr w:type="spellStart"/>
            <w:r w:rsidR="005854DD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>Engr</w:t>
            </w:r>
            <w:proofErr w:type="spellEnd"/>
            <w:r w:rsidR="00DD07B0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 xml:space="preserve"> </w:t>
            </w:r>
            <w:r w:rsidR="005854DD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 xml:space="preserve">  </w:t>
            </w:r>
            <w:proofErr w:type="spellStart"/>
            <w:r w:rsidR="005854DD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>Ajana</w:t>
            </w:r>
            <w:proofErr w:type="spellEnd"/>
            <w:r w:rsidR="005854DD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 xml:space="preserve"> and a replacement has to be brought </w:t>
            </w:r>
            <w:r w:rsidR="00DD07B0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>in.</w:t>
            </w:r>
          </w:p>
          <w:p w:rsidR="00C96713" w:rsidRPr="003E517E" w:rsidRDefault="005854DD" w:rsidP="00E63EE7">
            <w:pPr>
              <w:jc w:val="both"/>
              <w:rPr>
                <w:rFonts w:ascii="Times New Roman" w:hAnsi="Times New Roman" w:cs="Times New Roman"/>
                <w:color w:val="0D0D0D"/>
                <w:sz w:val="28"/>
                <w:szCs w:val="28"/>
              </w:rPr>
            </w:pPr>
            <w:r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 xml:space="preserve">The CRE explained that the progress of work by the contractor is slow due to the issue of </w:t>
            </w:r>
            <w:r w:rsidR="00C96713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>funds, but</w:t>
            </w:r>
            <w:r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 xml:space="preserve"> the</w:t>
            </w:r>
            <w:r w:rsidR="00CF5C44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 xml:space="preserve"> processing of</w:t>
            </w:r>
            <w:r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 xml:space="preserve"> </w:t>
            </w:r>
            <w:r w:rsidR="00CF5C44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 xml:space="preserve">the payment </w:t>
            </w:r>
            <w:r w:rsidR="00EF1A9F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>file is</w:t>
            </w:r>
            <w:r w:rsidR="00CF5C44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 xml:space="preserve"> ongoing and hopefully it will be completed soon</w:t>
            </w:r>
            <w:r w:rsidR="00C96713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 xml:space="preserve">. He also </w:t>
            </w:r>
            <w:r w:rsidR="00C96713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lastRenderedPageBreak/>
              <w:t>explain that the electromechanical components could not</w:t>
            </w:r>
            <w:r w:rsidR="00CF5C44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 xml:space="preserve"> be</w:t>
            </w:r>
            <w:r w:rsidR="00C96713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 xml:space="preserve"> procured because of paucity of funds. He apologized on behalf of the contractor for their absence.</w:t>
            </w:r>
          </w:p>
          <w:p w:rsidR="000A1F3F" w:rsidRPr="003E517E" w:rsidRDefault="00C96713" w:rsidP="00972CC5">
            <w:pPr>
              <w:jc w:val="both"/>
              <w:rPr>
                <w:rFonts w:ascii="Times New Roman" w:hAnsi="Times New Roman" w:cs="Times New Roman"/>
                <w:color w:val="0D0D0D"/>
                <w:sz w:val="28"/>
                <w:szCs w:val="28"/>
              </w:rPr>
            </w:pPr>
            <w:proofErr w:type="spellStart"/>
            <w:r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>Engr</w:t>
            </w:r>
            <w:proofErr w:type="spellEnd"/>
            <w:r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 xml:space="preserve"> </w:t>
            </w:r>
            <w:proofErr w:type="spellStart"/>
            <w:r w:rsidR="00685D1C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>Dauda</w:t>
            </w:r>
            <w:proofErr w:type="spellEnd"/>
            <w:r w:rsidR="00685D1C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 xml:space="preserve"> said their management is re</w:t>
            </w:r>
            <w:r w:rsidR="00FD0ADB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>al</w:t>
            </w:r>
            <w:r w:rsidR="00685D1C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>l</w:t>
            </w:r>
            <w:r w:rsidR="00FD0ADB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 xml:space="preserve">y concern about the pace of work which is affecting </w:t>
            </w:r>
            <w:r w:rsidR="00685D1C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>their production causing</w:t>
            </w:r>
            <w:r w:rsidR="00FD0ADB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 xml:space="preserve"> rationing of water supply to town.</w:t>
            </w:r>
            <w:r w:rsidR="00685D1C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 xml:space="preserve"> And also the phase 3 and 4 needs urgent Attention.</w:t>
            </w:r>
            <w:r w:rsidR="00FD0ADB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 xml:space="preserve"> </w:t>
            </w:r>
            <w:r w:rsidR="00685D1C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>He appealed</w:t>
            </w:r>
            <w:r w:rsidR="00FD0ADB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 xml:space="preserve"> to the committee to make contractor commence work soon. </w:t>
            </w:r>
            <w:r w:rsidR="00685D1C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>He also made mention that</w:t>
            </w:r>
            <w:r w:rsidR="0020387F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 xml:space="preserve"> the</w:t>
            </w:r>
            <w:r w:rsidR="00685D1C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 xml:space="preserve"> back washing of the filter has been done manually over the </w:t>
            </w:r>
            <w:r w:rsidR="00A45EDE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>years which</w:t>
            </w:r>
            <w:r w:rsidR="00685D1C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 xml:space="preserve"> is not sustainable and not keeping the water at its best and they expected they would have installed the blowers to help overcome the issue</w:t>
            </w:r>
            <w:r w:rsidR="00A45EDE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 xml:space="preserve"> and reduce cost. </w:t>
            </w:r>
            <w:proofErr w:type="spellStart"/>
            <w:r w:rsidR="00A45EDE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>Inresponse</w:t>
            </w:r>
            <w:proofErr w:type="spellEnd"/>
            <w:r w:rsidR="00A45EDE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 xml:space="preserve"> the CRE said he has noted it and will take it up with the contractor</w:t>
            </w:r>
            <w:r w:rsidR="00685D1C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>.</w:t>
            </w:r>
            <w:r w:rsidR="004614D4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 xml:space="preserve"> </w:t>
            </w:r>
            <w:r w:rsidR="004566D7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 xml:space="preserve"> </w:t>
            </w:r>
          </w:p>
        </w:tc>
        <w:tc>
          <w:tcPr>
            <w:tcW w:w="1890" w:type="dxa"/>
          </w:tcPr>
          <w:p w:rsidR="00B828EA" w:rsidRPr="003E517E" w:rsidRDefault="00B828EA" w:rsidP="004F07E6">
            <w:pPr>
              <w:jc w:val="both"/>
              <w:rPr>
                <w:rFonts w:ascii="Times New Roman" w:hAnsi="Times New Roman" w:cs="Times New Roman"/>
                <w:color w:val="0D0D0D"/>
                <w:sz w:val="28"/>
                <w:szCs w:val="28"/>
              </w:rPr>
            </w:pPr>
          </w:p>
        </w:tc>
      </w:tr>
      <w:tr w:rsidR="00B828EA" w:rsidRPr="003E517E" w:rsidTr="003E6896">
        <w:trPr>
          <w:trHeight w:val="881"/>
        </w:trPr>
        <w:tc>
          <w:tcPr>
            <w:tcW w:w="720" w:type="dxa"/>
          </w:tcPr>
          <w:p w:rsidR="00424C2D" w:rsidRPr="003E517E" w:rsidRDefault="00424C2D" w:rsidP="001E2ABF">
            <w:pPr>
              <w:jc w:val="both"/>
              <w:rPr>
                <w:rFonts w:ascii="Times New Roman" w:hAnsi="Times New Roman" w:cs="Times New Roman"/>
                <w:b/>
                <w:color w:val="0D0D0D"/>
                <w:sz w:val="28"/>
                <w:szCs w:val="28"/>
              </w:rPr>
            </w:pPr>
          </w:p>
          <w:p w:rsidR="00424C2D" w:rsidRPr="003E517E" w:rsidRDefault="00424C2D" w:rsidP="001E2ABF">
            <w:pPr>
              <w:jc w:val="both"/>
              <w:rPr>
                <w:rFonts w:ascii="Times New Roman" w:hAnsi="Times New Roman" w:cs="Times New Roman"/>
                <w:b/>
                <w:color w:val="0D0D0D"/>
                <w:sz w:val="28"/>
                <w:szCs w:val="28"/>
              </w:rPr>
            </w:pPr>
          </w:p>
        </w:tc>
        <w:tc>
          <w:tcPr>
            <w:tcW w:w="7650" w:type="dxa"/>
          </w:tcPr>
          <w:p w:rsidR="004C0DEB" w:rsidRPr="003E517E" w:rsidRDefault="004C0DEB" w:rsidP="00A45EDE">
            <w:pPr>
              <w:jc w:val="both"/>
              <w:rPr>
                <w:rFonts w:ascii="Times New Roman" w:hAnsi="Times New Roman" w:cs="Times New Roman"/>
                <w:color w:val="0D0D0D"/>
                <w:sz w:val="28"/>
                <w:szCs w:val="28"/>
              </w:rPr>
            </w:pPr>
          </w:p>
          <w:p w:rsidR="00A45EDE" w:rsidRPr="003E517E" w:rsidRDefault="00B828EA" w:rsidP="00A45EDE">
            <w:pPr>
              <w:jc w:val="both"/>
              <w:rPr>
                <w:rFonts w:ascii="Times New Roman" w:hAnsi="Times New Roman" w:cs="Times New Roman"/>
                <w:color w:val="0D0D0D"/>
                <w:sz w:val="28"/>
                <w:szCs w:val="28"/>
              </w:rPr>
            </w:pPr>
            <w:r w:rsidRPr="003E517E">
              <w:rPr>
                <w:rFonts w:ascii="Times New Roman" w:hAnsi="Times New Roman" w:cs="Times New Roman"/>
                <w:b/>
                <w:color w:val="0D0D0D"/>
                <w:sz w:val="28"/>
                <w:szCs w:val="28"/>
                <w:u w:val="single"/>
              </w:rPr>
              <w:t>CLOSING</w:t>
            </w:r>
            <w:r w:rsidR="000C3587" w:rsidRPr="003E517E">
              <w:rPr>
                <w:rFonts w:ascii="Times New Roman" w:hAnsi="Times New Roman" w:cs="Times New Roman"/>
                <w:b/>
                <w:color w:val="0D0D0D"/>
                <w:sz w:val="28"/>
                <w:szCs w:val="28"/>
              </w:rPr>
              <w:t xml:space="preserve">  </w:t>
            </w:r>
            <w:r w:rsidR="00A45EDE" w:rsidRPr="003E517E">
              <w:rPr>
                <w:rFonts w:ascii="Times New Roman" w:hAnsi="Times New Roman" w:cs="Times New Roman"/>
                <w:b/>
                <w:color w:val="0D0D0D"/>
                <w:sz w:val="28"/>
                <w:szCs w:val="28"/>
              </w:rPr>
              <w:t xml:space="preserve">  </w:t>
            </w:r>
            <w:r w:rsidR="00A45EDE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 xml:space="preserve">in the absence of any other business </w:t>
            </w:r>
            <w:r w:rsidR="000C3587" w:rsidRPr="003E517E">
              <w:rPr>
                <w:rFonts w:ascii="Times New Roman" w:hAnsi="Times New Roman" w:cs="Times New Roman"/>
                <w:b/>
                <w:color w:val="0D0D0D"/>
                <w:sz w:val="28"/>
                <w:szCs w:val="28"/>
              </w:rPr>
              <w:t xml:space="preserve"> </w:t>
            </w:r>
            <w:r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>The meeting ended at 1</w:t>
            </w:r>
            <w:r w:rsidR="00A45EDE" w:rsidRPr="003E517E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 xml:space="preserve">0.48 AM </w:t>
            </w:r>
          </w:p>
          <w:p w:rsidR="00A45EDE" w:rsidRPr="003E517E" w:rsidRDefault="00A45EDE" w:rsidP="00D875D4">
            <w:pPr>
              <w:jc w:val="both"/>
              <w:rPr>
                <w:rFonts w:ascii="Times New Roman" w:hAnsi="Times New Roman" w:cs="Times New Roman"/>
                <w:color w:val="0D0D0D"/>
                <w:sz w:val="28"/>
                <w:szCs w:val="28"/>
              </w:rPr>
            </w:pPr>
          </w:p>
        </w:tc>
        <w:tc>
          <w:tcPr>
            <w:tcW w:w="1890" w:type="dxa"/>
          </w:tcPr>
          <w:p w:rsidR="00B828EA" w:rsidRPr="003E517E" w:rsidRDefault="00B828EA" w:rsidP="001E2ABF">
            <w:pPr>
              <w:jc w:val="both"/>
              <w:rPr>
                <w:rFonts w:ascii="Times New Roman" w:hAnsi="Times New Roman" w:cs="Times New Roman"/>
                <w:color w:val="0D0D0D"/>
                <w:sz w:val="28"/>
                <w:szCs w:val="28"/>
              </w:rPr>
            </w:pPr>
          </w:p>
        </w:tc>
      </w:tr>
    </w:tbl>
    <w:p w:rsidR="000C3587" w:rsidRPr="003E517E" w:rsidRDefault="000C3587" w:rsidP="00A45ED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C3587" w:rsidRPr="003E517E" w:rsidSect="008C046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511FB9"/>
    <w:multiLevelType w:val="hybridMultilevel"/>
    <w:tmpl w:val="76D6649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3861ED"/>
    <w:multiLevelType w:val="hybridMultilevel"/>
    <w:tmpl w:val="6AA4AA80"/>
    <w:lvl w:ilvl="0" w:tplc="8F74EA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8EA"/>
    <w:rsid w:val="000307E9"/>
    <w:rsid w:val="00034F28"/>
    <w:rsid w:val="0006187A"/>
    <w:rsid w:val="00074F10"/>
    <w:rsid w:val="00076B9B"/>
    <w:rsid w:val="0009109E"/>
    <w:rsid w:val="00093718"/>
    <w:rsid w:val="000A1F3F"/>
    <w:rsid w:val="000C3587"/>
    <w:rsid w:val="0013249F"/>
    <w:rsid w:val="00134C43"/>
    <w:rsid w:val="0015226F"/>
    <w:rsid w:val="001555EF"/>
    <w:rsid w:val="001727E8"/>
    <w:rsid w:val="00175BD2"/>
    <w:rsid w:val="001950C1"/>
    <w:rsid w:val="001C3610"/>
    <w:rsid w:val="001C42F2"/>
    <w:rsid w:val="001E0209"/>
    <w:rsid w:val="001E2ABF"/>
    <w:rsid w:val="001E46C1"/>
    <w:rsid w:val="001E5351"/>
    <w:rsid w:val="0020387F"/>
    <w:rsid w:val="00242A7C"/>
    <w:rsid w:val="0024304C"/>
    <w:rsid w:val="00244A5E"/>
    <w:rsid w:val="002479B9"/>
    <w:rsid w:val="00262E86"/>
    <w:rsid w:val="00272696"/>
    <w:rsid w:val="00294B34"/>
    <w:rsid w:val="00295858"/>
    <w:rsid w:val="002B1D80"/>
    <w:rsid w:val="002B3BF0"/>
    <w:rsid w:val="002C7758"/>
    <w:rsid w:val="002D358A"/>
    <w:rsid w:val="002D4239"/>
    <w:rsid w:val="002D468E"/>
    <w:rsid w:val="002E6F0A"/>
    <w:rsid w:val="003127B9"/>
    <w:rsid w:val="00324C35"/>
    <w:rsid w:val="00340C78"/>
    <w:rsid w:val="003537E0"/>
    <w:rsid w:val="003714FC"/>
    <w:rsid w:val="003905B8"/>
    <w:rsid w:val="003970D3"/>
    <w:rsid w:val="003E517E"/>
    <w:rsid w:val="003E6896"/>
    <w:rsid w:val="00404D21"/>
    <w:rsid w:val="00410D7D"/>
    <w:rsid w:val="00421FC8"/>
    <w:rsid w:val="00424C2D"/>
    <w:rsid w:val="004256AB"/>
    <w:rsid w:val="004566D7"/>
    <w:rsid w:val="004614D4"/>
    <w:rsid w:val="00465BE1"/>
    <w:rsid w:val="004670EE"/>
    <w:rsid w:val="004A0011"/>
    <w:rsid w:val="004B6EA4"/>
    <w:rsid w:val="004C0DEB"/>
    <w:rsid w:val="004D2A20"/>
    <w:rsid w:val="004F0582"/>
    <w:rsid w:val="004F07E6"/>
    <w:rsid w:val="00512101"/>
    <w:rsid w:val="00537FB7"/>
    <w:rsid w:val="00541D5D"/>
    <w:rsid w:val="005854DD"/>
    <w:rsid w:val="005A3BEF"/>
    <w:rsid w:val="005C270A"/>
    <w:rsid w:val="005E3214"/>
    <w:rsid w:val="006054C0"/>
    <w:rsid w:val="0060663D"/>
    <w:rsid w:val="0064092C"/>
    <w:rsid w:val="00643C7B"/>
    <w:rsid w:val="00665F2D"/>
    <w:rsid w:val="00685D1C"/>
    <w:rsid w:val="00697E75"/>
    <w:rsid w:val="006C01A4"/>
    <w:rsid w:val="006D2131"/>
    <w:rsid w:val="00730A31"/>
    <w:rsid w:val="007607DB"/>
    <w:rsid w:val="00776921"/>
    <w:rsid w:val="007A70DD"/>
    <w:rsid w:val="007B04D8"/>
    <w:rsid w:val="007F5151"/>
    <w:rsid w:val="00823B86"/>
    <w:rsid w:val="0085223B"/>
    <w:rsid w:val="00861B3F"/>
    <w:rsid w:val="00864030"/>
    <w:rsid w:val="00874C1B"/>
    <w:rsid w:val="008811C4"/>
    <w:rsid w:val="00882D56"/>
    <w:rsid w:val="008A1FB1"/>
    <w:rsid w:val="008C0461"/>
    <w:rsid w:val="008C05F0"/>
    <w:rsid w:val="00902AF9"/>
    <w:rsid w:val="00904BB6"/>
    <w:rsid w:val="00907570"/>
    <w:rsid w:val="00916B7A"/>
    <w:rsid w:val="00972CC5"/>
    <w:rsid w:val="009731DA"/>
    <w:rsid w:val="009868E4"/>
    <w:rsid w:val="0099517B"/>
    <w:rsid w:val="009C5AA8"/>
    <w:rsid w:val="009D59C9"/>
    <w:rsid w:val="00A01946"/>
    <w:rsid w:val="00A06277"/>
    <w:rsid w:val="00A131B9"/>
    <w:rsid w:val="00A144E9"/>
    <w:rsid w:val="00A34A8F"/>
    <w:rsid w:val="00A36E8E"/>
    <w:rsid w:val="00A37A63"/>
    <w:rsid w:val="00A45EDE"/>
    <w:rsid w:val="00A544D9"/>
    <w:rsid w:val="00A560A0"/>
    <w:rsid w:val="00A57989"/>
    <w:rsid w:val="00A76C08"/>
    <w:rsid w:val="00A90999"/>
    <w:rsid w:val="00AC6F8F"/>
    <w:rsid w:val="00B01C0B"/>
    <w:rsid w:val="00B05C76"/>
    <w:rsid w:val="00B45095"/>
    <w:rsid w:val="00B72C96"/>
    <w:rsid w:val="00B807E3"/>
    <w:rsid w:val="00B828EA"/>
    <w:rsid w:val="00B82C86"/>
    <w:rsid w:val="00BE610C"/>
    <w:rsid w:val="00BE7A49"/>
    <w:rsid w:val="00C247D6"/>
    <w:rsid w:val="00C533D9"/>
    <w:rsid w:val="00C96713"/>
    <w:rsid w:val="00CA329A"/>
    <w:rsid w:val="00CB7745"/>
    <w:rsid w:val="00CC14F2"/>
    <w:rsid w:val="00CD7F89"/>
    <w:rsid w:val="00CF24A5"/>
    <w:rsid w:val="00CF5C44"/>
    <w:rsid w:val="00CF660C"/>
    <w:rsid w:val="00D83A00"/>
    <w:rsid w:val="00D875D4"/>
    <w:rsid w:val="00D94FAA"/>
    <w:rsid w:val="00DA1821"/>
    <w:rsid w:val="00DC3EB3"/>
    <w:rsid w:val="00DD07B0"/>
    <w:rsid w:val="00DE51B5"/>
    <w:rsid w:val="00DF71C0"/>
    <w:rsid w:val="00E41ED7"/>
    <w:rsid w:val="00E63D16"/>
    <w:rsid w:val="00E63EE7"/>
    <w:rsid w:val="00E64413"/>
    <w:rsid w:val="00E70C98"/>
    <w:rsid w:val="00EF1A9F"/>
    <w:rsid w:val="00F06379"/>
    <w:rsid w:val="00F31899"/>
    <w:rsid w:val="00F447BD"/>
    <w:rsid w:val="00F47D6D"/>
    <w:rsid w:val="00F5740C"/>
    <w:rsid w:val="00F6300B"/>
    <w:rsid w:val="00FA6C26"/>
    <w:rsid w:val="00FB47A2"/>
    <w:rsid w:val="00FC474E"/>
    <w:rsid w:val="00FC4EAA"/>
    <w:rsid w:val="00FC5AEF"/>
    <w:rsid w:val="00FD0ADB"/>
    <w:rsid w:val="00FD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261591-1325-45B9-AB3D-B959A99C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28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28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2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7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ELECTRICAL</dc:creator>
  <cp:lastModifiedBy>Microsoft account</cp:lastModifiedBy>
  <cp:revision>10</cp:revision>
  <cp:lastPrinted>2018-08-27T21:19:00Z</cp:lastPrinted>
  <dcterms:created xsi:type="dcterms:W3CDTF">2023-05-02T11:54:00Z</dcterms:created>
  <dcterms:modified xsi:type="dcterms:W3CDTF">2023-05-09T18:24:00Z</dcterms:modified>
</cp:coreProperties>
</file>