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val="0"/>
          <w:i w:val="0"/>
          <w:color w:val="555555"/>
          <w:sz w:val="26"/>
        </w:rPr>
        <w:t>Bronnendossier</w:t>
      </w:r>
    </w:p>
    <w:p>
      <w:pPr>
        <w:spacing w:after="80"/>
        <w:jc w:val="center"/>
      </w:pPr>
      <w:r>
        <w:rPr>
          <w:b/>
          <w:i w:val="0"/>
          <w:color w:val="1F3A5F"/>
          <w:sz w:val="52"/>
        </w:rPr>
        <w:t>De onthutsende resultaten van Pisa</w:t>
      </w:r>
    </w:p>
    <w:p>
      <w:pPr>
        <w:spacing w:after="480"/>
        <w:jc w:val="center"/>
      </w:pPr>
      <w:r>
        <w:rPr>
          <w:b w:val="0"/>
          <w:i w:val="0"/>
          <w:color w:val="1F3A5F"/>
          <w:sz w:val="30"/>
        </w:rPr>
        <w:t>Hoe kunnen we geletterdheid onder jongeren weer bevorderen?</w:t>
      </w:r>
    </w:p>
    <w:p>
      <w:pPr>
        <w:spacing w:after="40"/>
        <w:jc w:val="center"/>
      </w:pPr>
      <w:r>
        <w:rPr>
          <w:b w:val="0"/>
          <w:i w:val="0"/>
          <w:sz w:val="22"/>
        </w:rPr>
        <w:t>Gedocumenteerd schrijven – Beschouwing 1 (vwo 6, 2026-2027)</w:t>
      </w:r>
    </w:p>
    <w:p>
      <w:pPr>
        <w:spacing w:after="800"/>
        <w:jc w:val="center"/>
      </w:pPr>
      <w:r>
        <w:rPr>
          <w:b w:val="0"/>
          <w:i w:val="0"/>
          <w:color w:val="555555"/>
          <w:sz w:val="20"/>
        </w:rPr>
        <w:t>Alle artikelen gemarkeerd · extra bronnen · feitenoverzicht · argumenten · schrijfplan · APA-bronnenlijst</w:t>
      </w:r>
    </w:p>
    <w:p>
      <w:pPr>
        <w:spacing w:after="40"/>
        <w:jc w:val="center"/>
      </w:pPr>
      <w:r>
        <w:rPr>
          <w:b w:val="0"/>
          <w:i w:val="0"/>
          <w:sz w:val="22"/>
        </w:rPr>
        <w:t>Naam: Max</w:t>
      </w:r>
    </w:p>
    <w:p>
      <w:pPr>
        <w:jc w:val="center"/>
      </w:pPr>
      <w:r>
        <w:rPr>
          <w:b w:val="0"/>
          <w:i w:val="0"/>
          <w:sz w:val="22"/>
        </w:rPr>
        <w:t>Klas: ……</w:t>
      </w:r>
    </w:p>
    <w:p>
      <w:r>
        <w:br w:type="page"/>
      </w:r>
    </w:p>
    <w:p>
      <w:pPr>
        <w:pStyle w:val="Heading1"/>
      </w:pPr>
      <w:r>
        <w:t>Zo gebruik je dit dossier</w:t>
      </w:r>
    </w:p>
    <w:p>
      <w:r>
        <w:rPr>
          <w:b w:val="0"/>
          <w:i w:val="0"/>
        </w:rPr>
        <w:t>Alle teksten uit de reader en de studiewijzer staan hieronder volledig, met markeringen in vijf kleuren. Onder elk artikel staat een kantlijnnotitie: wat voor tekst het is (feitelijk of mening), wat de kern is en voor welke alinea van je beschouwing het bruikbaar is. Bovenaan elk artikel staat de bronvermelding volgens APA.</w:t>
      </w:r>
    </w:p>
    <w:p>
      <w:pPr>
        <w:spacing w:after="60"/>
      </w:pPr>
      <w:r>
        <w:rPr>
          <w:b/>
          <w:i w:val="0"/>
          <w:color w:val="1F3A5F"/>
        </w:rPr>
        <w:t>Legenda</w:t>
      </w:r>
    </w:p>
    <w:tbl>
      <w:tblPr>
        <w:tblW w:type="dxa" w:w="9298"/>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80" w:type="dxa"/>
          <w:left w:w="110" w:type="dxa"/>
          <w:bottom w:w="80" w:type="dxa"/>
          <w:right w:w="110" w:type="dxa"/>
        </w:tblCellMar>
        <w:tblLayout w:type="fixed"/>
      </w:tblPr>
      <w:tblGrid>
        <w:gridCol w:w="2948"/>
        <w:gridCol w:w="6350"/>
      </w:tblGrid>
      <w:tr>
        <w:tc>
          <w:tcPr>
            <w:tcW w:type="dxa" w:w="2948"/>
            <w:shd w:val="clear" w:color="auto" w:fill="FFF176"/>
          </w:tcPr>
          <w:p>
            <w:r>
              <w:rPr>
                <w:b/>
              </w:rPr>
              <w:t>Feit / cijfer</w:t>
            </w:r>
          </w:p>
        </w:tc>
        <w:tc>
          <w:tcPr>
            <w:tcW w:type="dxa" w:w="6350"/>
          </w:tcPr>
          <w:p>
            <w:r>
              <w:t>Harde gegevens: cijfers, data, wie/wat/waar. Gebruik ze in je probleemschets (stap 4).</w:t>
            </w:r>
          </w:p>
        </w:tc>
      </w:tr>
      <w:tr>
        <w:tc>
          <w:tcPr>
            <w:tcW w:type="dxa" w:w="2948"/>
            <w:shd w:val="clear" w:color="auto" w:fill="A5D6A7"/>
          </w:tcPr>
          <w:p>
            <w:r>
              <w:rPr>
                <w:b/>
              </w:rPr>
              <w:t>Bruikbaar citaat</w:t>
            </w:r>
          </w:p>
        </w:tc>
        <w:tc>
          <w:tcPr>
            <w:tcW w:type="dxa" w:w="6350"/>
          </w:tcPr>
          <w:p>
            <w:r>
              <w:t>Uitspraken die je letterlijk kunt citeren (tussen aanhalingstekens + bronvermelding).</w:t>
            </w:r>
          </w:p>
        </w:tc>
      </w:tr>
      <w:tr>
        <w:tc>
          <w:tcPr>
            <w:tcW w:type="dxa" w:w="2948"/>
            <w:shd w:val="clear" w:color="auto" w:fill="90CAF9"/>
          </w:tcPr>
          <w:p>
            <w:r>
              <w:rPr>
                <w:b/>
              </w:rPr>
              <w:t>Oorzaak / verklaring</w:t>
            </w:r>
          </w:p>
        </w:tc>
        <w:tc>
          <w:tcPr>
            <w:tcW w:type="dxa" w:w="6350"/>
          </w:tcPr>
          <w:p>
            <w:r>
              <w:t>Mogelijke verklaringen voor de daling.</w:t>
            </w:r>
          </w:p>
        </w:tc>
      </w:tr>
      <w:tr>
        <w:tc>
          <w:tcPr>
            <w:tcW w:type="dxa" w:w="2948"/>
            <w:shd w:val="clear" w:color="auto" w:fill="F8BBD0"/>
          </w:tcPr>
          <w:p>
            <w:r>
              <w:rPr>
                <w:b/>
              </w:rPr>
              <w:t>Oplossing / maatregel (voordeel)</w:t>
            </w:r>
          </w:p>
        </w:tc>
        <w:tc>
          <w:tcPr>
            <w:tcW w:type="dxa" w:w="6350"/>
          </w:tcPr>
          <w:p>
            <w:r>
              <w:t>Knoppen waaraan we kunnen draaien en de voordelen daarvan (stap 5).</w:t>
            </w:r>
          </w:p>
        </w:tc>
      </w:tr>
      <w:tr>
        <w:tc>
          <w:tcPr>
            <w:tcW w:type="dxa" w:w="2948"/>
            <w:shd w:val="clear" w:color="auto" w:fill="FFCC80"/>
          </w:tcPr>
          <w:p>
            <w:r>
              <w:rPr>
                <w:b/>
              </w:rPr>
              <w:t>Knelpunt / nadeel / tegenargument / gevoeligheid</w:t>
            </w:r>
          </w:p>
        </w:tc>
        <w:tc>
          <w:tcPr>
            <w:tcW w:type="dxa" w:w="6350"/>
          </w:tcPr>
          <w:p>
            <w:r>
              <w:t>Bezwaren, nadelen, relativeringen en gevoelige punten waar je rekening mee moet houden (stap 5).</w:t>
            </w:r>
          </w:p>
        </w:tc>
      </w:tr>
    </w:tbl>
    <w:p/>
    <w:p>
      <w:pPr>
        <w:spacing w:after="60"/>
      </w:pPr>
      <w:r>
        <w:rPr>
          <w:b/>
          <w:i w:val="0"/>
          <w:color w:val="1F3A5F"/>
        </w:rPr>
        <w:t>Inhoud</w:t>
      </w:r>
    </w:p>
    <w:p>
      <w:pPr>
        <w:pStyle w:val="ListBullet"/>
        <w:spacing w:after="40"/>
      </w:pPr>
      <w:r>
        <w:rPr>
          <w:b w:val="0"/>
          <w:i w:val="0"/>
        </w:rPr>
        <w:t>Deel A – Stap 1 en 2: Lubach en de NRC-podcast</w:t>
      </w:r>
    </w:p>
    <w:p>
      <w:pPr>
        <w:pStyle w:val="ListBullet"/>
        <w:spacing w:after="40"/>
      </w:pPr>
      <w:r>
        <w:rPr>
          <w:b w:val="0"/>
          <w:i w:val="0"/>
        </w:rPr>
        <w:t>Deel B – Stap 3: de artikelen uit de reader en de studiewijzer (9 artikelen, gemarkeerd)</w:t>
      </w:r>
    </w:p>
    <w:p>
      <w:pPr>
        <w:pStyle w:val="ListBullet"/>
        <w:spacing w:after="40"/>
      </w:pPr>
      <w:r>
        <w:rPr>
          <w:b w:val="0"/>
          <w:i w:val="0"/>
        </w:rPr>
        <w:t>Deel C – Extra bronnen (zelf gezocht, gemarkeerd)</w:t>
      </w:r>
    </w:p>
    <w:p>
      <w:pPr>
        <w:pStyle w:val="ListBullet"/>
        <w:spacing w:after="40"/>
      </w:pPr>
      <w:r>
        <w:rPr>
          <w:b w:val="0"/>
          <w:i w:val="0"/>
        </w:rPr>
        <w:t>Deel D – Stap 4: feitenoverzicht (wie, wat, waar, wanneer, waarom, hoe)</w:t>
      </w:r>
    </w:p>
    <w:p>
      <w:pPr>
        <w:pStyle w:val="ListBullet"/>
        <w:spacing w:after="40"/>
      </w:pPr>
      <w:r>
        <w:rPr>
          <w:b w:val="0"/>
          <w:i w:val="0"/>
        </w:rPr>
        <w:t>Deel E – Stap 5: argumenten, voor- en nadelen per ‘knop’</w:t>
      </w:r>
    </w:p>
    <w:p>
      <w:pPr>
        <w:pStyle w:val="ListBullet"/>
        <w:spacing w:after="40"/>
      </w:pPr>
      <w:r>
        <w:rPr>
          <w:b w:val="0"/>
          <w:i w:val="0"/>
        </w:rPr>
        <w:t>Deel F – Stap 6: ingevuld schrijfplan</w:t>
      </w:r>
    </w:p>
    <w:p>
      <w:pPr>
        <w:pStyle w:val="ListBullet"/>
        <w:spacing w:after="40"/>
      </w:pPr>
      <w:r>
        <w:rPr>
          <w:b w:val="0"/>
          <w:i w:val="0"/>
        </w:rPr>
        <w:t>Deel G – Stap 7: APA-bronnenlijst en bronvermelding in de tekst</w:t>
      </w:r>
    </w:p>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FF8E1"/>
          </w:tcPr>
          <w:p>
            <w:pPr>
              <w:spacing w:after="60"/>
            </w:pPr>
            <w:r>
              <w:rPr>
                <w:b/>
                <w:color w:val="1F3A5F"/>
              </w:rPr>
              <w:t>Let op</w:t>
            </w:r>
          </w:p>
          <w:p>
            <w:pPr>
              <w:spacing w:after="40"/>
            </w:pPr>
            <w:r>
              <w:rPr>
                <w:b w:val="0"/>
                <w:i w:val="0"/>
              </w:rPr>
              <w:t>De keuzes in dit dossier (welke knoppen, welke citaten, welke structuur) zijn een voorstel. Controleer de bronnen, kies zelf wat je gebruikt en schrijf de beschouwing in je eigen woorden – je eerste versie schrijf je immers in de les in Exam.net.</w:t>
            </w:r>
          </w:p>
          <w:p>
            <w:pPr>
              <w:spacing w:after="40"/>
            </w:pPr>
            <w:r>
              <w:rPr>
                <w:b w:val="0"/>
                <w:i w:val="0"/>
              </w:rPr>
              <w:t>Zelf gevonden bronnen moet je volgens de opdracht eerst laten goedkeuren door je docent voordat je ze geprint meeneemt.</w:t>
            </w:r>
          </w:p>
        </w:tc>
      </w:tr>
    </w:tbl>
    <w:p>
      <w:pPr>
        <w:spacing w:after="40"/>
      </w:pPr>
    </w:p>
    <w:p>
      <w:r>
        <w:br w:type="page"/>
      </w:r>
    </w:p>
    <w:p>
      <w:pPr>
        <w:pStyle w:val="Heading1"/>
      </w:pPr>
      <w:r>
        <w:t>Deel A – Stap 1 en 2: Lubach en de NRC-podcast</w:t>
      </w:r>
    </w:p>
    <w:p>
      <w:pPr>
        <w:pStyle w:val="Heading2"/>
      </w:pPr>
      <w:r>
        <w:t>Stap 1 – Lubach (uitzending 9 september 2026)</w:t>
      </w:r>
    </w:p>
    <w:p>
      <w:r>
        <w:rPr>
          <w:b w:val="0"/>
          <w:i w:val="0"/>
        </w:rPr>
        <w:t>De uitzending zelf kon ik niet bekijken; die moet je dus zelf (deels) kijken via NPO Start. Wat er online over te vinden is:</w:t>
      </w:r>
    </w:p>
    <w:p>
      <w:pPr>
        <w:pStyle w:val="ListBullet"/>
        <w:spacing w:after="40"/>
      </w:pPr>
      <w:r>
        <w:rPr>
          <w:b w:val="0"/>
          <w:i w:val="0"/>
        </w:rPr>
        <w:t xml:space="preserve">Literatuursite Tzum plaatste op 10 september 2026 het fragment onder de titel “Arjen Lubach over de gebruikelijke ophef rond het PISA-rapport over leesvaardigheid” (Peppelenbos, 2026). De insteek is dus kritisch op </w:t>
      </w:r>
      <w:r>
        <w:rPr>
          <w:b w:val="0"/>
          <w:i/>
        </w:rPr>
        <w:t>hoe</w:t>
      </w:r>
      <w:r>
        <w:rPr>
          <w:b w:val="0"/>
          <w:i w:val="0"/>
        </w:rPr>
        <w:t xml:space="preserve"> Nederland elke drie jaar reageert op Pisa: veel ophef, weinig verandering.</w:t>
      </w:r>
    </w:p>
    <w:p>
      <w:pPr>
        <w:pStyle w:val="ListBullet"/>
        <w:spacing w:after="40"/>
      </w:pPr>
      <w:r>
        <w:rPr>
          <w:b w:val="0"/>
          <w:i w:val="0"/>
        </w:rPr>
        <w:t>Achtergrond: in 2020 maakte Zondag met Lubach al een veelbesproken item over ‘begrijpend lezen’. Lubach liet zien dat die lesjes met trucjes en losse teksten leerlingen niet beter laten lezen en het leesplezier wegnemen (Kuijpers, 2020). Ook De Groene Amsterdammer verwijst naar dat item (Van Dijk &amp; Klaver, 2022).</w:t>
      </w:r>
    </w:p>
    <w:p>
      <w:pPr>
        <w:spacing w:after="40"/>
      </w:pPr>
      <w:r>
        <w:rPr>
          <w:b/>
          <w:i w:val="0"/>
        </w:rPr>
        <w:t>Kijkvragen om tijdens het kijken in te vullen:</w:t>
      </w:r>
    </w:p>
    <w:p>
      <w:pPr>
        <w:pStyle w:val="ListBullet"/>
        <w:spacing w:after="40"/>
      </w:pPr>
      <w:r>
        <w:rPr>
          <w:b w:val="0"/>
          <w:i w:val="0"/>
        </w:rPr>
        <w:t>Welke oorzaak van de leescrisis benadrukt Lubach het meest?</w:t>
      </w:r>
    </w:p>
    <w:p>
      <w:pPr>
        <w:pStyle w:val="ListBullet"/>
        <w:spacing w:after="40"/>
      </w:pPr>
      <w:r>
        <w:rPr>
          <w:b w:val="0"/>
          <w:i w:val="0"/>
        </w:rPr>
        <w:t>Wie krijgt de schuld (overheid, methodes, scholen, smartphones, ouders)?</w:t>
      </w:r>
    </w:p>
    <w:p>
      <w:pPr>
        <w:pStyle w:val="ListBullet"/>
        <w:spacing w:after="40"/>
      </w:pPr>
      <w:r>
        <w:rPr>
          <w:b w:val="0"/>
          <w:i w:val="0"/>
        </w:rPr>
        <w:t>Welke oplossing stelt hij voor of lacht hij juist uit?</w:t>
      </w:r>
    </w:p>
    <w:p>
      <w:pPr>
        <w:pStyle w:val="ListBullet"/>
        <w:spacing w:after="40"/>
      </w:pPr>
      <w:r>
        <w:rPr>
          <w:b w:val="0"/>
          <w:i w:val="0"/>
        </w:rPr>
        <w:t>Welke uitspraak is bruikbaar als citaat of als pakkende inleiding?</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APA – Lubach (vul de titel van het item in na het kijken)</w:t>
            </w:r>
          </w:p>
          <w:p>
            <w:pPr>
              <w:spacing w:after="40"/>
            </w:pPr>
            <w:r>
              <w:rPr>
                <w:b w:val="0"/>
                <w:i w:val="0"/>
              </w:rPr>
              <w:t xml:space="preserve">Lubach, A. (Presentator). (2026, 9 september). </w:t>
            </w:r>
            <w:r>
              <w:rPr>
                <w:b w:val="0"/>
                <w:i/>
              </w:rPr>
              <w:t>[Titel van de aflevering/het item]</w:t>
            </w:r>
            <w:r>
              <w:rPr>
                <w:b w:val="0"/>
                <w:i w:val="0"/>
              </w:rPr>
              <w:t xml:space="preserve"> [Tv-uitzending]. In </w:t>
            </w:r>
            <w:r>
              <w:rPr>
                <w:b w:val="0"/>
                <w:i/>
              </w:rPr>
              <w:t>Lubach</w:t>
            </w:r>
            <w:r>
              <w:rPr>
                <w:b w:val="0"/>
                <w:i w:val="0"/>
              </w:rPr>
              <w:t>. VPRO; NPO 1.</w:t>
            </w:r>
          </w:p>
          <w:p>
            <w:pPr>
              <w:spacing w:after="40"/>
            </w:pPr>
            <w:r>
              <w:rPr>
                <w:b w:val="0"/>
                <w:i/>
              </w:rPr>
              <w:t>In de tekst: (Lubach, 2026)</w:t>
            </w:r>
          </w:p>
        </w:tc>
      </w:tr>
    </w:tbl>
    <w:p>
      <w:pPr>
        <w:spacing w:after="40"/>
      </w:pPr>
    </w:p>
    <w:p>
      <w:pPr>
        <w:pStyle w:val="Heading2"/>
      </w:pPr>
      <w:r>
        <w:t>Stap 2 – NRC Vandaag: “Waarom kunnen Nederlandse scholieren zó slecht lezen?”</w:t>
      </w:r>
    </w:p>
    <w:p>
      <w:r>
        <w:rPr>
          <w:b w:val="0"/>
          <w:i w:val="0"/>
        </w:rPr>
        <w:t>Aflevering van 10 september 2026 (ca. 20 minuten). Presentator Bram Endedijk spreekt met onderwijsverslaggever Nina Eshuis, die ook het interview met Maarten Wolbers (artikel 5) schreef. Volgens de beschrijving: bijna 40 procent van de vijftienjarigen leest zo slecht dat ze moeite hebben om goed mee te doen in de samenleving; Eshuis zoekt uit wat de oorzaken zijn en waarom het Nederland niet lukt om dit op te lossen (Endedijk, 2026).</w:t>
      </w:r>
    </w:p>
    <w:p>
      <w:pPr>
        <w:spacing w:after="40"/>
      </w:pPr>
      <w:r>
        <w:rPr>
          <w:b/>
          <w:i w:val="0"/>
        </w:rPr>
        <w:t>Luistervragen:</w:t>
      </w:r>
    </w:p>
    <w:p>
      <w:pPr>
        <w:pStyle w:val="ListBullet"/>
        <w:spacing w:after="40"/>
      </w:pPr>
      <w:r>
        <w:rPr>
          <w:b w:val="0"/>
          <w:i w:val="0"/>
        </w:rPr>
        <w:t>Welke oorzaken noemt Eshuis, en welke vindt zij het zwaarst wegen?</w:t>
      </w:r>
    </w:p>
    <w:p>
      <w:pPr>
        <w:pStyle w:val="ListBullet"/>
        <w:spacing w:after="40"/>
      </w:pPr>
      <w:r>
        <w:rPr>
          <w:b w:val="0"/>
          <w:i w:val="0"/>
        </w:rPr>
        <w:t>Wat zegt ze over de rol van het onderwijs tegenover de rol van ouders en samenleving (vergelijk met Wolbers)?</w:t>
      </w:r>
    </w:p>
    <w:p>
      <w:pPr>
        <w:pStyle w:val="ListBullet"/>
        <w:spacing w:after="40"/>
      </w:pPr>
      <w:r>
        <w:rPr>
          <w:b w:val="0"/>
          <w:i w:val="0"/>
        </w:rPr>
        <w:t>Waarom is het tot nu toe niet gelukt het tij te keren? (bijv. wisselend beleid, lerarentekort)</w:t>
      </w:r>
    </w:p>
    <w:p>
      <w:pPr>
        <w:pStyle w:val="ListBullet"/>
        <w:spacing w:after="40"/>
      </w:pPr>
      <w:r>
        <w:rPr>
          <w:b w:val="0"/>
          <w:i w:val="0"/>
        </w:rPr>
        <w:t>Noteer één zin die je letterlijk wilt citeren, met de minuut erbij.</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APA – NRC-podcast</w:t>
            </w:r>
          </w:p>
          <w:p>
            <w:pPr>
              <w:spacing w:after="40"/>
            </w:pPr>
            <w:r>
              <w:rPr>
                <w:b w:val="0"/>
                <w:i w:val="0"/>
              </w:rPr>
              <w:t xml:space="preserve">Endedijk, B. (Presentator). (2026, 10 september). Waarom kunnen Nederlandse scholieren zó slecht lezen? [Audiopodcastaflevering]. In </w:t>
            </w:r>
            <w:r>
              <w:rPr>
                <w:b w:val="0"/>
                <w:i/>
              </w:rPr>
              <w:t>NRC Vandaag</w:t>
            </w:r>
            <w:r>
              <w:rPr>
                <w:b w:val="0"/>
                <w:i w:val="0"/>
              </w:rPr>
              <w:t>. NRC. https://podcastluisteren.nl/ep/NRC-Vandaag-Waarom-kunnen-Nederlandse-scholieren-zo-slecht-lezen</w:t>
            </w:r>
          </w:p>
          <w:p>
            <w:pPr>
              <w:spacing w:after="40"/>
            </w:pPr>
            <w:r>
              <w:rPr>
                <w:b w:val="0"/>
                <w:i/>
              </w:rPr>
              <w:t>In de tekst: (Endedijk, 2026)</w:t>
            </w:r>
          </w:p>
        </w:tc>
      </w:tr>
    </w:tbl>
    <w:p>
      <w:pPr>
        <w:spacing w:after="40"/>
      </w:pPr>
    </w:p>
    <w:p>
      <w:r>
        <w:br w:type="page"/>
      </w:r>
    </w:p>
    <w:p>
      <w:pPr>
        <w:pStyle w:val="Heading1"/>
      </w:pPr>
      <w:r>
        <w:t>Deel B – Stap 3: de artikelen (gemarkeerd)</w:t>
      </w:r>
    </w:p>
    <w:p>
      <w:r>
        <w:rPr>
          <w:b w:val="0"/>
          <w:i/>
          <w:color w:val="555555"/>
        </w:rPr>
        <w:t>Artikel 1 t/m 6 komen uit de reader (de Volkskrant en NRC), artikel 7 t/m 9 uit de Word-documenten in de studiewijzer (Trouw, Nederlands Dagblad en De Groene Amsterdammer).</w:t>
      </w:r>
    </w:p>
    <w:p>
      <w:pPr>
        <w:spacing w:after="0"/>
      </w:pPr>
      <w:r>
        <w:rPr>
          <w:b w:val="0"/>
          <w:i w:val="0"/>
          <w:color w:val="555555"/>
          <w:sz w:val="19"/>
        </w:rPr>
        <w:t>Artikel 1  ·  de Volkskrant  ·  Nieuwsbericht</w:t>
      </w:r>
    </w:p>
    <w:p>
      <w:pPr>
        <w:pStyle w:val="Heading2"/>
      </w:pPr>
      <w:r>
        <w:t>Leesvaardigheid scholieren daalt nog verder, achterstand op andere landen groeit</w:t>
      </w:r>
    </w:p>
    <w:p>
      <w:pPr>
        <w:spacing w:after="120"/>
      </w:pPr>
      <w:r>
        <w:rPr>
          <w:b w:val="0"/>
          <w:i/>
          <w:color w:val="555555"/>
        </w:rPr>
        <w:t>Lukas Snijders · 8 september 2026</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Snijders, L. (2026, 8 september). Leesvaardigheid scholieren daalt nog verder, achterstand op andere landen groeit. </w:t>
            </w:r>
            <w:r>
              <w:rPr>
                <w:b w:val="0"/>
                <w:i/>
              </w:rPr>
              <w:t>de Volkskrant</w:t>
            </w:r>
            <w:r>
              <w:rPr>
                <w:b w:val="0"/>
                <w:i w:val="0"/>
              </w:rPr>
              <w:t>.</w:t>
            </w:r>
          </w:p>
          <w:p>
            <w:pPr>
              <w:spacing w:after="40"/>
            </w:pPr>
            <w:r>
              <w:rPr>
                <w:b w:val="0"/>
                <w:i/>
              </w:rPr>
              <w:t>In de tekst: (Snijders, 2026)</w:t>
            </w:r>
          </w:p>
        </w:tc>
      </w:tr>
    </w:tbl>
    <w:p>
      <w:pPr>
        <w:spacing w:after="40"/>
      </w:pPr>
    </w:p>
    <w:p>
      <w:r>
        <w:rPr>
          <w:b/>
        </w:rPr>
        <w:t>De leesvaardigheid van Nederlandse 15-jarigen wordt almaar slechter. Het niveau blijft in hetzelfde tempo dalen als drie jaar geleden, wat betekent dat de achterstand op andere landen verder is gegroeid.</w:t>
      </w:r>
    </w:p>
    <w:p>
      <w:r>
        <w:t xml:space="preserve">Dat blijkt uit het dinsdag gepubliceerde Pisa-onderzoek. In opdracht van de Organisatie voor Economische Samenwerking en Ontwikkeling (Oeso) wordt elke drie jaar onderzocht hoe het is gesteld met het niveau van 15-jarigen op het gebied van lezen, wiskunde en natuurwetenschappen </w:t>
      </w:r>
      <w:r>
        <w:rPr>
          <w:shd w:val="clear" w:color="auto" w:fill="FFF176"/>
        </w:rPr>
        <w:t>in 91 landen wereldwijd</w:t>
      </w:r>
      <w:r>
        <w:t>.</w:t>
      </w:r>
    </w:p>
    <w:p>
      <w:r>
        <w:rPr>
          <w:shd w:val="clear" w:color="auto" w:fill="FFF176"/>
        </w:rPr>
        <w:t>Meer dan 760 duizend 15-jarigen</w:t>
      </w:r>
      <w:r>
        <w:t xml:space="preserve"> maakten voor het Pisa-onderzoek in 2025 een toets, aan de hand waarvan hun vaardigheden werden onderzocht. Ook kregen ze een lijst met vragen over onder meer hun achtergrond, zoals hun school- en thuissituatie, en over hun opvattingen. Dit jaar lag de nadruk in het onderzoek op natuurwetenschappen.</w:t>
      </w:r>
    </w:p>
    <w:p>
      <w:r>
        <w:rPr>
          <w:shd w:val="clear" w:color="auto" w:fill="FFF176"/>
        </w:rPr>
        <w:t>Sinds de leesvaardigheid in Nederland in 2018 voor het eerst onder het Oeso-gemiddelde dook, is de achterstand elke drie jaar groter geworden</w:t>
      </w:r>
      <w:r>
        <w:t xml:space="preserve">. </w:t>
      </w:r>
      <w:r>
        <w:rPr>
          <w:shd w:val="clear" w:color="auto" w:fill="FFF176"/>
        </w:rPr>
        <w:t>Het gat tussen de Nederlandse leesvaardigheidsscore en het Oeso-gemiddelde was echter niet eerder zo groot</w:t>
      </w:r>
      <w:r>
        <w:t xml:space="preserve">. In Azië wordt het best gescoord op leesvaardigheid: Singapore, delen van 10 China, Japan en Korea voeren de lijst aan. </w:t>
      </w:r>
      <w:r>
        <w:rPr>
          <w:shd w:val="clear" w:color="auto" w:fill="FFF176"/>
        </w:rPr>
        <w:t>In de EU ligt de leesvaardigheid in Ierland het hoogst</w:t>
      </w:r>
      <w:r>
        <w:t>.</w:t>
      </w:r>
    </w:p>
    <w:p>
      <w:pPr>
        <w:pStyle w:val="Heading3"/>
      </w:pPr>
      <w:r>
        <w:t>Neerwaartse trend</w:t>
      </w:r>
    </w:p>
    <w:p>
      <w:r>
        <w:t xml:space="preserve">De neerwaartse trend op leesvaardigheid is het meest zorgwekkend. </w:t>
      </w:r>
      <w:r>
        <w:rPr>
          <w:shd w:val="clear" w:color="auto" w:fill="FFF176"/>
        </w:rPr>
        <w:t>Een meerderheid van de 15-jarigen had in 2025 het leesniveau dat in 2018 nog van een 14-jarige werd verwacht</w:t>
      </w:r>
      <w:r>
        <w:t xml:space="preserve">, zo is te lezen in het rapport. </w:t>
      </w:r>
      <w:r>
        <w:rPr>
          <w:shd w:val="clear" w:color="auto" w:fill="90CAF9"/>
        </w:rPr>
        <w:t>De daling duidt vooral op een afnemende concentratie</w:t>
      </w:r>
      <w:r>
        <w:t xml:space="preserve">, stellen de onderzoekers, terwijl </w:t>
      </w:r>
      <w:r>
        <w:rPr>
          <w:shd w:val="clear" w:color="auto" w:fill="A5D6A7"/>
        </w:rPr>
        <w:t>‘het vermogen om kritisch te lezen, de betrouwbaarheid van informatie op waarde te schatten en nuance te begrijpen’ belangrijker wordt ‘in een tijd van snel ontwikkelende kunstmatige intelligentie’</w:t>
      </w:r>
      <w:r>
        <w:t>.</w:t>
      </w:r>
    </w:p>
    <w:p>
      <w:r>
        <w:t xml:space="preserve">De cijfers uit het nieuwe rapport passen in een trend die al jaren te zien is in de Pisa-rapporten. </w:t>
      </w:r>
      <w:r>
        <w:rPr>
          <w:shd w:val="clear" w:color="auto" w:fill="FFF176"/>
        </w:rPr>
        <w:t>De daling in leesvaardigheidsniveau van Nederlandse middelbare scholieren werd in 2012 ingezet</w:t>
      </w:r>
      <w:r>
        <w:t xml:space="preserve">, en leidt nu voor het derde Pisa-rapport op rij tot een score onder het Oeso-gemiddelde. Wel schrijven de onderzoekers in een voetnoot dat de daadwerkelijke prestaties van scholieren in de praktijk iets hoger of lager kunnen uitvallen, </w:t>
      </w:r>
      <w:r>
        <w:rPr>
          <w:shd w:val="clear" w:color="auto" w:fill="FFCC80"/>
        </w:rPr>
        <w:t>omdat een aanzienlijk deel van de Nederlandse scholen en scholieren niet met het onderzoek wilden meedoen</w:t>
      </w:r>
      <w:r>
        <w:t>.</w:t>
      </w:r>
    </w:p>
    <w:p>
      <w:r>
        <w:t>Op het gebied van wiskunde en natuurwetenschappen daalt het niveau in Nederland ook, maar minder hard dan in het vorige Pisa-onderzoek. Weliswaar scoren Nederlandse 15-jarigen op die terreinen ook slechter dan in 2022, maar het niveau daalt niet harder dan gemiddeld in de Oeso-landen. Zo scoorden Nederlandse jongeren slechter op natuurwetenschappen, maar steeg het op de ranglijst wel een plek.</w:t>
      </w:r>
    </w:p>
    <w:p>
      <w:r>
        <w:t>Nieuw in het Pisa-onderzoek van dit jaar was een score op ‘computational problem solving’, waarop Nederland net bovengemiddeld scoort. Daarmee werd onderzocht hoe digitaal geletterd de scholieren zijn en hoe goed ze digitale middelen in weten te zetten om problemen op te lossen.</w:t>
      </w:r>
    </w:p>
    <w:p>
      <w:pPr>
        <w:pStyle w:val="Heading3"/>
      </w:pPr>
      <w:r>
        <w:t>Reden tot zorg</w:t>
      </w:r>
    </w:p>
    <w:p>
      <w:r>
        <w:t xml:space="preserve">De teruglopende leesprestaties in Nederland zijn al langer reden tot zorg in de politiek. Toch roepen onderwijsbonden als het CNV en de AOb in een reactie op het Pisa-onderzoek </w:t>
      </w:r>
      <w:r>
        <w:rPr>
          <w:shd w:val="clear" w:color="auto" w:fill="FFCC80"/>
        </w:rPr>
        <w:t>de overheid op om niet direct met nieuwe maatregelen te komen om het tij te keren</w:t>
      </w:r>
      <w:r>
        <w:t xml:space="preserve">. Onderwijsverbeteringen zijn al ingevoerd, zeggen zij, maar de effecten daarvan zijn niet altijd direct zichtbaar. </w:t>
      </w:r>
      <w:r>
        <w:rPr>
          <w:shd w:val="clear" w:color="auto" w:fill="FFCC80"/>
        </w:rPr>
        <w:t>De sector is juist gebaat bij stabiliteit in het beleid</w:t>
      </w:r>
      <w:r>
        <w:t>, benadrukken de onderwijsbonden.</w:t>
      </w:r>
    </w:p>
    <w:p>
      <w:r>
        <w:t xml:space="preserve">Om de verbeteringen voor elkaar te krijgen, </w:t>
      </w:r>
      <w:r>
        <w:rPr>
          <w:shd w:val="clear" w:color="auto" w:fill="F8BBD0"/>
        </w:rPr>
        <w:t>moet er wel structureel worden geïnvesteerd in het onderwijs</w:t>
      </w:r>
      <w:r>
        <w:t xml:space="preserve"> om voldoende bevoegde leraren en schoolleiders, benadrukken de onderwijsbonden. </w:t>
      </w:r>
      <w:r>
        <w:rPr>
          <w:shd w:val="clear" w:color="auto" w:fill="A5D6A7"/>
        </w:rPr>
        <w:t>‘Tijdelijke middelen kunnen scholen helpen om verbeteringen in gang te zetten, maar bieden onvoldoende zekerheid om die verbeteringen vast te houden’</w:t>
      </w:r>
      <w:r>
        <w:t>, schrijven de bonden.</w:t>
      </w:r>
    </w:p>
    <w:p>
      <w:r>
        <w:t xml:space="preserve">Ook ouders zouden volgens de bonden meer kunnen doen om het leesniveau van hun kinderen te verhogen, </w:t>
      </w:r>
      <w:r>
        <w:rPr>
          <w:shd w:val="clear" w:color="auto" w:fill="F8BBD0"/>
        </w:rPr>
        <w:t>door thuis meer te lezen of voor te lezen</w:t>
      </w:r>
      <w:r>
        <w:t xml:space="preserve">. Het zou helpen als de overheid </w:t>
      </w:r>
      <w:r>
        <w:rPr>
          <w:shd w:val="clear" w:color="auto" w:fill="F8BBD0"/>
        </w:rPr>
        <w:t>‘de invloed van Big Tech op onze jonge kinderen’ zou indammen</w:t>
      </w:r>
      <w:r>
        <w:t>. 11</w:t>
      </w:r>
    </w:p>
    <w:p>
      <w:pPr>
        <w:pStyle w:val="Heading3"/>
      </w:pPr>
      <w:r>
        <w:t>Staatssecretaris trekt aan de bel</w:t>
      </w:r>
    </w:p>
    <w:p>
      <w:r>
        <w:t xml:space="preserve">Staatssecretaris Judith Tielen (VVD) van Onderwijs en Emancipatie stelt in een reactie dat Nederland zich ‘geen verdere achteruitgang kan permitteren’. </w:t>
      </w:r>
      <w:r>
        <w:rPr>
          <w:shd w:val="clear" w:color="auto" w:fill="A5D6A7"/>
        </w:rPr>
        <w:t>‘Goed kunnen lezen is cruciaal, bij alle vakken op school en op je werk. Om de bijsluiter van medicijnen te begrijpen, of om een sollicitatiebrief te schrijven.’</w:t>
      </w:r>
      <w:r>
        <w:t xml:space="preserve"> Tielen benadrukt eveneens dat maatregelen om het niveau op te krikken al zijn genomen, </w:t>
      </w:r>
      <w:r>
        <w:rPr>
          <w:shd w:val="clear" w:color="auto" w:fill="F8BBD0"/>
        </w:rPr>
        <w:t>in de vorm van nieuwe kerndoelen</w:t>
      </w:r>
      <w:r>
        <w:t>.</w:t>
      </w:r>
    </w:p>
    <w:p>
      <w:r>
        <w:t xml:space="preserve">Naast het testen van vaardigheden keken onderzoekers ook naar de opvattingen van scholieren over het onderwijs. </w:t>
      </w:r>
      <w:r>
        <w:rPr>
          <w:shd w:val="clear" w:color="auto" w:fill="FFF176"/>
        </w:rPr>
        <w:t>Wereldwijd zijn leerlingen minder nieuwsgierig geworden</w:t>
      </w:r>
      <w:r>
        <w:t xml:space="preserve">, concludeert het Pisa-rapport. Gemiddeld over de Oeso-landen zegt bovendien ongeveer een op de drie leerlingen dat ze stoppen met huiswerk maken als het ze te veel tijd kost. </w:t>
      </w:r>
      <w:r>
        <w:rPr>
          <w:shd w:val="clear" w:color="auto" w:fill="FFF176"/>
        </w:rPr>
        <w:t>In Rwanda en Nederland loopt dit percentage op tot bijna 50 procent</w:t>
      </w:r>
      <w:r>
        <w:t xml:space="preserve">. Bovendien </w:t>
      </w:r>
      <w:r>
        <w:rPr>
          <w:shd w:val="clear" w:color="auto" w:fill="FFF176"/>
        </w:rPr>
        <w:t>ziet 35 procent van de Nederlandse leerlingen school als ‘tijdverspilling’</w:t>
      </w:r>
      <w:r>
        <w:t>. Een vergelijkbaar beeld geven leerlingen in Polen en Israël.</w:t>
      </w:r>
    </w:p>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EEF3F8"/>
          </w:tcPr>
          <w:p>
            <w:pPr>
              <w:spacing w:after="60"/>
            </w:pPr>
            <w:r>
              <w:rPr>
                <w:b/>
                <w:color w:val="1F3A5F"/>
              </w:rPr>
              <w:t>Kantlijnnotitie</w:t>
            </w:r>
          </w:p>
          <w:p>
            <w:pPr>
              <w:spacing w:after="40"/>
            </w:pPr>
            <w:r>
              <w:rPr>
                <w:b w:val="0"/>
                <w:i w:val="0"/>
              </w:rPr>
              <w:t>Soort tekst: nieuwsbericht – vooral feitelijk en dus betrouwbaar voor cijfers.</w:t>
            </w:r>
          </w:p>
          <w:p>
            <w:pPr>
              <w:spacing w:after="40"/>
            </w:pPr>
            <w:r>
              <w:rPr>
                <w:b w:val="0"/>
                <w:i w:val="0"/>
              </w:rPr>
              <w:t>Kern: de daling zet door; het gat met het Oeso-gemiddelde was nooit zo groot. Onderwijsbonden willen rust en structureel geld, Tielen wijst op de nieuwe kerndoelen.</w:t>
            </w:r>
          </w:p>
          <w:p>
            <w:pPr>
              <w:spacing w:after="40"/>
            </w:pPr>
            <w:r>
              <w:rPr>
                <w:b w:val="0"/>
                <w:i w:val="0"/>
              </w:rPr>
              <w:t>Let op: de onderzoekers zeggen zelf dat de score iets kan afwijken, omdat veel Nederlandse scholen niet meededen (relativering).</w:t>
            </w:r>
          </w:p>
          <w:p>
            <w:pPr>
              <w:spacing w:after="40"/>
            </w:pPr>
            <w:r>
              <w:rPr>
                <w:b w:val="0"/>
                <w:i w:val="0"/>
              </w:rPr>
              <w:t>Bruikbaar voor: inleiding / alinea 1 (probleemschets) en alinea 4 (rol overheid, rust vs. ingrijpen).</w:t>
            </w:r>
          </w:p>
        </w:tc>
      </w:tr>
    </w:tbl>
    <w:p>
      <w:pPr>
        <w:spacing w:after="40"/>
      </w:pPr>
    </w:p>
    <w:p>
      <w:r>
        <w:br w:type="page"/>
      </w:r>
    </w:p>
    <w:p>
      <w:pPr>
        <w:spacing w:after="0"/>
      </w:pPr>
      <w:r>
        <w:rPr>
          <w:b w:val="0"/>
          <w:i w:val="0"/>
          <w:color w:val="555555"/>
          <w:sz w:val="19"/>
        </w:rPr>
        <w:t>Artikel 2  ·  de Volkskrant  ·  Achtergrond (5 vragen)</w:t>
      </w:r>
    </w:p>
    <w:p>
      <w:pPr>
        <w:pStyle w:val="Heading2"/>
      </w:pPr>
      <w:r>
        <w:t>Alle alarmbellen gaan af over de staat van het taalonderwijs: ‘Dit is een heel diepe duik’</w:t>
      </w:r>
    </w:p>
    <w:p>
      <w:pPr>
        <w:spacing w:after="120"/>
      </w:pPr>
      <w:r>
        <w:rPr>
          <w:b w:val="0"/>
          <w:i/>
          <w:color w:val="555555"/>
        </w:rPr>
        <w:t>Dion Mebius · 8 september 2026</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Mebius, D. (2026, 8 september). Alle alarmbellen gaan af over de staat van het taalonderwijs: ‘Dit is een heel diepe duik’. </w:t>
            </w:r>
            <w:r>
              <w:rPr>
                <w:b w:val="0"/>
                <w:i/>
              </w:rPr>
              <w:t>de Volkskrant</w:t>
            </w:r>
            <w:r>
              <w:rPr>
                <w:b w:val="0"/>
                <w:i w:val="0"/>
              </w:rPr>
              <w:t>.</w:t>
            </w:r>
          </w:p>
          <w:p>
            <w:pPr>
              <w:spacing w:after="40"/>
            </w:pPr>
            <w:r>
              <w:rPr>
                <w:b w:val="0"/>
                <w:i/>
              </w:rPr>
              <w:t>In de tekst: (Mebius, 2026)</w:t>
            </w:r>
          </w:p>
        </w:tc>
      </w:tr>
    </w:tbl>
    <w:p>
      <w:pPr>
        <w:spacing w:after="40"/>
      </w:pPr>
    </w:p>
    <w:p>
      <w:r>
        <w:rPr>
          <w:b/>
        </w:rPr>
        <w:t>Nederlandse 15-jarigen zijn nóg slechter gaan lezen, blijkt uit het internationale Pisa-onderzoek. Twee op de vijf kunnen daardoor niet goed meekomen op school en in de maatschappij. Wat houdt de Pisa-score eigenlijk in? En is deze duikvlucht te stoppen?</w:t>
      </w:r>
    </w:p>
    <w:p>
      <w:pPr>
        <w:spacing w:after="60"/>
      </w:pPr>
      <w:r>
        <w:rPr>
          <w:b/>
          <w:i w:val="0"/>
          <w:color w:val="1F3A5F"/>
        </w:rPr>
        <w:t>Het gaat steeds over de Pisa-scores, maar wat zeggen die eigenlijk precies?</w:t>
      </w:r>
    </w:p>
    <w:p>
      <w:r>
        <w:t xml:space="preserve">Vooropgesteld: </w:t>
      </w:r>
      <w:r>
        <w:rPr>
          <w:shd w:val="clear" w:color="auto" w:fill="FFCC80"/>
        </w:rPr>
        <w:t>de slechte Pisa-score is geen finaal oordeel over de staat van het Nederlandse taalonderwijs</w:t>
      </w:r>
      <w:r>
        <w:t>. Dat zou ook niet kunnen: aan het driejaarlijkse Pisa-onderzoek doen 91 landen mee, met minstens zoveel onderwijssystemen.</w:t>
      </w:r>
    </w:p>
    <w:p>
      <w:r>
        <w:t>Wat Pisa wél meet, is of leerlingen beschikken over basisvaardigheden die ze nodig hebben in het dagelijks leven. Kunnen ze goed genoeg lezen om de bijsluiter van een doos pillen te begrijpen, of goed genoeg rekenen om het huishoudboekje op orde te krijgen?</w:t>
      </w:r>
    </w:p>
    <w:p>
      <w:r>
        <w:t xml:space="preserve">In het geval van Nederland baart vooral de gebrekkige leesvaardigheid zorgen. </w:t>
      </w:r>
      <w:r>
        <w:rPr>
          <w:shd w:val="clear" w:color="auto" w:fill="FFF176"/>
        </w:rPr>
        <w:t>Van de 15-jarigen kan 39 procent niet goed genoeg lezen om mee te komen op school en in de samenleving</w:t>
      </w:r>
      <w:r>
        <w:t>, blijkt uit het Pisa-rapport van dit jaar.</w:t>
      </w:r>
    </w:p>
    <w:p>
      <w:r>
        <w:t>De Nederlandse leerlingen doen het daarmee nog slechter dan drie jaar geleden, toen de dalende leesscores het noodalarm al lieten afgaan. Ook in veel andere deelnemende landen zijn leerlingen slechter gaan lezen, maar het verschil tussen het gemiddelde en Nederland – dat daaronder scoort – was niet eerder zo groot als vastgelegd in het dinsdag verschenen rapport.</w:t>
      </w:r>
    </w:p>
    <w:p>
      <w:r>
        <w:t xml:space="preserve">De cijfers zijn ‘dramatisch’, zegt Pedro De Bruyckere, onderwijswetenschapper en docent aan de Universiteit Utrecht. </w:t>
      </w:r>
      <w:r>
        <w:rPr>
          <w:shd w:val="clear" w:color="auto" w:fill="A5D6A7"/>
        </w:rPr>
        <w:t>‘Een voortzetting van de dalende trend had ik wel verwacht, maar dit is een heel diepe duik. Zes jaar geleden was het nog een op de vier leerlingen die het basisniveau niet haalden. Nu twee op de vijf.’</w:t>
      </w:r>
    </w:p>
    <w:p>
      <w:pPr>
        <w:spacing w:after="60"/>
      </w:pPr>
      <w:r>
        <w:rPr>
          <w:b/>
          <w:i w:val="0"/>
          <w:color w:val="1F3A5F"/>
        </w:rPr>
        <w:t>Is dat volledig aan het onderwijs te wijten?</w:t>
      </w:r>
    </w:p>
    <w:p>
      <w:r>
        <w:t xml:space="preserve">Dat niet. ‘Dat is één van de meest frustrerende elementen van het Pisa-onderzoek: </w:t>
      </w:r>
      <w:r>
        <w:rPr>
          <w:shd w:val="clear" w:color="auto" w:fill="A5D6A7"/>
        </w:rPr>
        <w:t>een smoking gun is niet aan te wijzen</w:t>
      </w:r>
      <w:r>
        <w:t xml:space="preserve">’, zegt De Bruyckere. </w:t>
      </w:r>
      <w:r>
        <w:rPr>
          <w:shd w:val="clear" w:color="auto" w:fill="90CAF9"/>
        </w:rPr>
        <w:t>Overmatig gebruik van de mobiele telefoon zou een factor kunnen zijn</w:t>
      </w:r>
      <w:r>
        <w:t xml:space="preserve">. </w:t>
      </w:r>
      <w:r>
        <w:rPr>
          <w:shd w:val="clear" w:color="auto" w:fill="90CAF9"/>
        </w:rPr>
        <w:t>Net als de ontlezing die daarmee gepaard gaat</w:t>
      </w:r>
      <w:r>
        <w:t xml:space="preserve">. Ook goed mogelijk is </w:t>
      </w:r>
      <w:r>
        <w:rPr>
          <w:shd w:val="clear" w:color="auto" w:fill="90CAF9"/>
        </w:rPr>
        <w:t>dat de coronacrisis zich nog laat voelen</w:t>
      </w:r>
      <w:r>
        <w:t>: de 15-jarigen van nu hebben destijds geleden onder de schoolsluitingen en de lessen op afstand.</w:t>
      </w:r>
    </w:p>
    <w:p>
      <w:r>
        <w:t>Maar de Nederlandse scholen blijken in ieder geval niet bij machte om de dalende trend te keren. Eén probleem is de manier waarop het lezen in de klas wordt geoefend, zegt Roel van Steensel, hoogleraar leesgedrag aan de Vrije Universiteit Amsterdam.</w:t>
      </w:r>
    </w:p>
    <w:p>
      <w:r>
        <w:rPr>
          <w:shd w:val="clear" w:color="auto" w:fill="90CAF9"/>
        </w:rPr>
        <w:t>Hij noemt de nadruk op ‘begrijpend lezen’, dat in de praktijk vaak neerkomt op de inzet van trucjes om een tekst snel maar oppervlakkig door te nemen</w:t>
      </w:r>
      <w:r>
        <w:t xml:space="preserve">. ‘Daar is veel kritiek op gekomen. </w:t>
      </w:r>
      <w:r>
        <w:rPr>
          <w:shd w:val="clear" w:color="auto" w:fill="A5D6A7"/>
        </w:rPr>
        <w:t>Iets anders is dat lezen volledig los is komen te staan van andere vakken. Terwijl we weten: juist de kennis die je bij die andere vakken opdoet, is een voorwaarde om een tekst te kunnen begrijpen.</w:t>
      </w:r>
      <w:r>
        <w:t>’</w:t>
      </w:r>
    </w:p>
    <w:p>
      <w:pPr>
        <w:spacing w:after="60"/>
      </w:pPr>
      <w:r>
        <w:rPr>
          <w:b/>
          <w:i w:val="0"/>
          <w:color w:val="1F3A5F"/>
        </w:rPr>
        <w:t>En nu? Crisismaatregelen?</w:t>
      </w:r>
    </w:p>
    <w:p>
      <w:r>
        <w:t xml:space="preserve">Door het vorige kabinet zijn al nieuwe ‘kerndoelen’ ontwikkeld voor het onderwijs, die pas dit schooljaar zijn ingegaan. De kerndoelen schrijven voor wat leerlingen aan het einde van hun schoolcarrière moeten kennen en kunnen. </w:t>
      </w:r>
      <w:r>
        <w:rPr>
          <w:shd w:val="clear" w:color="auto" w:fill="F8BBD0"/>
        </w:rPr>
        <w:t>Bovenaan staat de ambitie om de taalvaardigheid op te krikken, onder meer door aandacht aan lezen te geven in andere lessen dan alleen Nederlands</w:t>
      </w:r>
      <w:r>
        <w:t>.</w:t>
      </w:r>
    </w:p>
    <w:p>
      <w:r>
        <w:t xml:space="preserve">Vooruitlopend op ‘Pisa’ riep de onderwijstak van vakbond CNV al op eerst de effecten van dit nieuwe beleid af te wachten. </w:t>
      </w:r>
      <w:r>
        <w:rPr>
          <w:shd w:val="clear" w:color="auto" w:fill="A5D6A7"/>
        </w:rPr>
        <w:t>‘Een consistente aanpak, zoals nu met het nieuwe curriculum, is essentieel, niet steeds weer andere door de politiek van de dag ingegeven focusmaatregelen.’</w:t>
      </w:r>
      <w:r>
        <w:t xml:space="preserve"> Ook andere onderwijsorganisaties hameren erop dat de scholen vooral gebaat zijn bij rust.</w:t>
      </w:r>
    </w:p>
    <w:p>
      <w:r>
        <w:t xml:space="preserve">Volgens hoogleraar Van Steensel, die ook lesgeeft aan een lerarenopleiding, </w:t>
      </w:r>
      <w:r>
        <w:rPr>
          <w:shd w:val="clear" w:color="auto" w:fill="F8BBD0"/>
        </w:rPr>
        <w:t>zijn de nieuwe kerndoelen in ieder geval duidelijker dan de oude</w:t>
      </w:r>
      <w:r>
        <w:t>. Die blonken uit in vaagheid. ‘Ik merk dat mijn studenten nu beter begrijpen wat er van hen wordt gevraagd als ze voor de klas staan.’</w:t>
      </w:r>
    </w:p>
    <w:p>
      <w:pPr>
        <w:spacing w:after="60"/>
      </w:pPr>
      <w:r>
        <w:rPr>
          <w:b/>
          <w:i w:val="0"/>
          <w:color w:val="1F3A5F"/>
        </w:rPr>
        <w:t>Hoe is het Pisa-rapport ontvangen in politiek Den Haag?</w:t>
      </w:r>
    </w:p>
    <w:p>
      <w:r>
        <w:t xml:space="preserve">Met grote zorg. Volgens staatssecretaris Judith Tielen (Onderwijs) kan Nederland zich ‘geen verdere achteruitgang permitteren’. </w:t>
      </w:r>
      <w:r>
        <w:rPr>
          <w:shd w:val="clear" w:color="auto" w:fill="A5D6A7"/>
        </w:rPr>
        <w:t>‘Over drie jaar wil ik betere resultaten zien op lezen.’</w:t>
      </w:r>
      <w:r>
        <w:t xml:space="preserve"> Ook Tielen vestigt haar hoop op de nieuwe kerndoelen, die ‘veel concreter en ambitieuzer zijn dan de oude uit 2006’.</w:t>
      </w:r>
    </w:p>
    <w:p>
      <w:r>
        <w:t xml:space="preserve">Toch kondigde de staatssecretaris daarbovenop </w:t>
      </w:r>
      <w:r>
        <w:rPr>
          <w:shd w:val="clear" w:color="auto" w:fill="F8BBD0"/>
        </w:rPr>
        <w:t>ook een ‘actieplan’ voor beter taalonderwijs aan</w:t>
      </w:r>
      <w:r>
        <w:t xml:space="preserve">. Dat moet dit najaar verschijnen. Van dat voornemen toonde de oppositie in de Tweede Kamer zich dinsdag niet onder de indruk. ‘Ik vraag echt meer’, zei Pro-Kamerlid Marjolein Moorman. </w:t>
      </w:r>
      <w:r>
        <w:rPr>
          <w:shd w:val="clear" w:color="auto" w:fill="A5D6A7"/>
        </w:rPr>
        <w:t>‘Ik vraag geen actieplan, niet nóg een tafel, maar een integrale visie.’</w:t>
      </w:r>
      <w:r>
        <w:t xml:space="preserve"> In ‘een rijk land als Nederland’ zijn de slechte leesscores </w:t>
      </w:r>
      <w:r>
        <w:rPr>
          <w:shd w:val="clear" w:color="auto" w:fill="A5D6A7"/>
        </w:rPr>
        <w:t>‘om je helemaal kapot te schamen’</w:t>
      </w:r>
      <w:r>
        <w:t>, aldus Moorman.</w:t>
      </w:r>
    </w:p>
    <w:p>
      <w:pPr>
        <w:spacing w:after="60"/>
      </w:pPr>
      <w:r>
        <w:rPr>
          <w:b/>
          <w:i w:val="0"/>
          <w:color w:val="1F3A5F"/>
        </w:rPr>
        <w:t>Valt het tij voor de taalvaardigheid nog te keren?</w:t>
      </w:r>
    </w:p>
    <w:p>
      <w:r>
        <w:t xml:space="preserve">Zeker wel, zegt onderwijswetenschapper De Bruyckere. Hij licht Ierland en het Verenigd Koninkrijk uit als landen die er respectievelijk vijftien en twintig jaar geleden beroerd voor stonden maar nu weer bovenaan de Pisa-lijstjes prijken. </w:t>
      </w:r>
      <w:r>
        <w:rPr>
          <w:shd w:val="clear" w:color="auto" w:fill="F8BBD0"/>
        </w:rPr>
        <w:t>Vooral Ierland hanteerde daarbij een ‘totaalaanpak’ die verder reikte dan het onderwijs</w:t>
      </w:r>
      <w:r>
        <w:t xml:space="preserve">. De Bruyckere: </w:t>
      </w:r>
      <w:r>
        <w:rPr>
          <w:shd w:val="clear" w:color="auto" w:fill="A5D6A7"/>
        </w:rPr>
        <w:t>‘Het heeft immers niet zoveel zin voor een school om het lezen te promoten, als de lokale burgemeester op datzelfde moment bezuinigt op een bibliotheek. Er moet genoeg literatuur voorhanden zijn.’</w:t>
      </w:r>
    </w:p>
    <w:p>
      <w:r>
        <w:t xml:space="preserve">Zeker is volgens de Vlaamse wetenschapper dat het Pisa-rapport, hoe gebrekkig ook als graadmeter voor het onderwijs, serieus moet worden genomen. Te vaak ziet hij dat de score in Nederland wordt ‘gerelativeerd’. ‘Ook nu alweer hoor je: klopt die Pisa wel, is het allemaal wel zo belangrijk? Ja, als het alleen Pisa zou zijn, zou ik de eerste zijn om het te relativeren. </w:t>
      </w:r>
      <w:r>
        <w:rPr>
          <w:shd w:val="clear" w:color="auto" w:fill="A5D6A7"/>
        </w:rPr>
        <w:t>Maar inmiddels liggen er veel onderzoeken die hetzelfde probleem aantonen.</w:t>
      </w:r>
      <w:r>
        <w:t>’</w:t>
      </w:r>
    </w:p>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EEF3F8"/>
          </w:tcPr>
          <w:p>
            <w:pPr>
              <w:spacing w:after="60"/>
            </w:pPr>
            <w:r>
              <w:rPr>
                <w:b/>
                <w:color w:val="1F3A5F"/>
              </w:rPr>
              <w:t>Kantlijnnotitie</w:t>
            </w:r>
          </w:p>
          <w:p>
            <w:pPr>
              <w:spacing w:after="40"/>
            </w:pPr>
            <w:r>
              <w:rPr>
                <w:b w:val="0"/>
                <w:i w:val="0"/>
              </w:rPr>
              <w:t>Soort tekst: achtergrondartikel met experts (De Bruyckere, Van Steensel) en politici – goed voor citaten van deskundigen.</w:t>
            </w:r>
          </w:p>
          <w:p>
            <w:pPr>
              <w:spacing w:after="40"/>
            </w:pPr>
            <w:r>
              <w:rPr>
                <w:b w:val="0"/>
                <w:i w:val="0"/>
              </w:rPr>
              <w:t>Kern: geen enkele oorzaak (‘geen smoking gun’); kritiek op begrijpend lezen met trucjes; kerndoelen zijn duidelijker; Ierland/VK laten zien dat het tij te keren is met een totaalaanpak.</w:t>
            </w:r>
          </w:p>
          <w:p>
            <w:pPr>
              <w:spacing w:after="40"/>
            </w:pPr>
            <w:r>
              <w:rPr>
                <w:b w:val="0"/>
                <w:i w:val="0"/>
              </w:rPr>
              <w:t>Gevoeligheid: politiek debat – actieplan (Tielen) vs. integrale visie (Moorman) vs. rust (CNV).</w:t>
            </w:r>
          </w:p>
          <w:p>
            <w:pPr>
              <w:spacing w:after="40"/>
            </w:pPr>
            <w:r>
              <w:rPr>
                <w:b w:val="0"/>
                <w:i w:val="0"/>
              </w:rPr>
              <w:t>Bruikbaar voor: alinea 2 (oorzaken), alinea 3 (school) en alinea 4 (overheid/totaalaanpak).</w:t>
            </w:r>
          </w:p>
        </w:tc>
      </w:tr>
    </w:tbl>
    <w:p>
      <w:pPr>
        <w:spacing w:after="40"/>
      </w:pPr>
    </w:p>
    <w:p>
      <w:r>
        <w:br w:type="page"/>
      </w:r>
    </w:p>
    <w:p>
      <w:pPr>
        <w:spacing w:after="0"/>
      </w:pPr>
      <w:r>
        <w:rPr>
          <w:b w:val="0"/>
          <w:i w:val="0"/>
          <w:color w:val="555555"/>
          <w:sz w:val="19"/>
        </w:rPr>
        <w:t>Artikel 3  ·  de Volkskrant  ·  Commentaar (redactioneel opiniestuk)</w:t>
      </w:r>
    </w:p>
    <w:p>
      <w:pPr>
        <w:pStyle w:val="Heading2"/>
      </w:pPr>
      <w:r>
        <w:t>Nederland staat in het Pisa-onderzoek soms nog steeds best hoog, maar dan in precies de verkeerde lijstjes</w:t>
      </w:r>
    </w:p>
    <w:p>
      <w:pPr>
        <w:spacing w:after="120"/>
      </w:pPr>
      <w:r>
        <w:rPr>
          <w:b w:val="0"/>
          <w:i/>
          <w:color w:val="555555"/>
        </w:rPr>
        <w:t>Raoul du Pré · 8 september 2026</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Pré, R. du (2026, 8 september). Nederland staat in het Pisa-onderzoek soms nog steeds best hoog, maar dan in precies de verkeerde lijstjes [Commentaar]. </w:t>
            </w:r>
            <w:r>
              <w:rPr>
                <w:b w:val="0"/>
                <w:i/>
              </w:rPr>
              <w:t>de Volkskrant</w:t>
            </w:r>
            <w:r>
              <w:rPr>
                <w:b w:val="0"/>
                <w:i w:val="0"/>
              </w:rPr>
              <w:t>.</w:t>
            </w:r>
          </w:p>
          <w:p>
            <w:pPr>
              <w:spacing w:after="40"/>
            </w:pPr>
            <w:r>
              <w:rPr>
                <w:b w:val="0"/>
                <w:i/>
              </w:rPr>
              <w:t>In de tekst: (Du Pré, 2026)</w:t>
            </w:r>
          </w:p>
        </w:tc>
      </w:tr>
    </w:tbl>
    <w:p>
      <w:pPr>
        <w:spacing w:after="40"/>
      </w:pPr>
    </w:p>
    <w:p>
      <w:r>
        <w:rPr>
          <w:b/>
        </w:rPr>
        <w:t>Het besef dat het in de klassen alle hens aan dek is, dringt te langzaam door tot kabinet en Kamer.</w:t>
      </w:r>
    </w:p>
    <w:p>
      <w:r>
        <w:t xml:space="preserve">De Nederlandse onderwijsorganisaties voelden de bui al hangen. Nog voordat dinsdag de resultaten naar buiten kwamen van het Pisa-onderzoek, de driejaarlijkse internationale onderwijsvergelijking, </w:t>
      </w:r>
      <w:r>
        <w:rPr>
          <w:shd w:val="clear" w:color="auto" w:fill="FFCC80"/>
        </w:rPr>
        <w:t>deden ze een gezamenlijke oproep aan de politiek om niet weer in paniek te raken</w:t>
      </w:r>
      <w:r>
        <w:t xml:space="preserve"> en niet over te gaan tot ‘steeds weer andere door de politiek van de dag ingegeven focusmaatregelen’.</w:t>
      </w:r>
    </w:p>
    <w:p>
      <w:r>
        <w:t xml:space="preserve">Dat laatste zou inderdaad onverstandig zijn, maar het jongste Pisa-onderzoek is toch zorgwekkend genoeg. De wiskundeprestaties van Nederlandse 15-jarigen zijn nog niet eerder zo sterk gedaald. In heel Europa is sprake van een daling van de leesvaardigheid, maar </w:t>
      </w:r>
      <w:r>
        <w:rPr>
          <w:shd w:val="clear" w:color="auto" w:fill="FFF176"/>
        </w:rPr>
        <w:t>Nederland daalde harder dan gemiddeld en scoort ook lager dan dertien vergelijkbare Europese landen</w:t>
      </w:r>
      <w:r>
        <w:t>. De natuurwetenschappen waren in 2018 nog een lichtpunt, omdat Nederlandse scholieren daar bovengemiddeld in scoorden, maar de trend is neerwaarts en de voorsprong binnen Europa is geheel verdampt.</w:t>
      </w:r>
    </w:p>
    <w:p>
      <w:r>
        <w:t xml:space="preserve">Bovendien staat het Pisa-onderzoek niet op zichzelf. Het komt boven op een stapel rapporten van gerenommeerde Nederlandse onderzoekers die minstens zo alarmerend zijn. Nog niet lang geleden rapporteerde de Inspectie van het Onderwijs dat </w:t>
      </w:r>
      <w:r>
        <w:rPr>
          <w:shd w:val="clear" w:color="auto" w:fill="FFF176"/>
        </w:rPr>
        <w:t>minder dan de helft van de leerlingen in het basisonderwijs het gewenste streefniveau in rekenen haalt</w:t>
      </w:r>
      <w:r>
        <w:t>.</w:t>
      </w:r>
    </w:p>
    <w:p>
      <w:r>
        <w:t xml:space="preserve">Tegelijkertijd is sprake van een ‘voortdurende en omvangrijke daling van de prestaties op leesvaardigheid en woordenschat’. In het voortgezet onderwijs dalen de vaardigheden in wiskunde. De burgerschapskennis is gemiddeld lager dan in andere landen. </w:t>
      </w:r>
      <w:r>
        <w:rPr>
          <w:shd w:val="clear" w:color="auto" w:fill="A5D6A7"/>
        </w:rPr>
        <w:t>‘Het lijkt erop dat veel leerlingen niet het onderwijs krijgen dat ze nodig hebben’</w:t>
      </w:r>
      <w:r>
        <w:t>, stelden de inspecteurs vast in 2024.</w:t>
      </w:r>
    </w:p>
    <w:p>
      <w:r>
        <w:t xml:space="preserve">Pisa voegt daar nog enkele trends aan toe, want Nederland staat hier en daar wel hoog, maar dan in precies de verkeerde lijstjes. </w:t>
      </w:r>
      <w:r>
        <w:rPr>
          <w:shd w:val="clear" w:color="auto" w:fill="FFF176"/>
        </w:rPr>
        <w:t>De onderlinge verschillen tussen scholen bij prestaties in de natuurwetenschappen zijn wereldwijd alleen in Zambia groter dan hier</w:t>
      </w:r>
      <w:r>
        <w:t xml:space="preserve">. </w:t>
      </w:r>
      <w:r>
        <w:rPr>
          <w:shd w:val="clear" w:color="auto" w:fill="FFCC80"/>
        </w:rPr>
        <w:t>De kansenkloof groeit</w:t>
      </w:r>
      <w:r>
        <w:t xml:space="preserve">. Over de hele linie van het onderwijs hoort Nederland, sinds 2015, bij de sterkste dalers. En het probleem ligt niet alleen binnen de scholen: </w:t>
      </w:r>
      <w:r>
        <w:rPr>
          <w:shd w:val="clear" w:color="auto" w:fill="90CAF9"/>
        </w:rPr>
        <w:t>dat bijna 60 procent van de tweede generatie Nederlanders met een migratieachtergrond thuis geen Nederlands spreekt, helpt ook niet mee</w:t>
      </w:r>
      <w:r>
        <w:t>.</w:t>
      </w:r>
    </w:p>
    <w:p>
      <w:r>
        <w:t xml:space="preserve">Een land met een gestaag inzakkend onderwijsniveau stevent op de wat langere termijn af op meer problemen. </w:t>
      </w:r>
      <w:r>
        <w:rPr>
          <w:shd w:val="clear" w:color="auto" w:fill="A5D6A7"/>
        </w:rPr>
        <w:t>Paniek is nooit een sterk fundament voor beleid, maar het besef dat het alle hens aan dek is, dringt toch te langzaam door tot politiek Den Haag</w:t>
      </w:r>
      <w:r>
        <w:t xml:space="preserve">. </w:t>
      </w:r>
      <w:r>
        <w:rPr>
          <w:shd w:val="clear" w:color="auto" w:fill="FFCC80"/>
        </w:rPr>
        <w:t>Als de Tweede Kamer een kwart van de tijd die de afgelopen jaren werd uitgetrokken voor asieldebatten had besteed aan het onderwijs, zouden opeenvolgende kabinetten veel meer urgentie hebben gevoeld</w:t>
      </w:r>
      <w:r>
        <w:t>.</w:t>
      </w:r>
    </w:p>
    <w:p>
      <w:r>
        <w:t xml:space="preserve">Dat geldt ook voor het kabinet-Jetten. Van de staatscommissie die in het regeerakkoord met veel bravoure werd aangekondigd om ‘aanbevelingen voor langetermijnoplossingen’ te doen, </w:t>
      </w:r>
      <w:r>
        <w:rPr>
          <w:shd w:val="clear" w:color="auto" w:fill="FFCC80"/>
        </w:rPr>
        <w:t>is na een half jaar nog niets vernomen</w:t>
      </w:r>
      <w:r>
        <w:t xml:space="preserve">. Er is nog niet eens een commissie. </w:t>
      </w:r>
      <w:r>
        <w:rPr>
          <w:shd w:val="clear" w:color="auto" w:fill="F8BBD0"/>
        </w:rPr>
        <w:t>En waar blijven de Nederlandse studies naar de methoden van een land als Ierland, dat het op alle fronten juist uitstekend doet? Het wiel hoeft niet opnieuw te worden uitgevonden.</w:t>
      </w:r>
    </w:p>
    <w:p>
      <w:r>
        <w:t>Staatssecretaris Judith Tielen beloofde dinsdag een plan. Nog dit najaar. Dat komt dan geen dag te vroeg.</w:t>
      </w:r>
    </w:p>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EEF3F8"/>
          </w:tcPr>
          <w:p>
            <w:pPr>
              <w:spacing w:after="60"/>
            </w:pPr>
            <w:r>
              <w:rPr>
                <w:b/>
                <w:color w:val="1F3A5F"/>
              </w:rPr>
              <w:t>Kantlijnnotitie</w:t>
            </w:r>
          </w:p>
          <w:p>
            <w:pPr>
              <w:spacing w:after="40"/>
            </w:pPr>
            <w:r>
              <w:rPr>
                <w:b w:val="0"/>
                <w:i w:val="0"/>
              </w:rPr>
              <w:t>Soort tekst: commentaar = mening van de krant. Gebruik het als standpunt (“volgens de Volkskrant…”), niet als neutraal feit.</w:t>
            </w:r>
          </w:p>
          <w:p>
            <w:pPr>
              <w:spacing w:after="40"/>
            </w:pPr>
            <w:r>
              <w:rPr>
                <w:b w:val="0"/>
                <w:i w:val="0"/>
              </w:rPr>
              <w:t>Kern: Pisa staat niet op zichzelf (ook Inspectie alarmeert); kansenkloof groeit; politiek voelt te weinig urgentie; kijk naar Ierland.</w:t>
            </w:r>
          </w:p>
          <w:p>
            <w:pPr>
              <w:spacing w:after="40"/>
            </w:pPr>
            <w:r>
              <w:rPr>
                <w:b w:val="0"/>
                <w:i w:val="0"/>
              </w:rPr>
              <w:t>Gevoeligheid: thuistaal / migratieachtergrond als factor.</w:t>
            </w:r>
          </w:p>
          <w:p>
            <w:pPr>
              <w:spacing w:after="40"/>
            </w:pPr>
            <w:r>
              <w:rPr>
                <w:b w:val="0"/>
                <w:i w:val="0"/>
              </w:rPr>
              <w:t>Bruikbaar voor: alinea 1 (ernst), alinea 4 (urgentie overheid vs. paniekbeleid).</w:t>
            </w:r>
          </w:p>
        </w:tc>
      </w:tr>
    </w:tbl>
    <w:p>
      <w:pPr>
        <w:spacing w:after="40"/>
      </w:pPr>
    </w:p>
    <w:p>
      <w:r>
        <w:br w:type="page"/>
      </w:r>
    </w:p>
    <w:p>
      <w:pPr>
        <w:spacing w:after="0"/>
      </w:pPr>
      <w:r>
        <w:rPr>
          <w:b w:val="0"/>
          <w:i w:val="0"/>
          <w:color w:val="555555"/>
          <w:sz w:val="19"/>
        </w:rPr>
        <w:t>Artikel 4  ·  de Volkskrant  ·  Column</w:t>
      </w:r>
    </w:p>
    <w:p>
      <w:pPr>
        <w:pStyle w:val="Heading2"/>
      </w:pPr>
      <w:r>
        <w:t>Leraren van het Jaar zijn leraren die kinderen aan het lezen brengen. Begin morgen, lees elke dag voor, vooral gedichten</w:t>
      </w:r>
    </w:p>
    <w:p>
      <w:pPr>
        <w:spacing w:after="120"/>
      </w:pPr>
      <w:r>
        <w:rPr>
          <w:b w:val="0"/>
          <w:i/>
          <w:color w:val="555555"/>
        </w:rPr>
        <w:t>Aleid Truijens · 29 september 2025</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Truijens, A. (2025, 29 september). Leraren van het Jaar zijn leraren die kinderen aan het lezen brengen. Begin morgen, lees elke dag voor, vooral gedichten [Column]. </w:t>
            </w:r>
            <w:r>
              <w:rPr>
                <w:b w:val="0"/>
                <w:i/>
              </w:rPr>
              <w:t>de Volkskrant</w:t>
            </w:r>
            <w:r>
              <w:rPr>
                <w:b w:val="0"/>
                <w:i w:val="0"/>
              </w:rPr>
              <w:t>.</w:t>
            </w:r>
          </w:p>
          <w:p>
            <w:pPr>
              <w:spacing w:after="40"/>
            </w:pPr>
            <w:r>
              <w:rPr>
                <w:b w:val="0"/>
                <w:i/>
              </w:rPr>
              <w:t>In de tekst: (Truijens, 2025)</w:t>
            </w:r>
          </w:p>
        </w:tc>
      </w:tr>
    </w:tbl>
    <w:p>
      <w:pPr>
        <w:spacing w:after="40"/>
      </w:pPr>
    </w:p>
    <w:p>
      <w:r>
        <w:t xml:space="preserve">Op Het Speelwerk in Zwolle is iets moois gebeurd. Veel kinderen op deze basisschool voor speciaal onderwijs hebben moeite met lezen: ze hebben een stoornis, zoals autisme of dyslexie. </w:t>
      </w:r>
      <w:r>
        <w:rPr>
          <w:shd w:val="clear" w:color="auto" w:fill="90CAF9"/>
        </w:rPr>
        <w:t>Als kinderen lezen moeilijk vinden, krijgen ze er een hekel aan en gaan ze het mijden, waardoor ze niet vooruitgaan en weinig leren</w:t>
      </w:r>
      <w:r>
        <w:t xml:space="preserve">, want leerboeken, bijvoorbeeld voor aardrijkskunde en geschiedenis, zijn ondoorgrondelijk. Op Het Speelwerk, lees ik in het AD, wisten ze die neerwaartse spiraal om te buigen. </w:t>
      </w:r>
      <w:r>
        <w:rPr>
          <w:shd w:val="clear" w:color="auto" w:fill="FFF176"/>
        </w:rPr>
        <w:t>Kinderen lezen er nu twintig boeken per jaar, met plezier</w:t>
      </w:r>
      <w:r>
        <w:t>.</w:t>
      </w:r>
    </w:p>
    <w:p>
      <w:r>
        <w:t xml:space="preserve">Hoe kan dat? Het recept is opvallend simpel. </w:t>
      </w:r>
      <w:r>
        <w:rPr>
          <w:shd w:val="clear" w:color="auto" w:fill="F8BBD0"/>
        </w:rPr>
        <w:t>Er wordt (met hulp van Hogeschool Windesheim) gewerkt met effectieve leesmethodes</w:t>
      </w:r>
      <w:r>
        <w:t xml:space="preserve">. En: de kinderen lezen veel. </w:t>
      </w:r>
      <w:r>
        <w:rPr>
          <w:shd w:val="clear" w:color="auto" w:fill="F8BBD0"/>
        </w:rPr>
        <w:t>Ze kiezen zelf hun boeken en lezen daar dagelijks een half uur in. Daarnaast leest de juf of meester elke dag een half uur voor</w:t>
      </w:r>
      <w:r>
        <w:t>. Ze krijgen er steeds meer lol in; hun leesvaardigheid en woordenschat gaan met sprongen vooruit.</w:t>
      </w:r>
    </w:p>
    <w:p>
      <w:r>
        <w:t xml:space="preserve">Het is geen wonder dat hier is geschied. Dit is hoe het wél werkt. </w:t>
      </w:r>
      <w:r>
        <w:rPr>
          <w:shd w:val="clear" w:color="auto" w:fill="A5D6A7"/>
        </w:rPr>
        <w:t>De leescrisis is te bestrijden en aan de kinderen ligt het niet</w:t>
      </w:r>
      <w:r>
        <w:t xml:space="preserve">. Wat bij leerlingen met een leerstoornis is gelukt moet toch zeker lukken op gewone basisscholen. Het is het resultaat van goed leesonderwijs en veel ingeruimde tijd voor lezen. </w:t>
      </w:r>
      <w:r>
        <w:rPr>
          <w:shd w:val="clear" w:color="auto" w:fill="F8BBD0"/>
        </w:rPr>
        <w:t>Dit zou landelijk beleid moeten zijn, op alle scholen, en de inspectie moet erop toezien dat het gebeurt</w:t>
      </w:r>
      <w:r>
        <w:t>.</w:t>
      </w:r>
    </w:p>
    <w:p>
      <w:r>
        <w:t>Deze week begint de Kinderboekenweek (1-12 oktober), die samenvalt met de Nationale Onderwijsweek (6-10 oktober) en de bekendmaking van de Leraren van het Jaar op 2 oktober. Logisch, zou je zeggen: op school leer je lezen en nog een paar dingen. Maar het is vooral erg stom. Waarom zou je de week, waarin het beroep van leraar centraal staat, precies plannen in de enige week waarin op scholen extra aandacht is voor lezen en kinderboeken? Waarom moeten deze evenementen elkaar verdringen?</w:t>
      </w:r>
    </w:p>
    <w:p>
      <w:r>
        <w:t xml:space="preserve">Mijn Leraren van het Jaar zijn degenen die kinderen aan het lezen brengen. De Kinderboekenweek kan het begin zijn van een nieuwe aanpak: </w:t>
      </w:r>
      <w:r>
        <w:rPr>
          <w:shd w:val="clear" w:color="auto" w:fill="F8BBD0"/>
        </w:rPr>
        <w:t>dompel je leerlingen voortaan dagelijks onder in kinderliteratuur</w:t>
      </w:r>
      <w:r>
        <w:t>. Het thema dat de stichting Collectieve</w:t>
      </w:r>
    </w:p>
    <w:p>
      <w:r>
        <w:t>Propaganda van het Nederlandse Boek (CPNB) koos is ‘Vol avontuur’. Een veilig thema, want zeker de helft van de kinderliteratuur gaat over avonturen, doldwaas, spannend of griezelig. Voor het Kinderboekenweekgeschenk koos de CPNB, ook veilig, acteur en schrijver Kevin Hassing, bekend van de populaire serie Mus &amp; kapitein Kwaadbaard. De keuze voor het Kinderboekenweekgedicht is avontuurlijker: een gedicht van Simon van der Geest, een geweldige schrijver, populair bij kinderen én Griffeljury’s.</w:t>
      </w:r>
    </w:p>
    <w:p>
      <w:r>
        <w:t>Als je nou toch elke dag voorleest, kies dan vaak een gedicht. Er is een weelde aan keuze; de Nederlandse kinderpoëzie is van hoog niveau. Alle gedichten van Annie M.G. Schmidt natuurlijk, en van Willem Wilmink. Maar lees ook gedichten van Ted van Lieshout, Edward van de Vendel, Bette Westra, Sjoerd Kuyper en Milja Praagman. Kies een gedicht van Joke van Leeuwen, die komende zondag de Tollensprijs krijgt voor haar sprankelende oeuvre.</w:t>
      </w:r>
    </w:p>
    <w:p>
      <w:r>
        <w:t xml:space="preserve">Deze klassieker van Van Leeuwen, bijvoorbeeld: ‘O hou van mij en van mijn botjes/ en van de vlekjes op mijn huid/ en van mijn eigen stemgeluid/ en van mijn neus met harde snotjes/ en van mijn niet zo sterke spieren (…)’. Of deze, vrolijk en kribbig tegelijk: ‘Ik voel me ozo heppie/ zo heppie deze dag,/ en als je vraagt: wat heppie/ als ik eens vragen mag,/ dan zeg ik: hoe wat heppie,/ wat heppik aan die vraag,/ heppie nooit dat heppieje/ dat ik hep vandaag?’ Geen kind dat dit niet begrijpt of meevoelt, geen kind dat afhaakt. </w:t>
      </w:r>
      <w:r>
        <w:rPr>
          <w:shd w:val="clear" w:color="auto" w:fill="A5D6A7"/>
        </w:rPr>
        <w:t>Alle kinderen houden van poëzie.</w:t>
      </w:r>
    </w:p>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EEF3F8"/>
          </w:tcPr>
          <w:p>
            <w:pPr>
              <w:spacing w:after="60"/>
            </w:pPr>
            <w:r>
              <w:rPr>
                <w:b/>
                <w:color w:val="1F3A5F"/>
              </w:rPr>
              <w:t>Kantlijnnotitie</w:t>
            </w:r>
          </w:p>
          <w:p>
            <w:pPr>
              <w:spacing w:after="40"/>
            </w:pPr>
            <w:r>
              <w:rPr>
                <w:b w:val="0"/>
                <w:i w:val="0"/>
              </w:rPr>
              <w:t>Soort tekst: column – persoonlijk en subjectief. Mooi als voorbeeld (inleiding met verhaaltje!), maar het is één school (anekdotisch bewijs).</w:t>
            </w:r>
          </w:p>
          <w:p>
            <w:pPr>
              <w:spacing w:after="40"/>
            </w:pPr>
            <w:r>
              <w:rPr>
                <w:b w:val="0"/>
                <w:i w:val="0"/>
              </w:rPr>
              <w:t>Kern: met effectieve methodes, dagelijks een half uur vrij lezen én een half uur voorlezen gaan leesvaardigheid en woordenschat met sprongen vooruit.</w:t>
            </w:r>
          </w:p>
          <w:p>
            <w:pPr>
              <w:spacing w:after="40"/>
            </w:pPr>
            <w:r>
              <w:rPr>
                <w:b w:val="0"/>
                <w:i w:val="0"/>
              </w:rPr>
              <w:t>Bruikbaar voor: alinea 3 (oplossing in de klas: leestijd en leesplezier) of als pakkende inleiding.</w:t>
            </w:r>
          </w:p>
        </w:tc>
      </w:tr>
    </w:tbl>
    <w:p>
      <w:pPr>
        <w:spacing w:after="40"/>
      </w:pPr>
    </w:p>
    <w:p>
      <w:r>
        <w:br w:type="page"/>
      </w:r>
    </w:p>
    <w:p>
      <w:pPr>
        <w:spacing w:after="0"/>
      </w:pPr>
      <w:r>
        <w:rPr>
          <w:b w:val="0"/>
          <w:i w:val="0"/>
          <w:color w:val="555555"/>
          <w:sz w:val="19"/>
        </w:rPr>
        <w:t>Artikel 5  ·  NRC  ·  Interview</w:t>
      </w:r>
    </w:p>
    <w:p>
      <w:pPr>
        <w:pStyle w:val="Heading2"/>
      </w:pPr>
      <w:r>
        <w:t>Dalende leesvaardigheid is niet alleen te wijten aan het onderwijs, zegt hoogleraar Maarten Wolbers. ‘De samenleving heeft een probleem’</w:t>
      </w:r>
    </w:p>
    <w:p>
      <w:pPr>
        <w:spacing w:after="120"/>
      </w:pPr>
      <w:r>
        <w:rPr>
          <w:b w:val="0"/>
          <w:i/>
          <w:color w:val="555555"/>
        </w:rPr>
        <w:t>Nina Eshuis &amp; Claudia Kammer · 8 september 2026</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Eshuis, N., &amp; Kammer, C. (2026, 8 september). Dalende leesvaardigheid is niet alleen te wijten aan het onderwijs, zegt hoogleraar Maarten Wolbers. ‘De samenleving heeft een probleem’. </w:t>
            </w:r>
            <w:r>
              <w:rPr>
                <w:b w:val="0"/>
                <w:i/>
              </w:rPr>
              <w:t>NRC</w:t>
            </w:r>
            <w:r>
              <w:rPr>
                <w:b w:val="0"/>
                <w:i w:val="0"/>
              </w:rPr>
              <w:t>.</w:t>
            </w:r>
          </w:p>
          <w:p>
            <w:pPr>
              <w:spacing w:after="40"/>
            </w:pPr>
            <w:r>
              <w:rPr>
                <w:b w:val="0"/>
                <w:i/>
              </w:rPr>
              <w:t>In de tekst: (Eshuis &amp; Kammer, 2026)</w:t>
            </w:r>
          </w:p>
        </w:tc>
      </w:tr>
    </w:tbl>
    <w:p>
      <w:pPr>
        <w:spacing w:after="40"/>
      </w:pPr>
    </w:p>
    <w:p>
      <w:r>
        <w:rPr>
          <w:b/>
        </w:rPr>
        <w:t>Hoogleraar Maarten Wolbers zoekt naar oorzaken voor de dalende PISA-scores. Een daarvan is de daling van het aandeel kinderen dat thuis Nederlands spreekt. Wolbers, betrokken bij PISA, vindt dat de oplossing voor de leescrisis te veel wordt gezocht in het onderwijs. „Het speelt ook in de privésfeer.”</w:t>
      </w:r>
    </w:p>
    <w:p>
      <w:r>
        <w:t xml:space="preserve">Waarom presteren Nederlandse leerlingen steeds minder op school? Op die vraag probeert de Nijmeegse hoogleraar Maarten Wolbers een antwoord te vinden. Drie jaar geleden bleek dat de leesvaardigheid van Nederlandse vijftienjarigen onder het gemiddelde van de OESO-landen was gezakt. Dat stond in het PISA-rapport, een internationaal vergelijkend onderzoek waaraan bijna honderd landen meedoen. Dinsdag verschenen de nieuwe resultaten van PISA: de leesvaardigheid van Nederlandse scholieren blijkt opnieuw fors gedaald. </w:t>
      </w:r>
      <w:r>
        <w:rPr>
          <w:shd w:val="clear" w:color="auto" w:fill="FFF176"/>
        </w:rPr>
        <w:t>Vier op de tien vijftienjarigen scoort onder het niveau dat noodzakelijk is om goed te kunnen functioneren op school en in de maatschappij</w:t>
      </w:r>
      <w:r>
        <w:t>. Zij lopen het risico laaggeletterd het onderwijs te verlaten.</w:t>
      </w:r>
    </w:p>
    <w:p>
      <w:r>
        <w:t xml:space="preserve">Wolbers is directeur van twee onderzoeksinstellingen, KBA Nijmegen en het Expertisecentrum Nederlands, die samen met de Universiteit Twente verantwoordelijk zijn voor de uitvoering van PISA in Nederland. Daarnaast is hij hoogleraar sociologie aan de Radboud Universiteit, waar hij onderzoek doet naar onderwijs, arbeidsmarkt en kansenongelijkheid. PISA, voluit het Programme for International Student Assessment van de OESO, is een </w:t>
      </w:r>
      <w:r>
        <w:rPr>
          <w:shd w:val="clear" w:color="auto" w:fill="A5D6A7"/>
        </w:rPr>
        <w:t>„ontzettend goed ontwikkelde toets, ongeëvenaard in de wereld”</w:t>
      </w:r>
      <w:r>
        <w:t>, zegt Wolbers. „Omdat het zo’n goed gestandaardiseerd meetinstrument is, brengt het verschillen tussen landen goed in beeld, en kun je goed vergelijken door de tijd heen.”</w:t>
      </w:r>
    </w:p>
    <w:p>
      <w:r>
        <w:t xml:space="preserve">Maar voor het verklaren van verschillen tussen landen of van ontwikkelingen binnen landen, zoals de gedaalde leesvaardigheid in Nederland, is PISA volgens de hoogleraar minder geschikt. </w:t>
      </w:r>
      <w:r>
        <w:rPr>
          <w:shd w:val="clear" w:color="auto" w:fill="FFCC80"/>
        </w:rPr>
        <w:t>„Het is een momentopname en geen cohortstudie, dus je kunt leerlingen niet over langere tijd volgen.</w:t>
      </w:r>
      <w:r>
        <w:t xml:space="preserve"> Dat is gewoon heel erg jammer. Als je dezelfde groep langer volgt, kun je beter vaststellen welke factoren in het onderwijs ertoe doen, zoals het schooladvies of de invloed van ouders.”</w:t>
      </w:r>
    </w:p>
    <w:p>
      <w:r>
        <w:t xml:space="preserve">In 2023, na het vorige PISA-rapport, werden in het publieke debat dat losbarstte over de dalende leesvaardigheid allerhande verklaringen aangedragen: </w:t>
      </w:r>
      <w:r>
        <w:rPr>
          <w:shd w:val="clear" w:color="auto" w:fill="90CAF9"/>
        </w:rPr>
        <w:t>het lerarentekort, de schoolsluitingen tijdens de covidpandemie, de opmars van smartphones en sociale media</w:t>
      </w:r>
      <w:r>
        <w:t xml:space="preserve">. Daarnaast werd er naar het onderwijs gewezen. </w:t>
      </w:r>
      <w:r>
        <w:rPr>
          <w:shd w:val="clear" w:color="auto" w:fill="90CAF9"/>
        </w:rPr>
        <w:t>Daar zou te veel de focus liggen op technisch en begrijpend lezen, in plaats van ‘verdiepend’ lezen</w:t>
      </w:r>
      <w:r>
        <w:t>. Verder zouden de ‘kerndoelen’, waarin staat wat kinderen in het onderwijs moeten leren, niet concreet genoeg zijn.</w:t>
      </w:r>
    </w:p>
    <w:p>
      <w:r>
        <w:t xml:space="preserve">Iedereen die met een verklaring komt, redeneert vanuit zijn eigen vakgebied, zegt Wolbers. Het zou goed zijn om al die perspectieven in samenhang te onderzoeken. </w:t>
      </w:r>
      <w:r>
        <w:rPr>
          <w:shd w:val="clear" w:color="auto" w:fill="A5D6A7"/>
        </w:rPr>
        <w:t>„Het blijft gissen welke verklaring nou meer gewicht in de schaal legt en welke minder.”</w:t>
      </w:r>
    </w:p>
    <w:p>
      <w:r>
        <w:t xml:space="preserve">De afgelopen jaren gaf Wolbers zelf een voorzet. Hij berekende dat </w:t>
      </w:r>
      <w:r>
        <w:rPr>
          <w:shd w:val="clear" w:color="auto" w:fill="90CAF9"/>
        </w:rPr>
        <w:t>ongeveer 10 procent van de daling in leesvaardigheid te verklaren is door een toename van het aandeel leerlingen, met name migrantenkinderen, dat thuis geen Nederlands spreekt</w:t>
      </w:r>
      <w:r>
        <w:t xml:space="preserve">. Zij scoren gemiddeld genomen minder goed op lezen dan kinderen voor wie Nederlands wel de ‘thuistaal’ is. Het aandeel leerlingen in het voortgezet onderwijs dat thuis Nederlands spreekt, </w:t>
      </w:r>
      <w:r>
        <w:rPr>
          <w:shd w:val="clear" w:color="auto" w:fill="FFF176"/>
        </w:rPr>
        <w:t>daalde van 96 procent in 2003 naar 87 procent in 2022</w:t>
      </w:r>
      <w:r>
        <w:t>. „Nogal wiedes dat een gemiddeld toetsresultaat in de loop van de tijd ook daalt”, zegt Wolbers. Op het vmbo is dit effect nog sterker te zien, omdat de groep die thuis geen Nederlands spreekt daar het hardst is gegroeid.</w:t>
      </w:r>
    </w:p>
    <w:p>
      <w:pPr>
        <w:spacing w:after="60"/>
      </w:pPr>
      <w:r>
        <w:rPr>
          <w:b/>
          <w:i w:val="0"/>
          <w:color w:val="1F3A5F"/>
        </w:rPr>
        <w:t>Dit soort onderzoek maakt u niet bij iedereen geliefd.</w:t>
      </w:r>
    </w:p>
    <w:p>
      <w:r>
        <w:rPr>
          <w:shd w:val="clear" w:color="auto" w:fill="FFCC80"/>
        </w:rPr>
        <w:t>„Op sociale media werd ik ‘PVV-professor’ genoemd.</w:t>
      </w:r>
      <w:r>
        <w:t xml:space="preserve"> Ik kreeg het verwijt dat mijn onderzoek radicaal-rechts voedt. Natuurlijk moet je goed uitkijken hoe je zoiets brengt, maar ik vind het wel van belang dat je dit soort demografische processen ook meeneemt. Anders versterk je het idee dat de afname van leesvaardigheid alleen een onderwijsprobleem is. </w:t>
      </w:r>
      <w:r>
        <w:rPr>
          <w:shd w:val="clear" w:color="auto" w:fill="90CAF9"/>
        </w:rPr>
        <w:t>We weten ook dat kinderen uit eenoudergezinnen en gebroken gezinnen minder goed meekomen op school</w:t>
      </w:r>
      <w:r>
        <w:t>. Die gezinsvormen zijn in de loop van de tijd toegenomen en kunnen dus ook een deel van de achteruitgang in leerprestaties duiden. Dit soort processen worden soms over het hoofd gezien als deel van de verklaring.”</w:t>
      </w:r>
    </w:p>
    <w:p>
      <w:r>
        <w:t xml:space="preserve">Wolbers doet momenteel onderzoek naar de motivatie van leerlingen om mee te doen aan PISA. Dat is hem gevraagd door het ministerie van Onderwijs, Cultuur en Wetenschap. De vraag is of leerlingen zich de afgelopen jaren steeds minder zijn gaan inspannen voor deze toets die niet meetelt op school. Het ministerie wil graag weten in hoeverre de daling van de PISA-scores daarmee samenhangt. Over de uitkomsten kan hij nog niks zeggen, maar „het is aannemelijk, dat is ook wel uit ander onderzoek gebleken, </w:t>
      </w:r>
      <w:r>
        <w:rPr>
          <w:shd w:val="clear" w:color="auto" w:fill="FFCC80"/>
        </w:rPr>
        <w:t>dat de motivatie van leerlingen een stuk hoger is en ze ook beter presteren als een toets meetelt voor een cijfer</w:t>
      </w:r>
      <w:r>
        <w:t>.”</w:t>
      </w:r>
    </w:p>
    <w:p>
      <w:pPr>
        <w:spacing w:after="60"/>
      </w:pPr>
      <w:r>
        <w:rPr>
          <w:b/>
          <w:i w:val="0"/>
          <w:color w:val="1F3A5F"/>
        </w:rPr>
        <w:t>U zoekt naar verklaringen buiten het onderwijs. Hebben we dan geen onderwijsprobleem?</w:t>
      </w:r>
    </w:p>
    <w:p>
      <w:r>
        <w:t xml:space="preserve">„Het is misschien ook een onderwijsprobleem. Maar niet alles is te wijten aan het onderwijs. </w:t>
      </w:r>
      <w:r>
        <w:rPr>
          <w:shd w:val="clear" w:color="auto" w:fill="A5D6A7"/>
        </w:rPr>
        <w:t>De samenleving heeft een probleem, en wij denken de oplossing te vinden in het onderwijs.</w:t>
      </w:r>
      <w:r>
        <w:t xml:space="preserve"> Of althans, we geven het onderwijs de opdracht om het op te lossen. Maar er zijn meer invloedssferen: ouders, het gezin, herkomst, die een belangrijke rol spelen.”</w:t>
      </w:r>
    </w:p>
    <w:p>
      <w:pPr>
        <w:spacing w:after="60"/>
      </w:pPr>
      <w:r>
        <w:rPr>
          <w:b/>
          <w:i w:val="0"/>
          <w:color w:val="1F3A5F"/>
        </w:rPr>
        <w:t>Wat zouden oplossingen kunnen zijn?</w:t>
      </w:r>
    </w:p>
    <w:p>
      <w:r>
        <w:t xml:space="preserve">„We hebben het nog helemaal niet gehad over de vraag hoe erg het überhaupt is dat de leesscores dalen. Als mijn dochter, die inmiddels uit huis is, gaat koken, pakt ze er geen kookboek bij, maar een YouTube-filmpje. Dat is hoe het tegenwoordig werkt. </w:t>
      </w:r>
      <w:r>
        <w:rPr>
          <w:shd w:val="clear" w:color="auto" w:fill="90CAF9"/>
        </w:rPr>
        <w:t>Vroeger waren we een samenleving waarin het woord heel belangrijk was, en nu verschuift de focus steeds meer naar het beeld.</w:t>
      </w:r>
      <w:r>
        <w:t>”</w:t>
      </w:r>
    </w:p>
    <w:p>
      <w:pPr>
        <w:spacing w:after="60"/>
      </w:pPr>
      <w:r>
        <w:rPr>
          <w:b/>
          <w:i w:val="0"/>
          <w:color w:val="1F3A5F"/>
        </w:rPr>
        <w:t>U ziet het als een logisch gevolg van hoe de maatschappij zich ontwikkelt?</w:t>
      </w:r>
    </w:p>
    <w:p>
      <w:r>
        <w:t>„Ik vind dat je dat in elk geval moet meenemen als verklaring. Er zijn ontwikkelingen in de samenleving waar je verder niks aan kunt doen, maar die wel effect hebben op trends en toetsen zoals PISA.”</w:t>
      </w:r>
    </w:p>
    <w:p>
      <w:r>
        <w:t xml:space="preserve">Wat de overheid tegen de dalende leesvaardigheid kan doen, is beperkt, denkt Wolbers. „Dit speelt ook in de privésfeer. </w:t>
      </w:r>
      <w:r>
        <w:rPr>
          <w:shd w:val="clear" w:color="auto" w:fill="F8BBD0"/>
        </w:rPr>
        <w:t>Lezen ouders hun kinderen voor, hoe gaan ze om met het sociale mediagebruik van hun kinderen, helpen ouders hun kinderen tijdens de schoolloopbaan?</w:t>
      </w:r>
      <w:r>
        <w:t xml:space="preserve"> Natuurlijk kan je allerlei faciliteiten creëren, </w:t>
      </w:r>
      <w:r>
        <w:rPr>
          <w:shd w:val="clear" w:color="auto" w:fill="F8BBD0"/>
        </w:rPr>
        <w:t>zoals een gratis lidmaatschap van de bibliotheek</w:t>
      </w:r>
      <w:r>
        <w:t xml:space="preserve">, </w:t>
      </w:r>
      <w:r>
        <w:rPr>
          <w:shd w:val="clear" w:color="auto" w:fill="FFCC80"/>
        </w:rPr>
        <w:t>maar ik denk dat we wel realistisch moeten zijn over de mogelijkheden voor de overheid om bij te sturen</w:t>
      </w:r>
      <w:r>
        <w:t>.”</w:t>
      </w:r>
    </w:p>
    <w:p>
      <w:pPr>
        <w:spacing w:after="60"/>
      </w:pPr>
      <w:r>
        <w:rPr>
          <w:b/>
          <w:i w:val="0"/>
          <w:color w:val="1F3A5F"/>
        </w:rPr>
        <w:t>En het onderwijs dan? Valt daar niets te verbeteren?</w:t>
      </w:r>
    </w:p>
    <w:p>
      <w:r>
        <w:rPr>
          <w:shd w:val="clear" w:color="auto" w:fill="A5D6A7"/>
        </w:rPr>
        <w:t>„Niks doen is geen optie, maar heb ook niet de illusie dat als je aan die ene knop draait, dat je daarmee het hele probleem oplost.</w:t>
      </w:r>
      <w:r>
        <w:t xml:space="preserve"> Ik zou ervoor willen waken dat we weer terugvallen in dat idee van de maakbare samenleving uit de jaren zeventig.”</w:t>
      </w:r>
    </w:p>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EEF3F8"/>
          </w:tcPr>
          <w:p>
            <w:pPr>
              <w:spacing w:after="60"/>
            </w:pPr>
            <w:r>
              <w:rPr>
                <w:b/>
                <w:color w:val="1F3A5F"/>
              </w:rPr>
              <w:t>Kantlijnnotitie</w:t>
            </w:r>
          </w:p>
          <w:p>
            <w:pPr>
              <w:spacing w:after="40"/>
            </w:pPr>
            <w:r>
              <w:rPr>
                <w:b w:val="0"/>
                <w:i w:val="0"/>
              </w:rPr>
              <w:t>Soort tekst: interview met een PISA-onderzoeker (deskundig, maar het blijft zijn visie).</w:t>
            </w:r>
          </w:p>
          <w:p>
            <w:pPr>
              <w:spacing w:after="40"/>
            </w:pPr>
            <w:r>
              <w:rPr>
                <w:b w:val="0"/>
                <w:i w:val="0"/>
              </w:rPr>
              <w:t>Kern: ‘niet alles is te wijten aan het onderwijs’ – thuistaal (±10% van de daling), gezinssituatie, verschuiving van woord naar beeld en mogelijk lage toetsmotivatie spelen mee. De overheid kan maar beperkt bijsturen.</w:t>
            </w:r>
          </w:p>
          <w:p>
            <w:pPr>
              <w:spacing w:after="40"/>
            </w:pPr>
            <w:r>
              <w:rPr>
                <w:b w:val="0"/>
                <w:i w:val="0"/>
              </w:rPr>
              <w:t>Gevoeligheid: het thuistaal-argument ligt politiek gevoelig (‘PVV-professor’). Formuleer dit zorgvuldig en zakelijk.</w:t>
            </w:r>
          </w:p>
          <w:p>
            <w:pPr>
              <w:spacing w:after="40"/>
            </w:pPr>
            <w:r>
              <w:rPr>
                <w:b w:val="0"/>
                <w:i w:val="0"/>
              </w:rPr>
              <w:t>Bruikbaar voor: alinea 2 (oorzaken buiten school), alinea 5 (thuis/samenleving) en het slot (citaat over ‘die ene knop’).</w:t>
            </w:r>
          </w:p>
        </w:tc>
      </w:tr>
    </w:tbl>
    <w:p>
      <w:pPr>
        <w:spacing w:after="40"/>
      </w:pPr>
    </w:p>
    <w:p>
      <w:r>
        <w:br w:type="page"/>
      </w:r>
    </w:p>
    <w:p>
      <w:pPr>
        <w:spacing w:after="0"/>
      </w:pPr>
      <w:r>
        <w:rPr>
          <w:b w:val="0"/>
          <w:i w:val="0"/>
          <w:color w:val="555555"/>
          <w:sz w:val="19"/>
        </w:rPr>
        <w:t>Artikel 6  ·  NRC  ·  Reportage</w:t>
      </w:r>
    </w:p>
    <w:p>
      <w:pPr>
        <w:pStyle w:val="Heading2"/>
      </w:pPr>
      <w:r>
        <w:t>In Ierland krijgen de leerlingen hun lesmateriaal niet ‘voorgekauwd’. En ze leren ook hóé ze moeten leren</w:t>
      </w:r>
    </w:p>
    <w:p>
      <w:pPr>
        <w:spacing w:after="120"/>
      </w:pPr>
      <w:r>
        <w:rPr>
          <w:b w:val="0"/>
          <w:i/>
          <w:color w:val="555555"/>
        </w:rPr>
        <w:t>Annemarie Kas · 7 september 2026</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Kas, A. (2026, 7 september). In Ierland krijgen de leerlingen hun lesmateriaal niet ‘voorgekauwd’. En ze leren ook hóé ze moeten leren. </w:t>
            </w:r>
            <w:r>
              <w:rPr>
                <w:b w:val="0"/>
                <w:i/>
              </w:rPr>
              <w:t>NRC</w:t>
            </w:r>
            <w:r>
              <w:rPr>
                <w:b w:val="0"/>
                <w:i w:val="0"/>
              </w:rPr>
              <w:t>.</w:t>
            </w:r>
          </w:p>
          <w:p>
            <w:pPr>
              <w:spacing w:after="40"/>
            </w:pPr>
            <w:r>
              <w:rPr>
                <w:b w:val="0"/>
                <w:i/>
              </w:rPr>
              <w:t>In de tekst: (Kas, 2026)</w:t>
            </w:r>
          </w:p>
        </w:tc>
      </w:tr>
    </w:tbl>
    <w:p>
      <w:pPr>
        <w:spacing w:after="40"/>
      </w:pPr>
    </w:p>
    <w:p>
      <w:r>
        <w:rPr>
          <w:b/>
        </w:rPr>
        <w:t>Dinsdag worden de resultaten bekend van het internationale PISA-onderzoek, naar de reken- en leesvaardigheden van vijftienjarigen. Ierland scoort stabiel goed, als één van de beste EU-landen. Wat is het geheim van de Ieren?</w:t>
      </w:r>
    </w:p>
    <w:p>
      <w:r>
        <w:t>Wiskundeleraar Ciarán Walsh heeft er vertrouwen in. Van zijn school werden zesenveertig leerlingen geselecteerd, compleet willekeurig, om mee te doen aan de reeks internationale toetsen. „Ik was blij met onze selectie. Ook al was die willekeurig, het was een mooie afspiegeling van alle academische niveaus.”</w:t>
      </w:r>
    </w:p>
    <w:p>
      <w:r>
        <w:t>Walsh coördineerde de toetsen van het PISA-onderzoek voor St. Mary’s Holy Faith Secondary School, een middelbare school in het noorden van de Ierse hoofdstad Dublin. In dat onderzoek worden vijftienjarigen uit meer dan negentig landen getest op leesvaardigheid, wiskunde en natuurwetenschappen. Inhoudelijk hoefde Walsh weinig te doen. „De organisatoren van PISA wisten precies hoe ze alles wilden hebben.” Bijvoorbeeld de opstelling van de leerlingen tijdens de toetsen: niet klassiek naast elkaar, maar tegenover elkaar.</w:t>
      </w:r>
    </w:p>
    <w:p>
      <w:r>
        <w:t>Deze dinsdag worden de resultaten van het PISA, het Programme for International Student Assessment, bekendgemaakt. Het St. Mary’s was vorig jaar een van de 172 Ierse scholen die meededen en aan hun school zal het niet liggen, denkt Walsh. „Eerst zeiden leerlingen die gekozen waren, hmm, waarom ik? Dit was hun kans om bij te dragen aan internationaal onderzoek, zei ik, en dat pakten ze goed op.”</w:t>
      </w:r>
    </w:p>
    <w:p>
      <w:r>
        <w:t xml:space="preserve">Ierland scoort consequent hoog bij het PISA, vaak als een van de beste landen van de Europese Unie. Ook dit keer; </w:t>
      </w:r>
      <w:r>
        <w:rPr>
          <w:shd w:val="clear" w:color="auto" w:fill="FFF176"/>
        </w:rPr>
        <w:t>op leesvaardigheid scoort Ierland het beste van alle EU-landen</w:t>
      </w:r>
      <w:r>
        <w:t>, bij natuurwetenschappen zijn ze het derde beste land (na Finland en Estland) en bij wiskunde de vierde. Wat is het geheim van de Ieren?</w:t>
      </w:r>
    </w:p>
    <w:p>
      <w:pPr>
        <w:pStyle w:val="Heading3"/>
      </w:pPr>
      <w:r>
        <w:t>Kennis voorkauwen gebeurt niet</w:t>
      </w:r>
    </w:p>
    <w:p>
      <w:r>
        <w:rPr>
          <w:shd w:val="clear" w:color="auto" w:fill="F8BBD0"/>
        </w:rPr>
        <w:t>Volgens Ciarán Walsh is het Ierse curriculum van hoge kwaliteit</w:t>
      </w:r>
      <w:r>
        <w:t xml:space="preserve">. Hij geeft wiskunde en aardrijkskunde en van beide vindt hij de inhoud van het onderwijsprogramma fantastisch. „Breed van opzet, met veel ruimte voor creativiteit.” Leerlingen krijgen zo de kans om hun eigen interesses te verkennen. En </w:t>
      </w:r>
      <w:r>
        <w:rPr>
          <w:shd w:val="clear" w:color="auto" w:fill="F8BBD0"/>
        </w:rPr>
        <w:t>Ierse scholen geven over het algemeen veel aandacht aan buitenschoolse activiteiten</w:t>
      </w:r>
      <w:r>
        <w:t>, dat helpt volgens hem ook mee. „Sport, debatclubs, dat soort dingen zijn hier heel belangrijk en dragen bij aan de goede relaties die leerlingen met elkaar ontwikkelen.” Dat helpt weer bij hun schoolprestaties.</w:t>
      </w:r>
    </w:p>
    <w:p>
      <w:r>
        <w:t xml:space="preserve">Ze krijgen hun kennis hier niet voorgekauwd, zegt leerling Nada Ayornu. Nada is zeventien jaar en net begonnen aan haar laatste jaar op St. Mary’s. </w:t>
      </w:r>
      <w:r>
        <w:rPr>
          <w:shd w:val="clear" w:color="auto" w:fill="A5D6A7"/>
        </w:rPr>
        <w:t>„Zelfstandig leren wordt erg gestimuleerd en ik denk dat dat een grote rol speelt bij hoe we presteren.</w:t>
      </w:r>
      <w:r>
        <w:t xml:space="preserve"> De leraren faciliteren ons leerproces, maar we moeten het wel zelf doen.”</w:t>
      </w:r>
    </w:p>
    <w:p>
      <w:r>
        <w:t>Nada Ayornu basketbalt fanatiek, speelde zelfs voor het Ierse nationale team. Misschien wil ze geneeskunde gaan studeren, of toch iets in het onderwijs. „Wat het ook wordt, ik wil het graag goed doen.”</w:t>
      </w:r>
    </w:p>
    <w:p>
      <w:r>
        <w:t>In deze eerste schoolweek drentelen de leerlingen nog wat onwennig door de gangen. Tududuuduu, tududuuduu, de schoolbel klinkt als een oproep voor passagiers op een luchthaven. Een leerling is een groen plakbriefje met geheugensteuntjes kwijtgeraakt, het ligt in een vensterbank: Engels lokaal 18, Spaans lokaal 19, wiskunde lokaal 12.</w:t>
      </w:r>
    </w:p>
    <w:p>
      <w:r>
        <w:t xml:space="preserve">De agenda’s van de leerlingen zijn nog bijna helemaal leeg. </w:t>
      </w:r>
      <w:r>
        <w:rPr>
          <w:shd w:val="clear" w:color="auto" w:fill="F8BBD0"/>
        </w:rPr>
        <w:t>Het zijn speciale logboeken die de school heeft ontworpen, waarin ze het hele jaar hun vooruitgang bijhouden</w:t>
      </w:r>
      <w:r>
        <w:t>. Van alle vakken, en van het leren zelf. De leerdoelen kunnen per vak verschillen: jezelf ‘managen’, samenwerken, communiceren, leren informatie verwerken. „Kies een vaardigheid uit het lijstje en schrijf op hoe je je daarop gaat richten.”</w:t>
      </w:r>
    </w:p>
    <w:p>
      <w:r>
        <w:t xml:space="preserve">Die agenda’s zijn heel belangrijk, zegt Nada, want ze sporen leerlingen aan het beter te doen dan de vorige keer. „We krijgen visueel inzicht in onze vooruitgang.” </w:t>
      </w:r>
      <w:r>
        <w:rPr>
          <w:shd w:val="clear" w:color="auto" w:fill="F8BBD0"/>
        </w:rPr>
        <w:t>Ouders en docenten moeten allebei tekenen</w:t>
      </w:r>
      <w:r>
        <w:t>, zodat de doelen en resultaten samen worden besproken.</w:t>
      </w:r>
    </w:p>
    <w:p>
      <w:r>
        <w:t>De logboeken bieden maatwerk, zegt schooldirecteur Paul Clarke, voor hem een sleutelwoord. „Elke leerling heeft een eigen pad. Traditioneel bestaat binnen het onderwijs veel aandacht voor universitaire opleidingen, maar die nauwe blik is gelukkig snel aan het verbreden. Praktische beroepsopleidingen zijn steeds belangrijker.”</w:t>
      </w:r>
    </w:p>
    <w:p>
      <w:r>
        <w:t>In Ierland is het voortgezet onderwijs niet ingedeeld op niveaus, zoals in Nederland, maar hangen de opties voor een vervolgopleiding af van het aantal punten dat leerlingen in hun laatste jaar behalen. Het betekent dat scholen breed onderwijs aanbieden, waarbij bijvoorbeeld het volgen van een module met ingewikkelder wiskunde extra punten voor het eindexamen oplevert.</w:t>
      </w:r>
    </w:p>
    <w:p>
      <w:r>
        <w:t xml:space="preserve">Het stabiele succes van Ierland bij de driejaarlijkse PISA-onderzoeken heeft niet één magische oorzaak, zegt hoogleraar Paul Conway. Hij is hoofd van de School voor Onderwijs van de Universiteit van Limerick, de instelling met de meeste lerarenopleidingen van het land. </w:t>
      </w:r>
      <w:r>
        <w:rPr>
          <w:shd w:val="clear" w:color="auto" w:fill="A5D6A7"/>
        </w:rPr>
        <w:t>„Het is een combinatie van systematisch, doelgericht en proactief beleid, waarbij breed overleg plaatsvindt. En er wordt goed geïnvesteerd in evaluaties.”</w:t>
      </w:r>
    </w:p>
    <w:p>
      <w:r>
        <w:t xml:space="preserve">De Ierse PISA-scores zijn bijna altijd beter dan gemiddeld voor zowel leesvaardigheid, wiskunde als natuurwetenschappen. Alleen in 2009 was er een dip en lagen de wiskunderesultaten onder het gemiddelde. Hoogleraar Conway: „Dat kwam als een schok. </w:t>
      </w:r>
      <w:r>
        <w:rPr>
          <w:shd w:val="clear" w:color="auto" w:fill="F8BBD0"/>
        </w:rPr>
        <w:t>Het ministerie kwam met een strategie voor het verbeteren van de lees- en rekenvaardigheid, met ingrijpende veranderingen in de lerarenopleiding</w:t>
      </w:r>
      <w:r>
        <w:t xml:space="preserve">.” </w:t>
      </w:r>
      <w:r>
        <w:rPr>
          <w:shd w:val="clear" w:color="auto" w:fill="FFF176"/>
        </w:rPr>
        <w:t>De opleiding voor leraren in het basisonderwijs werd verlengd van drie naar vier jaar, de postdoctorale opleiding voor het voortgezet onderwijs ging van één naar twee jaar</w:t>
      </w:r>
      <w:r>
        <w:t>.</w:t>
      </w:r>
    </w:p>
    <w:p>
      <w:r>
        <w:rPr>
          <w:shd w:val="clear" w:color="auto" w:fill="FFCC80"/>
        </w:rPr>
        <w:t>In de Ierse samenleving bestaat een historisch, breed draagvlak voor onderwijs als belangrijk cultureel en maatschappelijk project</w:t>
      </w:r>
      <w:r>
        <w:t xml:space="preserve">, vertelt Conway. Anders dan bijvoorbeeld het Verenigd Koninkrijk heeft Ierland geen industriële revolutie doorgemaakt, die economische vooruitgang opleverde. „De economie rustte zwaar op de landbouw. Ouders zagen onderwijs als dé weg naar vooruitgang.” </w:t>
      </w:r>
      <w:r>
        <w:rPr>
          <w:shd w:val="clear" w:color="auto" w:fill="FFF176"/>
        </w:rPr>
        <w:t>Docenten staan hoog in aanzien</w:t>
      </w:r>
      <w:r>
        <w:t>, het is één van de beroepsgroepen die onder de bevolking het meeste vertrouwen genieten.</w:t>
      </w:r>
    </w:p>
    <w:p>
      <w:r>
        <w:t>De katholieke geschiedenis van Ierland speelt ook een belangrijke rol. Van oudsher beheerden de katholieke congregaties de meeste scholen. Nog steeds is bijna 90 procent van de basisscholen katholiek, al worden ze door de staat gefinancierd. Voor middelbare scholen ligt dat percentage lager, op bijna 48 procent. Langzaam maar zeker groeit het aantal openbare scholen zonder geloofsovertuiging.</w:t>
      </w:r>
    </w:p>
    <w:p>
      <w:r>
        <w:t>Schooldirecteur Clarke: „Doordat zusters en broeders zich met onderwijs bezighielden, ontstond er een diep respect. Soms ook angst, helaas.” De katholieke kerk stopte vrouwen in heropvoedingsinstituten, waar ze onderdrukt werden, en op religieuze scholen bleek seksueel misbruik regelmatig voor te komen.</w:t>
      </w:r>
    </w:p>
    <w:p>
      <w:pPr>
        <w:pStyle w:val="Heading3"/>
      </w:pPr>
      <w:r>
        <w:t>Eén op de drie scholen krijgt extra geld</w:t>
      </w:r>
    </w:p>
    <w:p>
      <w:r>
        <w:t>Op het St. Mary’s, een meisjesschool en van oorsprong katholiek, is daar weinig van te merken, behalve dat de school pal naast het hoofdkantoor van de congregatie van de Zusters van het Heilige Geloof ligt en er een kruis op de gevel staat. Voor de ruiten hangen regenboogvlaggen, aan de prikborden in de gang A-viertjes met citaten van de Braziliaanse voetballer Pelé en bokser Muhammad Ali. „Succes is geen toeval.” Ongeveer een derde van het voortgezet onderwijs vindt in Ierland nog gescheiden plaats, steeds meer scholen kiezen voor gemengd onderwijs.</w:t>
      </w:r>
    </w:p>
    <w:p>
      <w:r>
        <w:t xml:space="preserve">De school ligt in één van de armste delen van Dublin en krijgt sinds 2022 extra subsidie, na uitbreiding van een onderwijsprogramma dat al sinds 2005 loopt. </w:t>
      </w:r>
      <w:r>
        <w:rPr>
          <w:shd w:val="clear" w:color="auto" w:fill="F8BBD0"/>
        </w:rPr>
        <w:t>Aan de hand van objectieve criteria bepaalt dat programma welke scholen extra geld voor ondersteuning krijgen</w:t>
      </w:r>
      <w:r>
        <w:t xml:space="preserve">. Die criteria zijn onder andere het aantal gezinnen met lage inkomens in de buurt, lokale werkloosheidscijfers en het aantal kinderen dat voortijdig school verlaat. </w:t>
      </w:r>
      <w:r>
        <w:rPr>
          <w:shd w:val="clear" w:color="auto" w:fill="FFF176"/>
        </w:rPr>
        <w:t>Ongeveer één op de drie scholen krijgt hierdoor extra geld</w:t>
      </w:r>
      <w:r>
        <w:t>.</w:t>
      </w:r>
    </w:p>
    <w:p>
      <w:r>
        <w:t xml:space="preserve">Het St. Mary’s kon hierdoor </w:t>
      </w:r>
      <w:r>
        <w:rPr>
          <w:shd w:val="clear" w:color="auto" w:fill="F8BBD0"/>
        </w:rPr>
        <w:t>een leraar vrijstellen die als contactpersoon optreedt voor leerlingen die te weinig naar school komen</w:t>
      </w:r>
      <w:r>
        <w:t xml:space="preserve">. Ze komt bij gezinnen thuis, fungeert als vast aanspreekpunt voor ouders en kan op die manier het vertrouwen winnen van zowel ouders als leerlingen. De ouders weten wie ze kunnen bellen of appen. Elk jaar zijn er wel een paar leerlingen die zo hun eindexamen halen terwijl dat anders niet was gelukt, zegt directeur Clarke. </w:t>
      </w:r>
      <w:r>
        <w:rPr>
          <w:shd w:val="clear" w:color="auto" w:fill="A5D6A7"/>
        </w:rPr>
        <w:t>„We verbreken de vicieuze cirkel van armoede en achterstand. Het lukt niet altijd, maar het vergroot hun kansen.”</w:t>
      </w:r>
    </w:p>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EEF3F8"/>
          </w:tcPr>
          <w:p>
            <w:pPr>
              <w:spacing w:after="60"/>
            </w:pPr>
            <w:r>
              <w:rPr>
                <w:b/>
                <w:color w:val="1F3A5F"/>
              </w:rPr>
              <w:t>Kantlijnnotitie</w:t>
            </w:r>
          </w:p>
          <w:p>
            <w:pPr>
              <w:spacing w:after="40"/>
            </w:pPr>
            <w:r>
              <w:rPr>
                <w:b w:val="0"/>
                <w:i w:val="0"/>
              </w:rPr>
              <w:t>Soort tekst: reportage over één Ierse school, aangevuld met een hoogleraar (Conway).</w:t>
            </w:r>
          </w:p>
          <w:p>
            <w:pPr>
              <w:spacing w:after="40"/>
            </w:pPr>
            <w:r>
              <w:rPr>
                <w:b w:val="0"/>
                <w:i w:val="0"/>
              </w:rPr>
              <w:t>Kern: Ierland reageerde op een dip in 2009 met een landelijke lees- en rekenstrategie, langere lerarenopleidingen en extra geld voor scholen in arme wijken.</w:t>
            </w:r>
          </w:p>
          <w:p>
            <w:pPr>
              <w:spacing w:after="40"/>
            </w:pPr>
            <w:r>
              <w:rPr>
                <w:b w:val="0"/>
                <w:i w:val="0"/>
              </w:rPr>
              <w:t>Knelpunt: het Ierse succes hangt ook samen met cultuur en geschiedenis (hoog aanzien leraren, katholieke traditie) – niet één-op-één te kopiëren.</w:t>
            </w:r>
          </w:p>
          <w:p>
            <w:pPr>
              <w:spacing w:after="40"/>
            </w:pPr>
            <w:r>
              <w:rPr>
                <w:b w:val="0"/>
                <w:i w:val="0"/>
              </w:rPr>
              <w:t>Bruikbaar voor: alinea 4 (voorbeeld Ierland: overheid + lerarenopleiding + gerichte investeringen).</w:t>
            </w:r>
          </w:p>
        </w:tc>
      </w:tr>
    </w:tbl>
    <w:p>
      <w:pPr>
        <w:spacing w:after="40"/>
      </w:pPr>
    </w:p>
    <w:p>
      <w:r>
        <w:br w:type="page"/>
      </w:r>
    </w:p>
    <w:p>
      <w:pPr>
        <w:spacing w:after="0"/>
      </w:pPr>
      <w:r>
        <w:rPr>
          <w:b w:val="0"/>
          <w:i w:val="0"/>
          <w:color w:val="555555"/>
          <w:sz w:val="19"/>
        </w:rPr>
        <w:t>Artikel 7  ·  Trouw  ·  Achtergrond / interview</w:t>
      </w:r>
    </w:p>
    <w:p>
      <w:pPr>
        <w:pStyle w:val="Heading2"/>
      </w:pPr>
      <w:r>
        <w:t>Ons leesonderwijs wordt beter, met meer aandacht voor boeken – zo is de bedoeling</w:t>
      </w:r>
    </w:p>
    <w:p>
      <w:pPr>
        <w:spacing w:after="120"/>
      </w:pPr>
      <w:r>
        <w:rPr>
          <w:b w:val="0"/>
          <w:i/>
          <w:color w:val="555555"/>
        </w:rPr>
        <w:t>Marten van de Wier · 9 september 2026</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Wier, M. van de (2026, 9 september). Ons leesonderwijs wordt beter, met meer aandacht voor boeken – zo is de bedoeling. </w:t>
            </w:r>
            <w:r>
              <w:rPr>
                <w:b w:val="0"/>
                <w:i/>
              </w:rPr>
              <w:t>Trouw</w:t>
            </w:r>
            <w:r>
              <w:rPr>
                <w:b w:val="0"/>
                <w:i w:val="0"/>
              </w:rPr>
              <w:t>.</w:t>
            </w:r>
          </w:p>
          <w:p>
            <w:pPr>
              <w:spacing w:after="40"/>
            </w:pPr>
            <w:r>
              <w:rPr>
                <w:b w:val="0"/>
                <w:i/>
              </w:rPr>
              <w:t>In de tekst: (Van de Wier, 2026)</w:t>
            </w:r>
          </w:p>
        </w:tc>
      </w:tr>
    </w:tbl>
    <w:p>
      <w:pPr>
        <w:spacing w:after="40"/>
      </w:pPr>
    </w:p>
    <w:p>
      <w:r>
        <w:rPr>
          <w:b/>
        </w:rPr>
        <w:t>De leesvaardigheid van Nederlandse 15-jarigen is opnieuw gedaald. Maar het taalonderwijs verandert vanaf dit jaar. En dat kan zorgen voor een omslag, zegt taalexpert Anneke Smits. Boeken lezen en leesplezier staan in de nieuwe doelen voor het onderwijs centraal.</w:t>
      </w:r>
    </w:p>
    <w:p>
      <w:r>
        <w:t>Kunnen journalisten de komende jaren eindelijk eens schrijven dat Nederlandse kinderen weer beter kunnen lezen dan voorheen? Staatssecretaris Judith Tielen van onderwijs verwacht dat we aan de vooravond staan van een kentering. De nieuwe kerndoelen voor het onderwijs, die dit jaar zijn ingegaan, bieden wat haar betreft ‘een uitgelezen kans’ om deze ‘broodnodige omslag’ te maken.</w:t>
      </w:r>
    </w:p>
    <w:p>
      <w:r>
        <w:t xml:space="preserve">Deze week bleek uit het internationale Pisa-onderzoek dat de leesvaardigheid van Nederlandse 15-jarigen opnieuw is gedaald – en </w:t>
      </w:r>
      <w:r>
        <w:rPr>
          <w:shd w:val="clear" w:color="auto" w:fill="FFF176"/>
        </w:rPr>
        <w:t>dat die daling harder gaat dan in andere Europese landen</w:t>
      </w:r>
      <w:r>
        <w:t>.</w:t>
      </w:r>
    </w:p>
    <w:p>
      <w:r>
        <w:t>‘Kerndoelen’: is dat nu het geheime wapen waarmee het onderwijs de oorlog tegen laaggeletterdheid kan winnen?</w:t>
      </w:r>
    </w:p>
    <w:p>
      <w:r>
        <w:t xml:space="preserve">Het woord mag dan beleidsjargon zijn, de nieuwe doelen zijn in potentie wel degelijk revolutionair, legt Anneke Smits uit. </w:t>
      </w:r>
      <w:r>
        <w:rPr>
          <w:shd w:val="clear" w:color="auto" w:fill="F8BBD0"/>
        </w:rPr>
        <w:t>Allereerst zijn ze veel concreter opgeschreven dan de oude doelen, die al twintig jaar oud zijn</w:t>
      </w:r>
      <w:r>
        <w:t>. En als scholen de doelen volgen, kan dat daadwerkelijk leiden tot beter onderwijs, verwacht de lector onderwijsinnovatie aan Hogeschool Windesheim.</w:t>
      </w:r>
    </w:p>
    <w:p>
      <w:r>
        <w:t>Boeken leren lezen is nu wél een doel van het onderwijs</w:t>
      </w:r>
    </w:p>
    <w:p>
      <w:r>
        <w:t xml:space="preserve">Er zit veel in waar Smits ‘blij van wordt’. De woorden ‘boek’ en ‘literatuur’ komen in de nieuwe doelen wél voor, in tegenstelling tot in de vorige. </w:t>
      </w:r>
      <w:r>
        <w:rPr>
          <w:shd w:val="clear" w:color="auto" w:fill="F8BBD0"/>
        </w:rPr>
        <w:t>Zo moeten scholen hun leerlingen helpen om een eigen leesvoorkeur te ontwikkelen, door boeken te laten lezen of beluisteren van verschillende schrijvers en uit verschillende genres</w:t>
      </w:r>
      <w:r>
        <w:t>.</w:t>
      </w:r>
    </w:p>
    <w:p>
      <w:r>
        <w:t xml:space="preserve">Ook moeten scholen een ‘rijke taalomgeving’ bieden, met betekenisvolle teksten. “Teksten die niet kunstmatig versimpeld of juist ingewikkelder gemaakt zijn, zoals nu in methodes gebeurt”, zegt Smits. </w:t>
      </w:r>
      <w:r>
        <w:rPr>
          <w:shd w:val="clear" w:color="auto" w:fill="A5D6A7"/>
        </w:rPr>
        <w:t>“Echte taal, van echte schrijvers. We weten uit de wetenschap dat dat de manier is waarop leerlingen taal verwerven.”</w:t>
      </w:r>
    </w:p>
    <w:p>
      <w:r>
        <w:t xml:space="preserve">Toch is dat nu vaak niet de praktijk. </w:t>
      </w:r>
      <w:r>
        <w:rPr>
          <w:shd w:val="clear" w:color="auto" w:fill="90CAF9"/>
        </w:rPr>
        <w:t>Al jarenlang worden teksten in methodes makkelijker gemaakt</w:t>
      </w:r>
      <w:r>
        <w:t xml:space="preserve">. “Vanuit de filosofie dat alle leerlingen mee moeten kunnen doen”, zegt Smits. </w:t>
      </w:r>
      <w:r>
        <w:rPr>
          <w:shd w:val="clear" w:color="auto" w:fill="A5D6A7"/>
        </w:rPr>
        <w:t>“Dat is een heel slecht idee geweest. Want kinderen die thuis geen authentieke, goede taal meekrijgen, krijgen dat zo op school ook niet. En kinderen met een goede taalontwikkeling vervelen zich. Allebei leren ze niets.”</w:t>
      </w:r>
    </w:p>
    <w:p>
      <w:r>
        <w:t xml:space="preserve">Smits sluit zich aan bij de bredere kritiek op ‘begrijpend lezen’, </w:t>
      </w:r>
      <w:r>
        <w:rPr>
          <w:shd w:val="clear" w:color="auto" w:fill="90CAF9"/>
        </w:rPr>
        <w:t>waarbij leerlingen korte, informatieve teksten moeten analyseren over allerlei willekeurige onderwerpen, aan de hand van trucjes die ze aangeleerd krijgen</w:t>
      </w:r>
      <w:r>
        <w:t>.</w:t>
      </w:r>
    </w:p>
    <w:p>
      <w:r>
        <w:t>Leren lezen bij wereldoriëntatie</w:t>
      </w:r>
    </w:p>
    <w:p>
      <w:r>
        <w:t xml:space="preserve">Beter is het als het leren lezen bijvoorbeeld ook onderdeel is van de lessen op het gebied van wereldoriëntatie en andersom. </w:t>
      </w:r>
      <w:r>
        <w:rPr>
          <w:shd w:val="clear" w:color="auto" w:fill="F8BBD0"/>
        </w:rPr>
        <w:t>In het ideale geval lezen leerlingen langere tijd teksten over één thema, waarbij ze op dat gebied kennis en taalvaardigheid opbouwen</w:t>
      </w:r>
      <w:r>
        <w:t>, legt Smits uit. “Door échte kinderboeken en échte krantenartikelen te lezen en podcasts te beluisteren over een onderwerp.” Ook dit aspect, dat leren lezen overlap moet hebben met andere vakken, staat in de nieuwe doelen.</w:t>
      </w:r>
    </w:p>
    <w:p>
      <w:r>
        <w:rPr>
          <w:shd w:val="clear" w:color="auto" w:fill="FFCC80"/>
        </w:rPr>
        <w:t>Tegelijkertijd moeten we van de kerndoelen geen wonderen verwachten. Een omslag in het onderwijs kost tijd.</w:t>
      </w:r>
      <w:r>
        <w:t xml:space="preserve"> </w:t>
      </w:r>
      <w:r>
        <w:rPr>
          <w:shd w:val="clear" w:color="auto" w:fill="A5D6A7"/>
        </w:rPr>
        <w:t>“Als ik op scholen een project doe, zie je vaak na drie jaar pas een verbetering op toetsen”</w:t>
      </w:r>
      <w:r>
        <w:t xml:space="preserve">, zegt Smits. “Ook de methodes moeten veranderen”, zegt ze. </w:t>
      </w:r>
      <w:r>
        <w:rPr>
          <w:shd w:val="clear" w:color="auto" w:fill="FFCC80"/>
        </w:rPr>
        <w:t>“Het lastige is dat scholen er onzeker van worden als een methode er ineens heel anders uitziet.</w:t>
      </w:r>
      <w:r>
        <w:t xml:space="preserve"> Dan maken ze zich zorgen dat ze kinderen misschien niet goed genoeg voorbereiden op de toets. Het is echt een complex probleem.”</w:t>
      </w:r>
    </w:p>
    <w:p>
      <w:r>
        <w:rPr>
          <w:shd w:val="clear" w:color="auto" w:fill="FFCC80"/>
        </w:rPr>
        <w:t>Ook de doorstroomtoets in groep 8, het curriculum in de bovenbouw van het voortgezet onderwijs én de eindexamens moeten in overeenstemming worden gebracht met de nieuwe inzichten</w:t>
      </w:r>
      <w:r>
        <w:t>, stelt Smits.</w:t>
      </w:r>
    </w:p>
    <w:p>
      <w:r>
        <w:t xml:space="preserve">Zouden we dan over drie jaar, bij het volgende Pisa-onderzoek, al een verandering kunnen zien? Smits is voorzichtig. </w:t>
      </w:r>
      <w:r>
        <w:rPr>
          <w:shd w:val="clear" w:color="auto" w:fill="A5D6A7"/>
        </w:rPr>
        <w:t>“Op zijn best een stabilisatie misschien. Als we dit nu echt serieus gaan nemen.”</w:t>
      </w:r>
    </w:p>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EEF3F8"/>
          </w:tcPr>
          <w:p>
            <w:pPr>
              <w:spacing w:after="60"/>
            </w:pPr>
            <w:r>
              <w:rPr>
                <w:b/>
                <w:color w:val="1F3A5F"/>
              </w:rPr>
              <w:t>Kantlijnnotitie</w:t>
            </w:r>
          </w:p>
          <w:p>
            <w:pPr>
              <w:spacing w:after="40"/>
            </w:pPr>
            <w:r>
              <w:rPr>
                <w:b w:val="0"/>
                <w:i w:val="0"/>
              </w:rPr>
              <w:t>Soort tekst: achtergrond met lector Anneke Smits (Windesheim).</w:t>
            </w:r>
          </w:p>
          <w:p>
            <w:pPr>
              <w:spacing w:after="40"/>
            </w:pPr>
            <w:r>
              <w:rPr>
                <w:b w:val="0"/>
                <w:i w:val="0"/>
              </w:rPr>
              <w:t>Kern: nieuwe kerndoelen zijn concreter en zetten boeken, leesplezier en ‘echte’ teksten centraal; lezen moet gekoppeld worden aan andere vakken.</w:t>
            </w:r>
          </w:p>
          <w:p>
            <w:pPr>
              <w:spacing w:after="40"/>
            </w:pPr>
            <w:r>
              <w:rPr>
                <w:b w:val="0"/>
                <w:i w:val="0"/>
              </w:rPr>
              <w:t>Knelpunt: effect pas na jaren (‘op zijn best een stabilisatie’), methodes, toetsen en examens moeten mee veranderen.</w:t>
            </w:r>
          </w:p>
          <w:p>
            <w:pPr>
              <w:spacing w:after="40"/>
            </w:pPr>
            <w:r>
              <w:rPr>
                <w:b w:val="0"/>
                <w:i w:val="0"/>
              </w:rPr>
              <w:t>Bruikbaar voor: alinea 3 (oplossing school/kerndoelen: voor- én nadelen).</w:t>
            </w:r>
          </w:p>
        </w:tc>
      </w:tr>
    </w:tbl>
    <w:p>
      <w:pPr>
        <w:spacing w:after="40"/>
      </w:pPr>
    </w:p>
    <w:p>
      <w:r>
        <w:br w:type="page"/>
      </w:r>
    </w:p>
    <w:p>
      <w:pPr>
        <w:spacing w:after="0"/>
      </w:pPr>
      <w:r>
        <w:rPr>
          <w:b w:val="0"/>
          <w:i w:val="0"/>
          <w:color w:val="555555"/>
          <w:sz w:val="19"/>
        </w:rPr>
        <w:t>Artikel 8  ·  Nederlands Dagblad  ·  Uitlegartikel</w:t>
      </w:r>
    </w:p>
    <w:p>
      <w:pPr>
        <w:pStyle w:val="Heading2"/>
      </w:pPr>
      <w:r>
        <w:t>Nieuwe kerndoelen in het onderwijs. Wat verandert er voor leerlingen en leraren?</w:t>
      </w:r>
    </w:p>
    <w:p>
      <w:pPr>
        <w:spacing w:after="120"/>
      </w:pPr>
      <w:r>
        <w:rPr>
          <w:b w:val="0"/>
          <w:i/>
          <w:color w:val="555555"/>
        </w:rPr>
        <w:t>Irene de Zwaan · 26 november 2025</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Zwaan, I. de (2025, 26 november). Nieuwe kerndoelen in het onderwijs. Wat verandert er voor leerlingen en leraren? </w:t>
            </w:r>
            <w:r>
              <w:rPr>
                <w:b w:val="0"/>
                <w:i/>
              </w:rPr>
              <w:t>Nederlands Dagblad</w:t>
            </w:r>
            <w:r>
              <w:rPr>
                <w:b w:val="0"/>
                <w:i w:val="0"/>
              </w:rPr>
              <w:t>.</w:t>
            </w:r>
          </w:p>
          <w:p>
            <w:pPr>
              <w:spacing w:after="40"/>
            </w:pPr>
            <w:r>
              <w:rPr>
                <w:b w:val="0"/>
                <w:i/>
              </w:rPr>
              <w:t>In de tekst: (De Zwaan, 2025)</w:t>
            </w:r>
          </w:p>
        </w:tc>
      </w:tr>
    </w:tbl>
    <w:p>
      <w:pPr>
        <w:spacing w:after="40"/>
      </w:pPr>
    </w:p>
    <w:p>
      <w:r>
        <w:rPr>
          <w:b/>
        </w:rPr>
        <w:t>Na twintig jaar zijn de kerndoelen voor het basis- en voortgezet onderwijs toe aan vernieuwing. Woensdag debatteert de Tweede Kamer over wat alle leerlingen in elk geval moeten leren. De doelen moeten duidelijker en actueler, met meer nadruk op basisvaardigheden en digitale vaardigheden. Wat betekent dat straks in de praktijk? Moet het hele onderwijs op de schop?</w:t>
      </w:r>
    </w:p>
    <w:p>
      <w:pPr>
        <w:spacing w:after="60"/>
      </w:pPr>
      <w:r>
        <w:rPr>
          <w:b/>
          <w:i w:val="0"/>
          <w:color w:val="1F3A5F"/>
        </w:rPr>
        <w:t>Waartoe dienen kerndoelen in het onderwijs?</w:t>
      </w:r>
    </w:p>
    <w:p>
      <w:r>
        <w:t xml:space="preserve">Scholen hebben in Nederland vrijheid in hoe ze lesgeven, maar niet in wat zij leerlingen minimaal moeten meegeven. </w:t>
      </w:r>
      <w:r>
        <w:rPr>
          <w:shd w:val="clear" w:color="auto" w:fill="FFF176"/>
        </w:rPr>
        <w:t>Kerndoelen beschrijven wat alle leerlingen in Nederland in elk geval moeten hebben geleerd tegen het einde van de basisschool en de onderbouw van het voortgezet onderwijs</w:t>
      </w:r>
      <w:r>
        <w:t>. Ze vormen daarmee landelijk het uitgangspunt.</w:t>
      </w:r>
    </w:p>
    <w:p>
      <w:r>
        <w:t>De kerndoelen voorkomen dat het niveau tussen scholen te veel uiteenloopt. Ze maken ook voor ouders en de overheid zichtbaar welke wettelijke basisvaardigheden, zoals taal, rekenen, burgerschap of digitale geletterdheid, elke leerling moet beheersen.</w:t>
      </w:r>
    </w:p>
    <w:p>
      <w:pPr>
        <w:spacing w:after="60"/>
      </w:pPr>
      <w:r>
        <w:rPr>
          <w:b/>
          <w:i w:val="0"/>
          <w:color w:val="1F3A5F"/>
        </w:rPr>
        <w:t>Waarom zijn er nieuwe kerndoelen nodig?</w:t>
      </w:r>
    </w:p>
    <w:p>
      <w:r>
        <w:rPr>
          <w:shd w:val="clear" w:color="auto" w:fill="90CAF9"/>
        </w:rPr>
        <w:t>De huidige kerndoelen stammen uit 2006 en zijn niet alleen verouderd, maar ook te vaag</w:t>
      </w:r>
      <w:r>
        <w:t>. Leraren klagen al jaren dat ze daardoor weinig houvast hebben en dat basisvaardigheden te versnipperd in de klas terugkomen.</w:t>
      </w:r>
    </w:p>
    <w:p>
      <w:r>
        <w:t xml:space="preserve">De vernieuwde kerndoelen zijn concreter en brengen meer samenhang aan. </w:t>
      </w:r>
      <w:r>
        <w:rPr>
          <w:shd w:val="clear" w:color="auto" w:fill="F8BBD0"/>
        </w:rPr>
        <w:t>Zo is vastgelegd dat taal- en rekenvaardigheden niet alleen bij Nederlands of wiskunde worden geoefend, maar ook bij vakken als geschiedenis en biologie</w:t>
      </w:r>
      <w:r>
        <w:t>. Het gaat dan om vaardigheden als grafieken lezen of gegevens interpreteren.</w:t>
      </w:r>
    </w:p>
    <w:p>
      <w:r>
        <w:t>Ook sluiten de nieuwe doelen beter aan bij recente ontwikkelingen zoals digitalisering en de groeiende aandacht voor burgerschap: de kennis en vaardigheden die nodig worden geacht om actief deel te kunnen nemen aan de democratische samenleving.</w:t>
      </w:r>
    </w:p>
    <w:p>
      <w:r>
        <w:t>In de nieuwe doelen staat niet alleen dat leerlingen respectvol moeten omgaan met verschillen, maar ook hoe ze dat kunnen leren, bijvoorbeeld door te oefenen met het voeren van gesprekken over maatschappelijke kwesties.</w:t>
      </w:r>
    </w:p>
    <w:p>
      <w:r>
        <w:t xml:space="preserve">Op het gebied van digitale geletterdheid is niet alleen vastgelegd </w:t>
      </w:r>
      <w:r>
        <w:rPr>
          <w:shd w:val="clear" w:color="auto" w:fill="F8BBD0"/>
        </w:rPr>
        <w:t>dat leerlingen online bronnen moeten kunnen beoordelen</w:t>
      </w:r>
      <w:r>
        <w:t>, maar ook hoe ze dat moeten doen en welke stappen daarbij horen.</w:t>
      </w:r>
    </w:p>
    <w:p>
      <w:pPr>
        <w:spacing w:after="60"/>
      </w:pPr>
      <w:r>
        <w:rPr>
          <w:b/>
          <w:i w:val="0"/>
          <w:color w:val="1F3A5F"/>
        </w:rPr>
        <w:t>Waarom hebben de nieuwe kerndoelen bijna twintig jaar op zich laten wachten?</w:t>
      </w:r>
    </w:p>
    <w:p>
      <w:r>
        <w:t xml:space="preserve">Dat dit zo’n stroperig proces is geweest, hangt samen met hoe het Nederlandse onderwijs is georganiseerd. </w:t>
      </w:r>
      <w:r>
        <w:rPr>
          <w:shd w:val="clear" w:color="auto" w:fill="FFCC80"/>
        </w:rPr>
        <w:t>Er zijn veel belanghebbenden en consensus over ‘goed onderwijs’ is vaak ver te zoeken</w:t>
      </w:r>
      <w:r>
        <w:t>.Een eerdere poging onder de naam curriculum.nu – een traject uit 2018 waarin ruim honderd leraren en schoolleiders, begeleid door curriculumexpertisecentrum SLO, voorstellen deden voor een vernieuwd curriculum – strandde deels.</w:t>
      </w:r>
    </w:p>
    <w:p>
      <w:r>
        <w:t>De plannen waren omvangrijk, abstract en bovendien politiek omstreden. Discussies in de Kamer over de balans tussen basisvaardigheden en bredere vorming (zoals kritisch denken en samenwerken) leidden destijds tot stagnatie.</w:t>
      </w:r>
    </w:p>
    <w:p>
      <w:r>
        <w:rPr>
          <w:shd w:val="clear" w:color="auto" w:fill="FFCC80"/>
        </w:rPr>
        <w:t>Daarbij verschoof de politieke koers herhaaldelijk</w:t>
      </w:r>
      <w:r>
        <w:t>, van vernieuwend onderwijs naar een sterkere nadruk op basisvaardigheden. Concepten moesten hierdoor meermaals worden herschreven.</w:t>
      </w:r>
    </w:p>
    <w:p>
      <w:pPr>
        <w:spacing w:after="60"/>
      </w:pPr>
      <w:r>
        <w:rPr>
          <w:b/>
          <w:i w:val="0"/>
          <w:color w:val="1F3A5F"/>
        </w:rPr>
        <w:t>Wat betekenen de nieuwe kerndoelen in de praktijk?</w:t>
      </w:r>
    </w:p>
    <w:p>
      <w:r>
        <w:t>Omdat de kerndoelen duidelijker beschrijven welke stof leerlingen moeten beheersen, moeten lesprogramma’s en soms ook de aanpak in de klas worden aangepast. Maar het is niet zo dat het hele systeem in één keer op de schop moet.</w:t>
      </w:r>
    </w:p>
    <w:p>
      <w:r>
        <w:t xml:space="preserve">Uitgevers vernieuwen hun lesmethodes de komende jaren geleidelijk via herdrukken en digitale updates. </w:t>
      </w:r>
      <w:r>
        <w:rPr>
          <w:shd w:val="clear" w:color="auto" w:fill="FFCC80"/>
        </w:rPr>
        <w:t>Scholen kunnen dus voorlopig met bestaand materiaal blijven werken</w:t>
      </w:r>
      <w:r>
        <w:t xml:space="preserve"> en dit waar nodig aanvullen. Leraren beoordelen zelf of hun methode de nieuwe doelen voldoende dekt.Zij krijgen daarbij ondersteuning vanuit het ministerie en onderwijsorganisaties, die trainingen en hulpmiddelen aanbieden, zoals voorbeelden van lesmateriaal en checklists.</w:t>
      </w:r>
    </w:p>
    <w:p>
      <w:pPr>
        <w:spacing w:after="60"/>
      </w:pPr>
      <w:r>
        <w:rPr>
          <w:b/>
          <w:i w:val="0"/>
          <w:color w:val="1F3A5F"/>
        </w:rPr>
        <w:t>Wanneer treden de nieuwe kerndoelen in werking?</w:t>
      </w:r>
    </w:p>
    <w:p>
      <w:r>
        <w:t xml:space="preserve">De invoering gebeurt stapsgewijs. </w:t>
      </w:r>
      <w:r>
        <w:rPr>
          <w:shd w:val="clear" w:color="auto" w:fill="FFF176"/>
        </w:rPr>
        <w:t>Voor Nederlands, rekenen en wiskunde is de beoogde ingangsdatum 1 augustus 2026</w:t>
      </w:r>
      <w:r>
        <w:t xml:space="preserve">. Burgerschap, digitale geletterdheid en de overige leergebieden volgen naar verwachting in 2027. </w:t>
      </w:r>
      <w:r>
        <w:rPr>
          <w:shd w:val="clear" w:color="auto" w:fill="FFF176"/>
        </w:rPr>
        <w:t>Uiterlijk in 2031 moeten alle scholen volledig met de nieuwe kerndoelen werken</w:t>
      </w:r>
      <w:r>
        <w:t>.De Tweede Kamer moet nog instemmen met de wetswijziging. De stemming volgt naar verwachting later deze maand, nadat woensdag eerst het debat plaatsvindt. Scholen kunnen intussen al op vrijwillige basis met de nieuwe kerndoelen aan de slag.</w:t>
      </w:r>
    </w:p>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EEF3F8"/>
          </w:tcPr>
          <w:p>
            <w:pPr>
              <w:spacing w:after="60"/>
            </w:pPr>
            <w:r>
              <w:rPr>
                <w:b/>
                <w:color w:val="1F3A5F"/>
              </w:rPr>
              <w:t>Kantlijnnotitie</w:t>
            </w:r>
          </w:p>
          <w:p>
            <w:pPr>
              <w:spacing w:after="40"/>
            </w:pPr>
            <w:r>
              <w:rPr>
                <w:b w:val="0"/>
                <w:i w:val="0"/>
              </w:rPr>
              <w:t>Soort tekst: neutraal uitlegartikel – handig voor feiten over de kerndoelen.</w:t>
            </w:r>
          </w:p>
          <w:p>
            <w:pPr>
              <w:spacing w:after="40"/>
            </w:pPr>
            <w:r>
              <w:rPr>
                <w:b w:val="0"/>
                <w:i w:val="0"/>
              </w:rPr>
              <w:t>Kern: oude kerndoelen (2006) waren vaag; nieuwe zijn concreter, taal ook bij andere vakken; Nederlands per 1 augustus 2026, alle scholen uiterlijk 2031.</w:t>
            </w:r>
          </w:p>
          <w:p>
            <w:pPr>
              <w:spacing w:after="40"/>
            </w:pPr>
            <w:r>
              <w:rPr>
                <w:b w:val="0"/>
                <w:i w:val="0"/>
              </w:rPr>
              <w:t>Knelpunt: vernieuwing duurde twintig jaar door verdeeldheid en wisselende politieke koers; scholen mogen voorlopig oude methodes blijven gebruiken.</w:t>
            </w:r>
          </w:p>
          <w:p>
            <w:pPr>
              <w:spacing w:after="40"/>
            </w:pPr>
            <w:r>
              <w:rPr>
                <w:b w:val="0"/>
                <w:i w:val="0"/>
              </w:rPr>
              <w:t>Bruikbaar voor: alinea 3 (feitelijke onderbouwing kerndoelen).</w:t>
            </w:r>
          </w:p>
        </w:tc>
      </w:tr>
    </w:tbl>
    <w:p>
      <w:pPr>
        <w:spacing w:after="40"/>
      </w:pPr>
    </w:p>
    <w:p>
      <w:r>
        <w:br w:type="page"/>
      </w:r>
    </w:p>
    <w:p>
      <w:pPr>
        <w:spacing w:after="0"/>
      </w:pPr>
      <w:r>
        <w:rPr>
          <w:b w:val="0"/>
          <w:i w:val="0"/>
          <w:color w:val="555555"/>
          <w:sz w:val="19"/>
        </w:rPr>
        <w:t>Artikel 9  ·  De Groene Amsterdammer  ·  Analyse (deel 1 van 4)</w:t>
      </w:r>
    </w:p>
    <w:p>
      <w:pPr>
        <w:pStyle w:val="Heading2"/>
      </w:pPr>
      <w:r>
        <w:t>Hoe minder je leest, hoe minder je weet</w:t>
      </w:r>
    </w:p>
    <w:p>
      <w:pPr>
        <w:spacing w:after="120"/>
      </w:pPr>
      <w:r>
        <w:rPr>
          <w:b w:val="0"/>
          <w:i/>
          <w:color w:val="555555"/>
        </w:rPr>
        <w:t>Yra van Dijk &amp; Marie-José Klaver · 18 mei 2022 (opnieuw relevant 8 september 2026)</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Dijk, Y. van, &amp; Klaver, M.-J. (2022, 18 mei). Hoe minder je leest, hoe minder je weet. </w:t>
            </w:r>
            <w:r>
              <w:rPr>
                <w:b w:val="0"/>
                <w:i/>
              </w:rPr>
              <w:t>De Groene Amsterdammer</w:t>
            </w:r>
            <w:r>
              <w:rPr>
                <w:b w:val="0"/>
                <w:i w:val="0"/>
              </w:rPr>
              <w:t>, (20).</w:t>
            </w:r>
          </w:p>
          <w:p>
            <w:pPr>
              <w:spacing w:after="40"/>
            </w:pPr>
            <w:r>
              <w:rPr>
                <w:b w:val="0"/>
                <w:i/>
              </w:rPr>
              <w:t>In de tekst: (Van Dijk &amp; Klaver, 2022)</w:t>
            </w:r>
          </w:p>
        </w:tc>
      </w:tr>
    </w:tbl>
    <w:p>
      <w:pPr>
        <w:spacing w:after="40"/>
      </w:pPr>
    </w:p>
    <w:p>
      <w:r>
        <w:rPr>
          <w:b/>
        </w:rPr>
        <w:t>Opnieuw relevant 8 september 2026 – Sinds de leesvaardigheid in Nederland in 2018 voor het eerst onder het OESO-gemiddelde dook, is de achterstand iedere drie jaar verder opgelopen. Ligt dat aan de digitalisering? In andere sterk gedigitaliseerde landen lezen jongeren wél goed. Uit onze analyse blijkt dat het fundament van het Nederlandse onderwijsgebouw rot is.</w:t>
      </w:r>
    </w:p>
    <w:p>
      <w:r>
        <w:rPr>
          <w:shd w:val="clear" w:color="auto" w:fill="A5D6A7"/>
        </w:rPr>
        <w:t>‘Lees niet de hele tekst’, waarschuwt een veelgebruikt lesboek Nederlands voor de bovenbouw havo/vwo, ‘want dat kost te veel tijd’</w:t>
      </w:r>
      <w:r>
        <w:t>.</w:t>
      </w:r>
    </w:p>
    <w:p>
      <w:r>
        <w:t xml:space="preserve">Zulke angst voor de tekst is schering en inslag in het leesonderwijs in Nederland. Iedere leraar, ouder of grootouder heeft het voor zijn ogen zien gebeuren. Binnen één generatie zijn kinderen op grote schaal gestopt met lezen, en ook met lezen leuk vinden. Hoewel er natuurlijk nog steeds boekenwurmen zijn en lezen onder sommige studenten weer een nieuwe cool heeft, zijn de cijfers over het geheel genomen alarmerend – vooral het dreigende getal van 25 procent van de jongeren die ‘geen overheidsbrief’ meer kunnen lezen waart rond. Ook is iedereen ervan doordrongen dat slecht lezen leidt tot lagere prestaties in de andere schoolvakken, en dus tot minder kennis. Wat weer leidt tot meer moeite met lezen. Bovendien weten we inmiddels dat de negatieve gevolgen niet gelijk over de leerlingen zijn verdeeld. </w:t>
      </w:r>
      <w:r>
        <w:rPr>
          <w:shd w:val="clear" w:color="auto" w:fill="A5D6A7"/>
        </w:rPr>
        <w:t>Het falende leesonderwijs vergroot ongelijkheid.</w:t>
      </w:r>
    </w:p>
    <w:p>
      <w:r>
        <w:t>De kranten staan er vol van, waarbij de partijen in opiniestukken of rapporten graag naar elkaar wijzen als het gaat om de oorzaken. Een terughoudende, neoliberale overheid, een dure en te veel op innovatie en trends gefocuste bestuurslaag, commerciële uitgeverijen en hun methoden, de niet adequaat opgeleide of zelfs onbevoegde leraar en natuurlijk de ongrijpbare vijand van de digitalisering, allemaal worden ze genoemd als de oorzaak van de leescrisis.</w:t>
      </w:r>
    </w:p>
    <w:p>
      <w:r>
        <w:t xml:space="preserve">Om te relativeren wijzen mensen graag naar het buitenland, waar de leesvaardigheid ook daalt. Maar bij ons daalt die aanzienlijk harder. Al meer dan twintig jaar nemen de leesprestaties van basisschoolleerlingen gestaag af, zo blijkt uit het internationale leesonderzoek Pirls dat de leesvaardigheid en leesmotivatie van tienjarigen in kaart brengt. </w:t>
      </w:r>
      <w:r>
        <w:rPr>
          <w:shd w:val="clear" w:color="auto" w:fill="FFF176"/>
        </w:rPr>
        <w:t>In 2001 stond Nederland op de tweede plaats van de mondiale ranglijst, in 2016 op de veertiende</w:t>
      </w:r>
      <w:r>
        <w:t>. Op Frankrijk na kent geen enkel land zo’n scherpe daling in de leesresultaten van tienjarigen. In Rusland, China, Hongarije en Bulgarije wordt aanzienlijk beter gelezen dan in Nederland.</w:t>
      </w:r>
    </w:p>
    <w:p>
      <w:r>
        <w:t xml:space="preserve">Vooral ‘Informatie opzoeken en conclusies trekken’ is de afgelopen decennia significant achteruitgegaan. Ook qua motivatie en betrokkenheid bungelt Nederland helemaal onderaan de ranglijst. </w:t>
      </w:r>
      <w:r>
        <w:rPr>
          <w:shd w:val="clear" w:color="auto" w:fill="FFF176"/>
        </w:rPr>
        <w:t>Een derde van de leerlingen in groep 6 vindt lezen niet leuk</w:t>
      </w:r>
      <w:r>
        <w:t xml:space="preserve"> en meer dan de helft voelt zich slechts een beetje betrokken bij het leesonderwijs.</w:t>
      </w:r>
    </w:p>
    <w:p>
      <w:r>
        <w:t xml:space="preserve">Als leerlingen naar de middelbare school gaan, dalen hun leesvaardigheid en leesmotivatie nog verder. De meest recente Pisa-cijfers tonen aan dat Nederlandse leerlingen in het voortgezet onderwijs steeds minder lezen, steeds minder goed lezen en ook steeds minder graag. </w:t>
      </w:r>
      <w:r>
        <w:rPr>
          <w:shd w:val="clear" w:color="auto" w:fill="FFF176"/>
        </w:rPr>
        <w:t>De helft van de vijftienjarigen vindt lezen tijdverspilling</w:t>
      </w:r>
      <w:r>
        <w:t>. Informatie opzoeken in teksten lukt deze leerlingen wel, maar de gevonden informatie interpreteren of beoordelen is te hoog gegrepen.</w:t>
      </w:r>
    </w:p>
    <w:p>
      <w:r>
        <w:t xml:space="preserve">Het slechtst scoren we hier op ‘diep leesbegrip’ en wat Pisa multiple-source reading noemt: informatie uit verschillende bronnen lezen, vergelijken, evalueren en integreren, een noodzakelijke vaardigheid in het digitale tijdperk. </w:t>
      </w:r>
      <w:r>
        <w:rPr>
          <w:shd w:val="clear" w:color="auto" w:fill="FFF176"/>
        </w:rPr>
        <w:t>25 procent van de jongeren verlaat de school onvoldoende leesvaardig en loopt het risico laaggeletterd te worden</w:t>
      </w:r>
      <w:r>
        <w:t>.</w:t>
      </w:r>
    </w:p>
    <w:p>
      <w:pPr>
        <w:pStyle w:val="Heading3"/>
      </w:pPr>
      <w:r>
        <w:t>De leescrisis</w:t>
      </w:r>
    </w:p>
    <w:p>
      <w:r>
        <w:rPr>
          <w:i/>
          <w:color w:val="555555"/>
        </w:rPr>
        <w:t>Dit is het eerste deel van vier artikelen waarin hoogleraar en letterkundige Yra van Dijk en docent Nederlands Marie-José Klaver onderzoeken waar de leescrisis vandaan komt, wat de gevolgen zijn, en wat er nodig is om het tij te keren. Wat wordt er ondernomen om de leesvaardigheid van Nederlandse jongeren te verbeteren en wat werkt er wel en niet? En waarom is lezen zo belangrijk?</w:t>
      </w:r>
    </w:p>
    <w:p>
      <w:r>
        <w:t xml:space="preserve">Wie niet goed kan lezen is slecht af in onze samenleving. </w:t>
      </w:r>
      <w:r>
        <w:rPr>
          <w:shd w:val="clear" w:color="auto" w:fill="FFF176"/>
        </w:rPr>
        <w:t>Laaggeletterden verdienen minder, hebben een slechtere gezondheid en sterven eerder dan mensen die wel goed kunnen lezen</w:t>
      </w:r>
      <w:r>
        <w:t>. Omdat de leesproblemen in het hele onderwijs groeien, wordt de hele maatschappij getroffen.</w:t>
      </w:r>
    </w:p>
    <w:p>
      <w:r>
        <w:t xml:space="preserve">Wie in het voortgezet onderwijs nooit heeft geleerd een hele tekst te lezen, krijgt problemen in het hoger onderwijs. Studenten aan lerarenopleidingen vinden het een ‘onhaalbare opgave’ om tijdens een college één pagina tekst te lezen, klagen lerarenopleiders. Hoe groot is dan nog de kans dat deze nieuwe generatie leraren hun leerlingen zelf een pagina (of meer) laten lezen in de les? </w:t>
      </w:r>
      <w:r>
        <w:rPr>
          <w:shd w:val="clear" w:color="auto" w:fill="A5D6A7"/>
        </w:rPr>
        <w:t>Leesangst wordt zo doorgegeven van leraar op leerling.</w:t>
      </w:r>
    </w:p>
    <w:p>
      <w:r>
        <w:t xml:space="preserve">Slecht lezen leidt niet alleen tot minder verdiencapaciteit en een slechtere gezondheid, maar holt ook de democratie uit. Jaar na jaar waarschuwt de Onderwijsinspectie voor de gebrekkige burgerschapsvaardigheden van Nederlandse leerlingen. </w:t>
      </w:r>
      <w:r>
        <w:rPr>
          <w:shd w:val="clear" w:color="auto" w:fill="A5D6A7"/>
        </w:rPr>
        <w:t>Wie niet goed heeft leren lezen, kan de grondwet niet lezen en partijprogramma’s niet met elkaar vergelijken. Slechte lezers zijn vatbaarder voor nepnieuws en complottheorieën.</w:t>
      </w:r>
    </w:p>
    <w:p>
      <w:r>
        <w:t xml:space="preserve">Het is gemakkelijk om uitsluitend de digitalisering – gamen, YouTube, Tiktok en Netflix – de schuld te geven. Het scherm is weliswaar een grote afleider, zoals Ruud Hisgen en Adriaan van der Weel in hun zojuist verschenen studie De lezende mens uiteenzetten, </w:t>
      </w:r>
      <w:r>
        <w:rPr>
          <w:shd w:val="clear" w:color="auto" w:fill="FFCC80"/>
        </w:rPr>
        <w:t>maar ook de best presterende leeslanden zijn verregaand gedigitaliseerd en daar lezen jongeren wél goed, graag en veel</w:t>
      </w:r>
      <w:r>
        <w:t>. Dus wat is de oorzaak van de dalende leesvaardigheid in Nederland dan wel?</w:t>
      </w:r>
    </w:p>
    <w:p>
      <w:r>
        <w:t xml:space="preserve">Om daarachter te komen is een diepgravende analyse van de leescrisis nodig, en die bestaat nog niet. Zo’n analyse valt ook lastig te maken omdat de dalende leescijfers voortkomen uit een veel groter probleem in het hele onderwijs, waar vele experts, journalisten en leraren zich over gebogen hebben. Hun rapporten, artikelen en columns wijzen naar de overheid, naar tekortschietende curricula, naar de schoolbesturen en de lage eisen op de lerarenopleidingen. </w:t>
      </w:r>
      <w:r>
        <w:rPr>
          <w:shd w:val="clear" w:color="auto" w:fill="A5D6A7"/>
        </w:rPr>
        <w:t>Het hele fundament van het onderwijsgebouw blijkt rot.</w:t>
      </w:r>
    </w:p>
    <w:p>
      <w:r>
        <w:t>De gevolgen van dat falende fundament laten zich het beste zien in het leesonderwijs. Wankel beleid, verkeerd besteed geld, te weinig leerkrachten, te weinig scholing voor de leerkrachten – het zijn problemen die zich overal voordoen maar die vooralsnog desastreuzer uitpakken in het leesonderwijs dan in sommige andere vormen van onderwijs.</w:t>
      </w:r>
    </w:p>
    <w:p>
      <w:r>
        <w:rPr>
          <w:shd w:val="clear" w:color="auto" w:fill="FFCC80"/>
        </w:rPr>
        <w:t>Niemand lijkt zich echt verantwoordelijk te voelen voor het leesonderwijs</w:t>
      </w:r>
      <w:r>
        <w:t xml:space="preserve">. Het wemelt van de ‘klankbordgroepen’, ‘briefings’, ‘kennistafels’, ‘afstemmingsoverleggen’, ‘strategische agenda’s’, ‘roadmaps’, ‘offensieven’, ‘interactieve tools’, ‘pilots’, ‘expertmeetings’, commissies en consortia, maar er gebeurt nog altijd niets concreets om het tij te keren. Hisgen en Van der Weel spreken in De lezende mens van een </w:t>
      </w:r>
      <w:r>
        <w:rPr>
          <w:shd w:val="clear" w:color="auto" w:fill="A5D6A7"/>
        </w:rPr>
        <w:t>‘schrijnende afwezigheid’ van beleid om het lezen te beschermen</w:t>
      </w:r>
      <w:r>
        <w:t>.</w:t>
      </w:r>
    </w:p>
    <w:p>
      <w:r>
        <w:t>Wie is er de baas over het lezen? Dat lijkt eenvoudig: de overheid. Die beslist immers over de wettelijke kaders waarbinnen het leesonderwijs valt. En de Tweede Kamer en de minister maken zich zorgen, bleek toen de toenmalige minister van Onderwijs Ingrid van Engelshoven zich in een Kamerbrief in december 2019 daadkrachtig uitsprak over het leesprobleem. Ze was verontrust na de Pisa-cijfers uit 2018 en wilde ‘in actie komen’.</w:t>
      </w:r>
    </w:p>
    <w:p>
      <w:r>
        <w:t xml:space="preserve">Maar juist uit die brief blijkt hoe weinig greep de overheid heeft op het lezen. Ten eerste omdat het lezen verdeeld is over twee bewindslieden. De minister van Onderwijs, Cultuur en Wetenschap gaat over ‘leesbevordering’, grotendeels uitbesteed aan de openbare bibliotheken en Stichting Lezen, en zijn collega, de minister voor Primair en Voortgezet Onderwijs, over leesonderwijs. </w:t>
      </w:r>
      <w:r>
        <w:rPr>
          <w:shd w:val="clear" w:color="auto" w:fill="90CAF9"/>
        </w:rPr>
        <w:t>Deze fundamentele scheiding van leesplezier en leesonderwijs in het beleid zelf creëert een kloof die diep doordringt in de klas</w:t>
      </w:r>
      <w:r>
        <w:t>, waar ‘begrijpend lezen’ niet met een spannend biebboek gebeurt, maar met door leerlingen en leraren veelal verafschuwde lesjes waarin niet om de inhoud wordt gelezen, zoals Zondag met Lubach aan de kaak stelde in een veelbesproken uitzending.</w:t>
      </w:r>
    </w:p>
    <w:p>
      <w:r>
        <w:t>Hoewel de Onderwijsraad en de Raad voor Cultuur de overheid hebben gevraagd een ‘krachtig en samenhangend leesbeleid’ te voeren, gebeurt dat nog altijd niet. Het leesbeleid is nog steeds verdeeld over twee pijlers: leesbevordering en lezen op school. Voor de eerste is er het twee jaar geleden aangekondigde ‘Leesoffensief’, door de nieuwe regering naar de gemeenten geschoven, in tegenstelling tot Vlaanderen, waar wel een ambitieuze centrale leesagenda werd geformuleerd en gestart. In Nederland is men nog niet verder dan enkele lokale initiatieven en het lanceren van informatieve websites, zoals lezeninhetpo.nl.</w:t>
      </w:r>
    </w:p>
    <w:p>
      <w:r>
        <w:t>Vorige week presenteerde de minister een ‘masterplan’ waarmee de taalachterstanden weggewerkt moeten worden. Maar dat plan levert geen structurele oplossing en zal kansenongelijkheid misschien wel vergroten, omdat het sterk leunt op de sociale omgeving van de leerling.</w:t>
      </w:r>
    </w:p>
    <w:p>
      <w:r>
        <w:t>Het structureel verbeteren van het lezen op school heeft de overheid neergelegd bij de leraren zelf, die samen met vakexperts in vakvernieuwinsgcommissies een nieuw curriculum, een nieuw onderwijsprogramma, moeten gaan samenstellen.</w:t>
      </w:r>
    </w:p>
    <w:p>
      <w:r>
        <w:t>Minister Van Engelshoven gaf destijds zelf in haar brief aan dat dat niet de snelste weg is: curriculumvernieuwing is per definitie traag, omdat er eerst pilots worden ontwikkeld en uitgeprobeerd en er bij elke stap consensus bereikt moet worden met een grote groep betrokkenen. Hoe ingewikkeld dat is, blijkt uit de met veel geld en elan gelanceerde en vervolgens weer afgeschoten vernieuwingsprojecten Onderwijs2032 en Curriculum.nu.</w:t>
      </w:r>
    </w:p>
    <w:p>
      <w:r>
        <w:t xml:space="preserve">De brief van de minister staat vol met woorden als ‘stimuleren’, ‘ondersteunen’ en ‘ambitietrajecten’. Meer middelen heeft een minister ook niet. </w:t>
      </w:r>
      <w:r>
        <w:rPr>
          <w:shd w:val="clear" w:color="auto" w:fill="F8BBD0"/>
        </w:rPr>
        <w:t>Veel experts menen daarom dat de overheid de regie moet terugnemen op het onderwijs</w:t>
      </w:r>
      <w:r>
        <w:t>, zoals de onderwijspsychologen Paul Kirschner en Jaap Scheerens. ‘Progressief achteruit’, zo typeren zij het Nederlandse onderwijs. Voor hen staat kennis voorop, en staan dus ook duidelijke, uniforme standaarden daarover voorop en ‘gestructureerde instructie’, in plaats van ‘21st century skills’.</w:t>
      </w:r>
    </w:p>
    <w:p>
      <w:r>
        <w:t>Dat ze daarbij in hun zwartboek waarin zij ‘de last van slechte ideeën voor het funderende onderwijs’ analyseren weleens klinken als de schooldirecteur Bint uit het gelijknamige verhaal van Bordewijk lijkt hen niet te deren. Zij hebben zich met andere verontruste experts verenigd in het Red-Team Onderwijs, dat twaalf structurele problemen benoemde en begin 2022 met een manifest kwam: ‘zet de leraar, het leren en het lesgeven centraal’.</w:t>
      </w:r>
    </w:p>
    <w:p>
      <w:r>
        <w:t xml:space="preserve">Hoe voor de hand liggend dat ook mag klinken, niet iedereen is het daarmee eens. Je kunt ook de leerling centraal zetten en op die manier ruimte maken voor verschillen. Tegenover het ‘kennisrijke’ onderwijs dat Kirschner en Scheerens en de hunnen voorstaan, is er ook een beweging die meent dat het toekomstig heil juist komt uit onderwijsinnovaties en ‘constructivistisch’ leren. Het gaat dan niet in de eerste plaats om kennisverwerving, maar om gepersonaliseerd onderwijs. Veel schoolbesturen, verenigd in de machtige PO-raad (primair onderwijs) en VO-raad (voortgezet onderwijs), pleiten daarvoor en dus voor methoden met (digitale) innovaties. Dat is een schijnoppositie: natuurlijk moet onderwijs zich steeds weer aanpassen aan nieuwe tijden en nieuwe leerlingen, en natuurlijk moet kennis daarbij steeds aan de basis liggen. </w:t>
      </w:r>
      <w:r>
        <w:rPr>
          <w:shd w:val="clear" w:color="auto" w:fill="FFCC80"/>
        </w:rPr>
        <w:t>De kampen laten zich tegen elkaar uitspelen en versterken zo ongewild de onderwijs- en de leescrisis.</w:t>
      </w:r>
    </w:p>
    <w:p>
      <w:r>
        <w:t xml:space="preserve">Het ministerie pleit voor onderwijsvernieuwingen die evidence-based, bewezen effectief zijn. Als ze dat tot een harde eis voor vernieuwing zouden maken, zouden de PO- en VO-raad moeten inbinden. De voorgestelde innovaties zijn namelijk zelden goed onderzocht. Sterker nog: de nadruk op persoonlijke leertrajecten en vaardigheden in plaats van op kennis druist in tegen alles wat we weten over leesvaardigheid: </w:t>
      </w:r>
      <w:r>
        <w:rPr>
          <w:shd w:val="clear" w:color="auto" w:fill="FFF176"/>
        </w:rPr>
        <w:t>die is één op één verbonden met voorkennis</w:t>
      </w:r>
      <w:r>
        <w:t>, zoals Reid Smith en andere onderzoekers aantoonden in een grootschalig wetenschappelijk onderzoek uit 2021.</w:t>
      </w:r>
    </w:p>
    <w:p>
      <w:r>
        <w:t xml:space="preserve">Bovendien is het innovatieve, persoonsgerichte leren niet zo inclusief als het lijkt. </w:t>
      </w:r>
      <w:r>
        <w:rPr>
          <w:shd w:val="clear" w:color="auto" w:fill="F8BBD0"/>
        </w:rPr>
        <w:t>Verschillen kun je alleen vermijden door juist van ieder kind vanaf groep 1 dezelfde hoge verwachtingen te hebben</w:t>
      </w:r>
      <w:r>
        <w:t>. Slecht leesonderwijs is namelijk erger voor de kinderen die thuis weinig (culturele) kennis meekrijgen. Als je nog nooit naar de kust bent geweest en niet weet dat ‘een dagje naar de kust’ een uitstapje naar het strand betekent, ben je in het nadeel als je op de eindtoets leesbegrip vragen daarover moet beantwoorden, zoals een leerkracht in Het Parool vertelde.</w:t>
      </w:r>
    </w:p>
    <w:p>
      <w:r>
        <w:t xml:space="preserve">Daarom zou de ‘leesramp’, zoals Aleid Truijens het probleem in haar columns in de Volkskrant noemt, juist in het onderwijs opgelost moeten worden. Maar wanneer oorzaken en oplossingen worden gelegd ‘in het onderwijs’ zelf moeten we ons wel realiseren dat we heel veel verwachten van een sector die langs deze lijnen verdeeld is, constant onder druk staat, die lijdt onder lerarentekorten, onder toenemende ongelijkheid en ontlezing in de hele samenleving. </w:t>
      </w:r>
      <w:r>
        <w:rPr>
          <w:shd w:val="clear" w:color="auto" w:fill="FFCC80"/>
        </w:rPr>
        <w:t>Het is dus maar zeer de vraag of het onderwijs in staat is om zichzelf uit de haren uit het moeras te trekken</w:t>
      </w:r>
      <w:r>
        <w:t xml:space="preserve"> en het leesonderwijs van binnenuit te verbeteren.</w:t>
      </w:r>
    </w:p>
    <w:p>
      <w:r>
        <w:t>De steeds grotere gaten die vallen in het fundament worden gretig gevuld door de aannemers van de onderwijswereld. De oplappers die steeds nieuwe dure methoden op de markt brengen, of de snel groeiende branche van commerciële bijlesaanbieders, de ‘onderwijsschadeherstelsector’, zoals bijlesondernemer Sezgin Cihangir zulke firma’s onlangs noemde. Het geld dat de overheid vrijmaakt voor de verbetering van onderwijs verdwijnt vrijwel rechtstreeks in hun zakken.</w:t>
      </w:r>
    </w:p>
    <w:p>
      <w:r>
        <w:t xml:space="preserve">Geld, of liever de manier waarop het onderwijsgeld wordt besteed, is dus naast gebrek aan regie de grootste hobbel voor beter onderwijs. Financiering heeft bovendien invloed op de kwaliteit van de leraar, maar ook op de groepsgrootte en dus op de mogelijkheid zwakkere leerlingen meer ondersteuning te bieden. </w:t>
      </w:r>
      <w:r>
        <w:rPr>
          <w:shd w:val="clear" w:color="auto" w:fill="FFF176"/>
        </w:rPr>
        <w:t>In kleinere klassen leren kinderen tot 25 procent meer</w:t>
      </w:r>
      <w:r>
        <w:t>, zo blijkt uit onderzoek van de Universiteit Utrecht. Bovendien maken een hoger salaris en kleinere klassen het beroep aantrekkelijker. Het lijkt dan ook beter te gaan in landen waar leraren meer status en meer inkomen hebben.</w:t>
      </w:r>
    </w:p>
    <w:p>
      <w:r>
        <w:rPr>
          <w:shd w:val="clear" w:color="auto" w:fill="FFCC80"/>
        </w:rPr>
        <w:t>Toch ontbreekt het niet aan geld: in tien jaar tijd zijn de onderwijsuitgaven bijna verdubbeld</w:t>
      </w:r>
      <w:r>
        <w:t>. Gerekend vanaf 1997 zijn de uitgaven voor het basisonderwijs zelfs verdrievoudigd. Kirschner en Scheerens leggen in hun zwartboek uit dat het probleem is dat dit in Nederland rechtstreeks naar schoolbesturen wordt overgemaakt. Deze ‘lumpsum’ heeft slechts een ‘besturenoligarchie’ in de hand gewerkt, ‘met als resultaat veel bestuurlijke drukte, stijgende overheadkosten en soms doelbewuste bezuiniging op gekwalificeerde leraren’.</w:t>
      </w:r>
    </w:p>
    <w:p>
      <w:r>
        <w:t xml:space="preserve">In weerwil van het tekort en tot grote frustratie van beginnende docenten en zij-instromers krijgen steeds minder leraren een vast contract. Het extra geld is dus juist niet bij leraren terechtgekomen, stellen econometrist Hans Duijvestijn en eerstegraadsdocent wiskunde Frans van Haandel in vakblad Didactief vast: </w:t>
      </w:r>
      <w:r>
        <w:rPr>
          <w:shd w:val="clear" w:color="auto" w:fill="A5D6A7"/>
        </w:rPr>
        <w:t>‘Via de lumpsum zijn vele miljarden extra gegaan naar onderwijs, maar het ging niet naar docenten.’</w:t>
      </w:r>
      <w:r>
        <w:t xml:space="preserve"> Ook internationaal heeft meer geld naar het onderwijs niet geleid tot betere onderwijsprestaties, rekent het Pisa-rapport 2018 voor. </w:t>
      </w:r>
      <w:r>
        <w:rPr>
          <w:shd w:val="clear" w:color="auto" w:fill="FFF176"/>
        </w:rPr>
        <w:t>De oeso-landen zijn vijftien procent meer gaan uitgeven aan onderwijs en de prestaties zijn gelijk gebleven</w:t>
      </w:r>
      <w:r>
        <w:t>.</w:t>
      </w:r>
    </w:p>
    <w:p>
      <w:r>
        <w:t xml:space="preserve">Het ontbreken van de leraar als stevige pijler raakt vooral het leesonderwijs, op de basisschool en in het voortgezet onderwijs. </w:t>
      </w:r>
      <w:r>
        <w:rPr>
          <w:shd w:val="clear" w:color="auto" w:fill="90CAF9"/>
        </w:rPr>
        <w:t>Nederlands is volgens arbeidsmarktonderzoek van het Centraal Bureau voor de Statistiek al jaren een ‘permanent tekortvak’</w:t>
      </w:r>
      <w:r>
        <w:t>. Het gebrek aan docenten holt de kwaliteit van het onderwijs uit en dat gebrek wordt de komende jaren alleen maar groter.</w:t>
      </w:r>
    </w:p>
    <w:p>
      <w:r>
        <w:t xml:space="preserve">Een van de gevolgen van de vernieuwingsdrift in het onderwijs én het lerarentekort is ook dat er steeds minder uren Nederlands worden gegeven. Als een van de drie kernvakken stond Nederlands voorheen drie à vier uur per week op het rooster. Nu zijn er steeds meer scholen die in een ‘flexrooster’ vaklessen door ‘keuze-uren’ vervangen. Leerlingen kunnen dan kiezen of ze een uur Nederlands, Engels, wiskunde of bijvoorbeeld coaching of schaken volgen. </w:t>
      </w:r>
      <w:r>
        <w:rPr>
          <w:shd w:val="clear" w:color="auto" w:fill="90CAF9"/>
        </w:rPr>
        <w:t>Er is dan in de les gewoon te weinig tijd om hele teksten of hele boeken te lezen – de enige bewezen effectieve methode om die teksten beter te gaan begrijpen</w:t>
      </w:r>
      <w:r>
        <w:t>.</w:t>
      </w:r>
    </w:p>
    <w:p>
      <w:r>
        <w:t>Op het mbo is het vak Nederlands al een ‘knelpunt’, zegt de Onderwijsinspectie nogal eufemistisch in haar jaarlijkse rapport De staat van het onderwijs. ‘Meer dan bij andere vakken horen we dat studenten soms maandenlang geen Nederlandse les hebben gehad, of geen les van een bevoegde docent voor dat vak. In het mbo is het aantal vacatures het hoogste voor docenten Nederlands’, aldus de inspectie. Mbo-studenten moeten zelf uitzoeken hoe ze hun Nederlands verbeteren. De inspectie: ‘We zien ook dat Nederlands vaak wordt aangeboden tijdens zelfstudie-uren of op leerpleinen. In de derde leerweg bestaat het vak Nederlands soms geheel uit zelfstudie. Dit komt de taalvaardigheid van de studenten niet ten goede.’ Dat deze studenten zelf leesbevorderaars kunnen worden, via een baan in de kinderopvang of als onderwijsassistent, draagt weer bij aan de neerwaartse spiraal.</w:t>
      </w:r>
    </w:p>
    <w:p>
      <w:r>
        <w:t xml:space="preserve">Het ministerie van ocw becijferde dat </w:t>
      </w:r>
      <w:r>
        <w:rPr>
          <w:shd w:val="clear" w:color="auto" w:fill="FFF176"/>
        </w:rPr>
        <w:t>het aantal gegeven uren Nederlands in de periode 2015-2021 met vier procent is gedaald</w:t>
      </w:r>
      <w:r>
        <w:t>. Het ziet ernaar uit dat dat nog maar het begin is, aangezien het lerarentekort nog stijgt. Op de universiteiten en hbo-opleidingen schrijven zich de afgelopen jaren steeds minder studenten Nederlands in. De VO-raad voorspelt dat er in 2026 voor 2534 fulltime vacatures geen docent te vinden is.</w:t>
      </w:r>
    </w:p>
    <w:p>
      <w:r>
        <w:t>Het beroep is duidelijk minder aantrekkelijk geworden voor de academisch opgeleide leraar. In 2020 begonnen slechts 87 studenten aan een universitaire lerarenopleiding Nederlands. Het dalende opleidingsniveau van leerkrachten op de basisschool en in het voortgezet onderwijs wordt dan ook vaak genoemd als oorzaak van slechtere prestaties in het leesonderwijs.</w:t>
      </w:r>
    </w:p>
    <w:p>
      <w:r>
        <w:t>Beginnende, meestal onbevoegde of invallende leraren staan er vaak alleen voor. Ze kunnen lang niet altijd terugvallen op ervaren sectiegenoten of reeds beproefde vakwerkplannen. Het komt voor dat een stagiair, een hbo-opgeleide tweedegraads docent of een basisschoolleerkracht lesgeeft in de bovenbouw van het vwo. En natuurlijk zijn er veel enthousiaste, getalenteerde en wel bevoegde leraren die goed leesonderwijs geven. Maar voor hen die daar nog scholing of bijscholing in nodig hebben, is er geen duidelijke structuur.</w:t>
      </w:r>
    </w:p>
    <w:p>
      <w:r>
        <w:t>‘Leraar Nederlands’, een Facebook-groep met meer dan vijftienduizend leden, is vaak de eerste bron van kennis en advies over leesonderwijs. Beginnende docenten posten in paniek een vraag over de didactiek of de stof, omdat ze noch over kennis, noch over een antwoordboek beschikken. Vragen variëren van ‘Wie weet er een leuk voorleesboek voor de brugklas?’ tot ‘Hoe moet ik het mondeling literatuur in 6 vwo beoordelen?’ Slechts een deel van de antwoorden is zinnig. De (beginnende) leraar moet zelf het kaf van het koren scheiden en een selectie maken uit een veelstemmig koor van antwoorden die deels van studenten en deels van commerciële partijen afkomstig zijn.</w:t>
      </w:r>
    </w:p>
    <w:p>
      <w:r>
        <w:t>Wetenschappelijke kennis over leesonderwijs komt moeilijk bij de leraar terecht. De kennis is ‘versnipperd over honderden boekjes, websites, nieuwsbrieven’, stelt een recent rapport van Leidse leeswetenschappers over diep leesbegrip. Leraren krijgen inzicht in efficiënt leesonderwijs ‘via collega’s, Facebook-groepjes, soms een artikel in een pedagogisch vakblad’, stelt het rapport.</w:t>
      </w:r>
    </w:p>
    <w:p>
      <w:r>
        <w:t>Of een leraar iets bijleert over leesonderwijs is kortom een kwestie van toeval. En ook als de wetenschappelijke kennis over lezen wel bij de leraar terechtkomt, is dat geen panacee. De autonome, goed opgeleide leraar zou het verschil kunnen maken, wordt vaak beweerd. Maar we moeten onder ogen zien dat het aantal leraren dat zelfstandig geletterdheid kan verhogen, vanuit hun eigen kennis en belezenheid, krimpend is en niet groeiend.</w:t>
      </w:r>
    </w:p>
    <w:p>
      <w:r>
        <w:t xml:space="preserve">De gemiddelde student aan de pedagogische academie voor het basisonderwijs (pabo) of op het hbo is zelf geen lezer meer, zo blijkt uit onderzoek van de pabo in Zwolle en Stichting Lezen. Aanstaande leerkrachten lezen in hun vrije tijd nauwelijks (jeugd)literatuur, tijdschriften of informatieve boeken. Ook voor de opleiding wordt weinig gelezen. </w:t>
      </w:r>
      <w:r>
        <w:rPr>
          <w:shd w:val="clear" w:color="auto" w:fill="FFF176"/>
        </w:rPr>
        <w:t>Op ruim veertig procent van de pabo’s lezen studenten maximaal vijf kinderboeken per jaar</w:t>
      </w:r>
      <w:r>
        <w:t xml:space="preserve"> en op 36 procent zijn het er tussen de vijf en tien per jaar. Er zijn zelfs pabo’s waar geen enkel jeugdboek verplicht wordt gelezen. Dat betekent dat leerkrachten deze rijke teksten dus ook niet in de klas gebruiken, en dat ze niet in staat zullen zijn om passende boeken aan te bevelen aan hun leerlingen, omdat ze ze niet gelezen hebben. 23 procent van de pabo-studenten leest de kinderboeken die verplicht zijn voor hun studie overigens niet, aldus een onderzoek van bibliotheekorganisatie Probiblio.</w:t>
      </w:r>
    </w:p>
    <w:p>
      <w:r>
        <w:t>Ook hun eigen studieboeken lezen ze nauwelijks, biechtte de pas afgestudeerde leerkracht Merel van Vroonhoven, tot voor kort bestuursvoorzitter van de Autoriteit Financiële Markten, onlangs op. Zolang je aan de pabo je tentamens ook kunt halen met een gekochte of gekopieerde samenvatting, voelen studenten zich niet geroepen hun studieboeken te openen. In Facebook-groepen bieden pas afgestudeerde docenten hun boeken ‘vrijwel ongebruikt’ of zelfs ‘nog in plastic’ te koop aan: ‘Ik ben afgestudeerd en ga ze niet meer gebruiken.’</w:t>
      </w:r>
    </w:p>
    <w:p>
      <w:r>
        <w:t>De pabo-docenten maken zich dan ook zorgen over hun afstudeerders. Zij denken dat ‘65 procent van hun studenten aan het eind van de opleiding onvoldoende competent is om het lezen van de leerlingen in het basisonderwijs te bevorderen’, zo vermeldt het manifest van het Red-Team, verwijzend naar onderzoek van Stichting Lezen. Een pabo-docent gaf aan dat ze zelfs moeite hebben met een kinderboek als Lampje van Annet Schaap.</w:t>
      </w:r>
    </w:p>
    <w:p>
      <w:r>
        <w:t xml:space="preserve">Hetzelfde geldt voor de lerarenopleiding Nederlands, waar men niet te veel leeswerk kan opgeven omdat er dan in het eerste jaar te veel aankomende leraren uitvallen. Uit recent onderzoek van de Radboud Universiteit en de Universiteit Leiden blijkt dat </w:t>
      </w:r>
      <w:r>
        <w:rPr>
          <w:shd w:val="clear" w:color="auto" w:fill="FFF176"/>
        </w:rPr>
        <w:t>studenten aan hbo-lerarenopleidingen Nederlands gemiddeld hetzelfde taalniveau hebben als leerlingen in 3 vwo</w:t>
      </w:r>
      <w:r>
        <w:t>. Aan hogeschool Fontys hebben de studenten aan de lerarenopleiding Nederlands zelfs zoveel moeite met het lezen van jeugdboeken en literaire romans dat het onderwijsprogramma laagdrempeliger is gemaakt.</w:t>
      </w:r>
    </w:p>
    <w:p>
      <w:r>
        <w:t>Het lezen van boeken wordt verteerbaarder voor aanstaande leraren Nederlands door ze ‘vanuit de beleving van de student’ te bespreken, aldus Margriet Smits, docent bij de vakgroep Nederlands van Fontys Lerarenopleiding Tilburg, op de website van de hogeschool. ‘We maken het persoonlijk en brengen een boek naar de eigen belevingswereld.’ Dat betekent dat leraren niet leren om deze teksten te analyseren en interpreteren: precies datgene waar Nederlandse leerlingen zo slecht op scoren.</w:t>
      </w:r>
    </w:p>
    <w:p>
      <w:r>
        <w:t>Het lerarentekort verlaagt de standaarden aan de lerarenopleiding, omdat iedere student als een kasplantje moet worden gekoesterd. Ook de toegangseisen worden naar beneden bijgesteld, als het aan de overheid ligt. Nu heeft ongeveer een kwart van de pabo-studenten vmbo en mbo als vooropleiding. Wat de overheid betreft stromen meer mbo’ers het onderwijs in. Vmbo kaderberoepsgerichte leerweg (kb), het op een na laagste vmbo-niveau, is genoeg om tot de mbo-opleiding onderwijsassistent toegelaten te worden, die na afronding toegang biedt tot de pabo. Natuurlijk is het belangrijk dat leerlingen die onder hun niveau zaten zo kunnen stapelen en opklimmen tot hbo-niveau. Maar wordt in de loop van die klim hun gebrek aan inhoudelijke bagage genoeg aangevuld zodat ze het niveau van een leraar van groep 8 bereiken? De kennisbasistoets van de pabo stemt weinig hoopvol voor het leesonderwijs.</w:t>
      </w:r>
    </w:p>
    <w:p>
      <w:r>
        <w:t>Om een indruk te geven welke kennis de basisschoolleerkracht van de toekomst heeft: in vmbo kb krijgen leerlingen slechts vier algemeen vormende vakken en worden er geen eisen gesteld aan het niveau van de boeken die worden gelezen, er is ook geen verplicht minimumaantal zoals op havo en vwo. De havo-leerling die naar de pabo gaat daarentegen heeft in de onderbouw minstens elf kennisvakken en doet in zeven van deze vakken eindexamen. Omdat gemaakte leeskilometers en verworven achtergrondkennis rechtstreeks verbonden zijn aan hun eigen leesvaardigheid heeft de nieuwe route negatieve gevolgen voor het leesonderwijs dat deze nieuwe groep docenten in staat is te geven. Dit wordt het ‘Peter-effect’ genoemd: in Handelingen zegt apostel Petrus tegen een bedelaar dat hij hem niet kan geven wat hij zelf niet heeft. De ontdekkers van het Peter-effect kwamen er in een vervolgonderzoek achter dat de invloed van de basisschoolleerkracht doorwerkt tot op de universiteit. Wie geen leesmotivatie is bijgebracht in het primair onderwijs is ook als student en afgestudeerd academicus geen enthousiaste en goede lezer.</w:t>
      </w:r>
    </w:p>
    <w:p>
      <w:r>
        <w:t xml:space="preserve">Meer en meer leraren worden dus afhankelijk van een goed lesboek dat ondersteuning biedt. De ‘dunne’ leraar heeft een ‘dikke’ methode nodig, zo luidt een oud adagium in onderwijsland. Hoe zien die methoden eruit? Je zou verwachten dat de slechte Pisa-scores leiden tot méér teksten in de handboeken en dus tot meer lezen in de klas. Het omgekeerde is echter het geval: </w:t>
      </w:r>
      <w:r>
        <w:rPr>
          <w:shd w:val="clear" w:color="auto" w:fill="90CAF9"/>
        </w:rPr>
        <w:t>om de leerling aan boord te houden, staat er alsmaar minder tekst in schoolboeken</w:t>
      </w:r>
      <w:r>
        <w:t xml:space="preserve">. En de teksten zijn bovendien ‘verarmd’, stelt Stichting Leerplanontwikkeling in het onderzoek Leesvaardigheid onderbouw (2021) vast. </w:t>
      </w:r>
      <w:r>
        <w:rPr>
          <w:shd w:val="clear" w:color="auto" w:fill="FFF176"/>
        </w:rPr>
        <w:t>Verarmde teksten hebben een negatief effect op het leesbegrip</w:t>
      </w:r>
      <w:r>
        <w:t>.</w:t>
      </w:r>
    </w:p>
    <w:p>
      <w:r>
        <w:t>Behalve gebrek aan regie van de overheid, verkeerd besteed geld, modieuze innovaties, gebrek aan kennis over leesdidactiek in de onderwijspraktijk, de te lage waardering en opleiding van de leraar, is deze ‘leesvrees’, met de afnemende leeskilometers die kinderen daardoor maken, ook oorzaak van de dalende cijfers.</w:t>
      </w:r>
    </w:p>
    <w:p>
      <w:r>
        <w:t>Leesvrees bevindt zich op veel niveaus in het onderwijs. Van steeds verder ingekrompen leeslijsten op de examens, tot angst om leerlingen te laten lezen in opdrachten bij verhalen en krantenartikelen. Ook de kwaliteit en de kwantiteit van de teksten in de klas getuigen door hun tekstarmoede van benauwdheid om de leerling werkelijk uit te dagen. ‘Kijk eerst het filmpje’, ‘Zoek op YouTube een bijpassend filmpje’, ‘Werk in groepjes en maak een filmpje’. Er zijn inmiddels methoden voor wereldoriëntatie op de markt die meer kijktijd dan leestijd omvatten.</w:t>
      </w:r>
    </w:p>
    <w:p>
      <w:r>
        <w:t xml:space="preserve">Het belangrijkste gevolg is de neerwaartse spiraal: </w:t>
      </w:r>
      <w:r>
        <w:rPr>
          <w:shd w:val="clear" w:color="auto" w:fill="A5D6A7"/>
        </w:rPr>
        <w:t>hoe minder je leest, hoe minder je weet, hoe minder je teksten begrijpt, hoe minder leuk je lezen vindt, laat staan dat je nog geneigd zal zijn thuis een boek te lezen</w:t>
      </w:r>
      <w:r>
        <w:t>.</w:t>
      </w:r>
    </w:p>
    <w:p>
      <w:r>
        <w:t xml:space="preserve">Ontlezing is een maatschappelijk fenomeen, zeggen Hisgen en Van der Weel in De lezende mens. Zij wijzen op de daling van het aantal geleende bibliotheekboeken </w:t>
      </w:r>
      <w:r>
        <w:rPr>
          <w:shd w:val="clear" w:color="auto" w:fill="FFF176"/>
        </w:rPr>
        <w:t>van 180 miljoen in 1994 tot 61 miljoen in 2019</w:t>
      </w:r>
      <w:r>
        <w:t xml:space="preserve">. </w:t>
      </w:r>
      <w:r>
        <w:rPr>
          <w:shd w:val="clear" w:color="auto" w:fill="FFF176"/>
        </w:rPr>
        <w:t>Ook de helft van de scholen heeft geen eigen bibliotheek meer</w:t>
      </w:r>
      <w:r>
        <w:t xml:space="preserve">. ‘Ontlezing’ klinkt misschien als een natuurlijke ontwikkeling, maar dat is het niet. </w:t>
      </w:r>
      <w:r>
        <w:rPr>
          <w:shd w:val="clear" w:color="auto" w:fill="A5D6A7"/>
        </w:rPr>
        <w:t>De leescrisis is het rechtstreekse gevolg van bewuste bezuinigingen, beslissingen en beleid.</w:t>
      </w:r>
      <w:r>
        <w:t xml:space="preserve"> Beleid dat met name de laagst opgeleiden raakt. Vooral kinderen die thuis geen goed gevulde boekenkast hebben staan worden de dupe van de ontlezing. Als ze met een taalachterstand op de basisschool aankomen, lopen ze die niet in de loop van hun schoolcarrière in. Het verschil met andere leerlingen groeit er juist. </w:t>
      </w:r>
      <w:r>
        <w:rPr>
          <w:shd w:val="clear" w:color="auto" w:fill="FFCC80"/>
        </w:rPr>
        <w:t>Het huidige leesonderwijs vergroot ongelijkheid.</w:t>
      </w:r>
    </w:p>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EEF3F8"/>
          </w:tcPr>
          <w:p>
            <w:pPr>
              <w:spacing w:after="60"/>
            </w:pPr>
            <w:r>
              <w:rPr>
                <w:b/>
                <w:color w:val="1F3A5F"/>
              </w:rPr>
              <w:t>Kantlijnnotitie</w:t>
            </w:r>
          </w:p>
          <w:p>
            <w:pPr>
              <w:spacing w:after="40"/>
            </w:pPr>
            <w:r>
              <w:rPr>
                <w:b w:val="0"/>
                <w:i w:val="0"/>
              </w:rPr>
              <w:t>Soort tekst: uitgebreide analyse door een hoogleraar letterkunde en een docent Nederlands; uit 2022, dus sommige cijfers (Pirls 2016, Pisa 2018) zijn ouder – vermeld dat.</w:t>
            </w:r>
          </w:p>
          <w:p>
            <w:pPr>
              <w:spacing w:after="40"/>
            </w:pPr>
            <w:r>
              <w:rPr>
                <w:b w:val="0"/>
                <w:i w:val="0"/>
              </w:rPr>
              <w:t>Kern: de leescrisis heeft veel oorzaken: gebrek aan regie van de overheid, verkeerd besteed geld (lumpsum), lerarentekort, zwakke lerarenopleidingen, verarmde teksten en ‘leesvrees’. Gevolg: neerwaartse spiraal en meer ongelijkheid.</w:t>
            </w:r>
          </w:p>
          <w:p>
            <w:pPr>
              <w:spacing w:after="40"/>
            </w:pPr>
            <w:r>
              <w:rPr>
                <w:b w:val="0"/>
                <w:i w:val="0"/>
              </w:rPr>
              <w:t>Tegenargument: alleen digitalisering de schuld geven klopt niet – sterk gedigitaliseerde landen lezen wél goed.</w:t>
            </w:r>
          </w:p>
          <w:p>
            <w:pPr>
              <w:spacing w:after="40"/>
            </w:pPr>
            <w:r>
              <w:rPr>
                <w:b w:val="0"/>
                <w:i w:val="0"/>
              </w:rPr>
              <w:t>Bruikbaar voor: alinea 1 (gevolgen voor individu en democratie), alinea 2 (oorzaken), alinea 4 (regie en geld).</w:t>
            </w:r>
          </w:p>
        </w:tc>
      </w:tr>
    </w:tbl>
    <w:p>
      <w:pPr>
        <w:spacing w:after="40"/>
      </w:pPr>
    </w:p>
    <w:p>
      <w:r>
        <w:br w:type="page"/>
      </w:r>
    </w:p>
    <w:p>
      <w:pPr>
        <w:pStyle w:val="Heading1"/>
      </w:pPr>
      <w:r>
        <w:t>Deel C – Extra bronnen (zelf gezocht)</w:t>
      </w:r>
    </w:p>
    <w:p>
      <w:r>
        <w:rPr>
          <w:b w:val="0"/>
          <w:i/>
          <w:color w:val="555555"/>
        </w:rPr>
        <w:t>Deze bronnen vond ik online. Van elke bron staan de bronvermelding, een korte samenvatting en de bruikbaarste punten. Korte letterlijke citaten zijn groen gemarkeerd; feiten geel, enzovoort (zie legenda). Lees de volledige tekst via de link als je een bron wilt gebruiken, en overleg met je docent.</w:t>
      </w:r>
    </w:p>
    <w:p>
      <w:pPr>
        <w:pStyle w:val="Heading2"/>
      </w:pPr>
      <w:r>
        <w:t>C1 · OESO – persbericht PISA 2025</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OECD. (2026, september). </w:t>
            </w:r>
            <w:r>
              <w:rPr>
                <w:b w:val="0"/>
                <w:i/>
              </w:rPr>
              <w:t>PISA 2025: Students’ reading and mathematics performance declined sharply across the OECD</w:t>
            </w:r>
            <w:r>
              <w:rPr>
                <w:b w:val="0"/>
                <w:i w:val="0"/>
              </w:rPr>
              <w:t xml:space="preserve"> [Persbericht]. https://www.oecd.org/de/about/news/press-releases/2026/09/pisa-2025-students-reading-and-mathematics-performance-declined-sharply-across-the-oecd.html</w:t>
            </w:r>
          </w:p>
          <w:p>
            <w:pPr>
              <w:spacing w:after="40"/>
            </w:pPr>
            <w:r>
              <w:rPr>
                <w:b w:val="0"/>
                <w:i/>
              </w:rPr>
              <w:t>In de tekst: (OECD, 2026)</w:t>
            </w:r>
          </w:p>
          <w:p>
            <w:pPr>
              <w:spacing w:after="40"/>
            </w:pPr>
            <w:r>
              <w:rPr>
                <w:b w:val="0"/>
                <w:i w:val="0"/>
              </w:rPr>
              <w:t>Soort bron: Officiële bron (de opdrachtgever van Pisa) – zeer betrouwbaar voor internationale cijfers.</w:t>
            </w:r>
          </w:p>
        </w:tc>
      </w:tr>
    </w:tbl>
    <w:p>
      <w:pPr>
        <w:spacing w:after="40"/>
      </w:pPr>
    </w:p>
    <w:p>
      <w:pPr>
        <w:pStyle w:val="ListBullet"/>
        <w:spacing w:after="40"/>
      </w:pPr>
      <w:r>
        <w:rPr>
          <w:shd w:val="clear" w:color="auto" w:fill="FFF176"/>
        </w:rPr>
        <w:t>De gemiddelde lees- en wiskundeprestaties in de OESO-landen zijn zwakker dan in alle eerdere PISA-rondes.</w:t>
      </w:r>
    </w:p>
    <w:p>
      <w:pPr>
        <w:pStyle w:val="ListBullet"/>
        <w:spacing w:after="40"/>
      </w:pPr>
      <w:r>
        <w:rPr>
          <w:shd w:val="clear" w:color="auto" w:fill="FFF176"/>
        </w:rPr>
        <w:t>Eén op de vijf 15-jarigen in de OESO presteert zwak in lezen, wiskunde én natuurwetenschappen (in 2022 nog 16 procent).</w:t>
      </w:r>
    </w:p>
    <w:p>
      <w:pPr>
        <w:pStyle w:val="ListBullet"/>
        <w:spacing w:after="40"/>
      </w:pPr>
      <w:r>
        <w:rPr>
          <w:shd w:val="clear" w:color="auto" w:fill="FFCC80"/>
        </w:rPr>
        <w:t>Relativering: de daling is internationaal – maar Nederland daalt harder dan vergelijkbare landen (vgl. artikel 1 en 3).</w:t>
      </w:r>
    </w:p>
    <w:p>
      <w:r>
        <w:rPr>
          <w:b/>
          <w:i w:val="0"/>
        </w:rPr>
        <w:t xml:space="preserve">Bruikbaar voor: </w:t>
      </w:r>
      <w:r>
        <w:rPr>
          <w:b w:val="0"/>
          <w:i w:val="0"/>
        </w:rPr>
        <w:t>Inleiding/alinea 1: het probleem is internationaal, maar Nederland doet het slechter.</w:t>
      </w:r>
    </w:p>
    <w:p>
      <w:pPr>
        <w:pStyle w:val="Heading2"/>
      </w:pPr>
      <w:r>
        <w:t>C2 · VO-raad – reactie op PISA 2025</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VO-raad. (2026, 8 september). </w:t>
            </w:r>
            <w:r>
              <w:rPr>
                <w:b w:val="0"/>
                <w:i/>
              </w:rPr>
              <w:t>PISA bevestigt noodzaak integrale aanpak van taal- en leesonderwijs</w:t>
            </w:r>
            <w:r>
              <w:rPr>
                <w:b w:val="0"/>
                <w:i w:val="0"/>
              </w:rPr>
              <w:t>. https://vo-raad.nl/nieuws/pisa-bevestigt-noodzaak-gezamenlijke-aanpak-van-taal-en-leesonderwijs</w:t>
            </w:r>
          </w:p>
          <w:p>
            <w:pPr>
              <w:spacing w:after="40"/>
            </w:pPr>
            <w:r>
              <w:rPr>
                <w:b w:val="0"/>
                <w:i/>
              </w:rPr>
              <w:t>In de tekst: (VO-raad, 2026)</w:t>
            </w:r>
          </w:p>
          <w:p>
            <w:pPr>
              <w:spacing w:after="40"/>
            </w:pPr>
            <w:r>
              <w:rPr>
                <w:b w:val="0"/>
                <w:i w:val="0"/>
              </w:rPr>
              <w:t>Soort bron: Belangenorganisatie van middelbare scholen – let op: belanghebbende partij.</w:t>
            </w:r>
          </w:p>
        </w:tc>
      </w:tr>
    </w:tbl>
    <w:p>
      <w:pPr>
        <w:spacing w:after="40"/>
      </w:pPr>
    </w:p>
    <w:p>
      <w:pPr>
        <w:pStyle w:val="ListBullet"/>
        <w:spacing w:after="40"/>
      </w:pPr>
      <w:r>
        <w:rPr>
          <w:shd w:val="clear" w:color="auto" w:fill="FFF176"/>
        </w:rPr>
        <w:t>39 procent van de Nederlandse 15-jarigen presteert onder niveau 2 in lezen; het gemiddelde van veertien vergelijkbare EU-landen (EU14) is 29 procent.</w:t>
      </w:r>
    </w:p>
    <w:p>
      <w:pPr>
        <w:pStyle w:val="ListBullet"/>
        <w:spacing w:after="40"/>
      </w:pPr>
      <w:r>
        <w:rPr>
          <w:shd w:val="clear" w:color="auto" w:fill="A5D6A7"/>
        </w:rPr>
        <w:t>“Het opleidingsniveau van ouders hangt sterk samen met de prestaties van leerlingen: hoe hoger het opleidingsniveau, hoe hoger de scores.”</w:t>
      </w:r>
    </w:p>
    <w:p>
      <w:pPr>
        <w:pStyle w:val="ListBullet"/>
        <w:spacing w:after="40"/>
      </w:pPr>
      <w:r>
        <w:rPr>
          <w:shd w:val="clear" w:color="auto" w:fill="A5D6A7"/>
        </w:rPr>
        <w:t>“Met de nieuwe kerndoelen en de inzet van iedereen op het verbeteren van de basisvaardigheden, zijn de afgelopen jaren de zaadjes geplant.”</w:t>
      </w:r>
    </w:p>
    <w:p>
      <w:pPr>
        <w:pStyle w:val="ListBullet"/>
        <w:spacing w:after="40"/>
      </w:pPr>
      <w:r>
        <w:rPr>
          <w:shd w:val="clear" w:color="auto" w:fill="FFF176"/>
        </w:rPr>
        <w:t>Minder afleiding in de les: 23 procent van de leerlingen raakt afgeleid door digitale middelen (2025), tegenover 33 procent in 2022 – mogelijk een effect van de smartphoneafspraak.</w:t>
      </w:r>
    </w:p>
    <w:p>
      <w:pPr>
        <w:pStyle w:val="ListBullet"/>
        <w:spacing w:after="40"/>
      </w:pPr>
      <w:r>
        <w:rPr>
          <w:shd w:val="clear" w:color="auto" w:fill="A5D6A7"/>
        </w:rPr>
        <w:t>“Door de razendsnelle nieuwe digitale ontwikkelingen zoals AI neemt het belang van een goede taal- en leesvaardigheid alleen maar toe.”</w:t>
      </w:r>
    </w:p>
    <w:p>
      <w:r>
        <w:rPr>
          <w:b/>
          <w:i w:val="0"/>
        </w:rPr>
        <w:t xml:space="preserve">Bruikbaar voor: </w:t>
      </w:r>
      <w:r>
        <w:rPr>
          <w:b w:val="0"/>
          <w:i w:val="0"/>
        </w:rPr>
        <w:t>Alinea 3 (kerndoelen, ‘zaadjes geplant’ = geduld), alinea 5 (thuissituatie/ongelijkheid, smartphones).</w:t>
      </w:r>
    </w:p>
    <w:p>
      <w:pPr>
        <w:pStyle w:val="Heading2"/>
      </w:pPr>
      <w:r>
        <w:t>C3 · Nieuwsbericht PISA 2025 met reactie staatssecretaris</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Leesvaardigheid Nederlandse scholieren opnieuw hard gedaald: “Zaak van de lange adem”. (2026, 8 september). </w:t>
            </w:r>
            <w:r>
              <w:rPr>
                <w:b w:val="0"/>
                <w:i/>
              </w:rPr>
              <w:t>Welingelichte Kringen</w:t>
            </w:r>
            <w:r>
              <w:rPr>
                <w:b w:val="0"/>
                <w:i w:val="0"/>
              </w:rPr>
              <w:t>. https://www.welingelichtekringen.nl/samenleving/leesvaardigheid-nederlandse-scholieren-opnieuw-hard-gedaald-zaak-van-de-lange-adem</w:t>
            </w:r>
          </w:p>
          <w:p>
            <w:pPr>
              <w:spacing w:after="40"/>
            </w:pPr>
            <w:r>
              <w:rPr>
                <w:b w:val="0"/>
                <w:i/>
              </w:rPr>
              <w:t>In de tekst: (“Leesvaardigheid Nederlandse scholieren”, 2026)</w:t>
            </w:r>
          </w:p>
          <w:p>
            <w:pPr>
              <w:spacing w:after="40"/>
            </w:pPr>
            <w:r>
              <w:rPr>
                <w:b w:val="0"/>
                <w:i w:val="0"/>
              </w:rPr>
              <w:t>Soort bron: Nieuwsbericht zonder auteur (daarom staat de titel vooraan in de APA-vermelding).</w:t>
            </w:r>
          </w:p>
        </w:tc>
      </w:tr>
    </w:tbl>
    <w:p>
      <w:pPr>
        <w:spacing w:after="40"/>
      </w:pPr>
    </w:p>
    <w:p>
      <w:pPr>
        <w:pStyle w:val="ListBullet"/>
        <w:spacing w:after="40"/>
      </w:pPr>
      <w:r>
        <w:rPr>
          <w:shd w:val="clear" w:color="auto" w:fill="FFF176"/>
        </w:rPr>
        <w:t>In Nederland deden 6.636 leerlingen van 177 scholen mee aan PISA 2025.</w:t>
      </w:r>
    </w:p>
    <w:p>
      <w:pPr>
        <w:pStyle w:val="ListBullet"/>
        <w:spacing w:after="40"/>
      </w:pPr>
      <w:r>
        <w:rPr>
          <w:shd w:val="clear" w:color="auto" w:fill="FFF176"/>
        </w:rPr>
        <w:t>Wiskunde: nog boven het EU14-gemiddelde maar dalend; natuurwetenschappen: gelijk aan het EU14-gemiddelde.</w:t>
      </w:r>
    </w:p>
    <w:p>
      <w:pPr>
        <w:pStyle w:val="ListBullet"/>
        <w:spacing w:after="40"/>
      </w:pPr>
      <w:r>
        <w:rPr>
          <w:shd w:val="clear" w:color="auto" w:fill="A5D6A7"/>
        </w:rPr>
        <w:t>Tielen: “Het is mijn ambitie om de dalende lijn te stoppen en om te buigen. Over drie jaar wil ik betere resultaten zien op lezen.”</w:t>
      </w:r>
    </w:p>
    <w:p>
      <w:r>
        <w:rPr>
          <w:b/>
          <w:i w:val="0"/>
        </w:rPr>
        <w:t xml:space="preserve">Bruikbaar voor: </w:t>
      </w:r>
      <w:r>
        <w:rPr>
          <w:b w:val="0"/>
          <w:i w:val="0"/>
        </w:rPr>
        <w:t>Alinea 1 (feiten over het onderzoek) en alinea 4 (ambitie overheid).</w:t>
      </w:r>
    </w:p>
    <w:p>
      <w:pPr>
        <w:pStyle w:val="Heading2"/>
      </w:pPr>
      <w:r>
        <w:t>C4 · Tweede Kamer – vragenuur over dalende leesvaardigheid</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Tweede Kamer der Staten-Generaal. (2026, 8 september). </w:t>
            </w:r>
            <w:r>
              <w:rPr>
                <w:b w:val="0"/>
                <w:i/>
              </w:rPr>
              <w:t>PRO stelt vragen over dalende leesvaardigheid</w:t>
            </w:r>
            <w:r>
              <w:rPr>
                <w:b w:val="0"/>
                <w:i w:val="0"/>
              </w:rPr>
              <w:t>. https://www.tweedekamer.nl/kamerstukken/plenaire_verslagen/kamer_in_het_kort/pro-stelt-vragen-over-dalende-leesvaardigheid</w:t>
            </w:r>
          </w:p>
          <w:p>
            <w:pPr>
              <w:spacing w:after="40"/>
            </w:pPr>
            <w:r>
              <w:rPr>
                <w:b w:val="0"/>
                <w:i/>
              </w:rPr>
              <w:t>In de tekst: (Tweede Kamer, 2026)</w:t>
            </w:r>
          </w:p>
          <w:p>
            <w:pPr>
              <w:spacing w:after="40"/>
            </w:pPr>
            <w:r>
              <w:rPr>
                <w:b w:val="0"/>
                <w:i w:val="0"/>
              </w:rPr>
              <w:t>Soort bron: Officiële samenvatting van het Kamerdebat – betrouwbaar voor wat politici zeiden.</w:t>
            </w:r>
          </w:p>
        </w:tc>
      </w:tr>
    </w:tbl>
    <w:p>
      <w:pPr>
        <w:spacing w:after="40"/>
      </w:pPr>
    </w:p>
    <w:p>
      <w:pPr>
        <w:pStyle w:val="ListBullet"/>
        <w:spacing w:after="40"/>
      </w:pPr>
      <w:r>
        <w:rPr>
          <w:shd w:val="clear" w:color="auto" w:fill="FFCC80"/>
        </w:rPr>
        <w:t>Kamerlid Moorman (PRO): de kwaliteitsverschillen tussen Nederlandse scholen behoren tot de grootste van Europa.</w:t>
      </w:r>
    </w:p>
    <w:p>
      <w:pPr>
        <w:pStyle w:val="ListBullet"/>
        <w:spacing w:after="40"/>
      </w:pPr>
      <w:r>
        <w:rPr>
          <w:shd w:val="clear" w:color="auto" w:fill="F8BBD0"/>
        </w:rPr>
        <w:t>Tielen: taal moet centraal staan in álle vakken en de verwachtingen van leerlingen moeten omhoog.</w:t>
      </w:r>
    </w:p>
    <w:p>
      <w:pPr>
        <w:pStyle w:val="ListBullet"/>
        <w:spacing w:after="40"/>
      </w:pPr>
      <w:r>
        <w:rPr>
          <w:shd w:val="clear" w:color="auto" w:fill="FFCC80"/>
        </w:rPr>
        <w:t>Tielen erkent dat extra geld voor scholen met veel achterstandsleerlingen alleen niet genoeg is.</w:t>
      </w:r>
    </w:p>
    <w:p>
      <w:r>
        <w:rPr>
          <w:b/>
          <w:i w:val="0"/>
        </w:rPr>
        <w:t xml:space="preserve">Bruikbaar voor: </w:t>
      </w:r>
      <w:r>
        <w:rPr>
          <w:b w:val="0"/>
          <w:i w:val="0"/>
        </w:rPr>
        <w:t>Alinea 4 (overheid: hogere verwachtingen, geld is niet genoeg).</w:t>
      </w:r>
    </w:p>
    <w:p>
      <w:pPr>
        <w:pStyle w:val="Heading2"/>
      </w:pPr>
      <w:r>
        <w:t>C5 · Erasmus Universiteit – Roel van Steensel over de daling</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Erasmus Universiteit Rotterdam. (2026, 14 september). </w:t>
            </w:r>
            <w:r>
              <w:rPr>
                <w:b w:val="0"/>
                <w:i/>
              </w:rPr>
              <w:t>Waarom gaat de leesvaardigheid van Nederlandse jongeren achteruit?</w:t>
            </w:r>
            <w:r>
              <w:rPr>
                <w:b w:val="0"/>
                <w:i w:val="0"/>
              </w:rPr>
              <w:t xml:space="preserve"> https://www.eur.nl/nieuws/waarom-gaat-de-leesvaardigheid-van-nederlandse-jongeren-achteruit</w:t>
            </w:r>
          </w:p>
          <w:p>
            <w:pPr>
              <w:spacing w:after="40"/>
            </w:pPr>
            <w:r>
              <w:rPr>
                <w:b w:val="0"/>
                <w:i/>
              </w:rPr>
              <w:t>In de tekst: (Erasmus Universiteit Rotterdam, 2026)</w:t>
            </w:r>
          </w:p>
          <w:p>
            <w:pPr>
              <w:spacing w:after="40"/>
            </w:pPr>
            <w:r>
              <w:rPr>
                <w:b w:val="0"/>
                <w:i w:val="0"/>
              </w:rPr>
              <w:t>Soort bron: Universiteitsnieuws met een hoogleraar leesgedrag – wetenschappelijk onderbouwd.</w:t>
            </w:r>
          </w:p>
        </w:tc>
      </w:tr>
    </w:tbl>
    <w:p>
      <w:pPr>
        <w:spacing w:after="40"/>
      </w:pPr>
    </w:p>
    <w:p>
      <w:pPr>
        <w:pStyle w:val="ListBullet"/>
        <w:spacing w:after="40"/>
      </w:pPr>
      <w:r>
        <w:rPr>
          <w:shd w:val="clear" w:color="auto" w:fill="FFF176"/>
        </w:rPr>
        <w:t>In 2022 haalde ongeveer een derde van de 15-jarigen het basisniveau lezen niet; in 2025 is dat 39 procent.</w:t>
      </w:r>
    </w:p>
    <w:p>
      <w:pPr>
        <w:pStyle w:val="ListBullet"/>
        <w:spacing w:after="40"/>
      </w:pPr>
      <w:r>
        <w:rPr>
          <w:shd w:val="clear" w:color="auto" w:fill="90CAF9"/>
        </w:rPr>
        <w:t>Leesonderwijs is losgeraakt van andere vakken en richt zich op strategieën in plaats van op kennis; de problemen zijn het grootst op het vmbo.</w:t>
      </w:r>
    </w:p>
    <w:p>
      <w:pPr>
        <w:pStyle w:val="ListBullet"/>
        <w:spacing w:after="40"/>
      </w:pPr>
      <w:r>
        <w:rPr>
          <w:shd w:val="clear" w:color="auto" w:fill="F8BBD0"/>
        </w:rPr>
        <w:t>Van Steensel en collega’s pleiten ervoor “juist de leerlingen die het verst van het gewenste niveau verwijderd zijn prioriteit te geven bij het verbeteren van de basisvaardigheden.”</w:t>
      </w:r>
    </w:p>
    <w:p>
      <w:pPr>
        <w:pStyle w:val="ListBullet"/>
        <w:spacing w:after="40"/>
      </w:pPr>
      <w:r>
        <w:rPr>
          <w:shd w:val="clear" w:color="auto" w:fill="FFCC80"/>
        </w:rPr>
        <w:t>Let op: de Volkskrant (artikel 2) noemt Van Steensel hoogleraar aan de VU; deze bron koppelt hem aan de Erasmus Universiteit. Noem hem gewoon ‘hoogleraar leesgedrag’.</w:t>
      </w:r>
    </w:p>
    <w:p>
      <w:r>
        <w:rPr>
          <w:b/>
          <w:i w:val="0"/>
        </w:rPr>
        <w:t xml:space="preserve">Bruikbaar voor: </w:t>
      </w:r>
      <w:r>
        <w:rPr>
          <w:b w:val="0"/>
          <w:i w:val="0"/>
        </w:rPr>
        <w:t>Alinea 2 (oorzaak: lezen los van kennis) en alinea 3 (focus op zwakste lezers / vmbo).</w:t>
      </w:r>
    </w:p>
    <w:p>
      <w:pPr>
        <w:pStyle w:val="Heading2"/>
      </w:pPr>
      <w:r>
        <w:t>C6 · Joop – opinie: ‘dat is pas ondermijning’</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Horst, H. van der (2026, 8 september). Sterk gedaalde leesvaardigheid, dat is pas ondermijning van de maatschappij. </w:t>
            </w:r>
            <w:r>
              <w:rPr>
                <w:b w:val="0"/>
                <w:i/>
              </w:rPr>
              <w:t>Joop</w:t>
            </w:r>
            <w:r>
              <w:rPr>
                <w:b w:val="0"/>
                <w:i w:val="0"/>
              </w:rPr>
              <w:t>. BNNVARA. https://www.bnnvara.nl/joop/artikelen/sterk-gedaalde-leesvaardigheid-dat-is-pas-ondermijning-van-de-maatschappij</w:t>
            </w:r>
          </w:p>
          <w:p>
            <w:pPr>
              <w:spacing w:after="40"/>
            </w:pPr>
            <w:r>
              <w:rPr>
                <w:b w:val="0"/>
                <w:i/>
              </w:rPr>
              <w:t>In de tekst: (Van der Horst, 2026)</w:t>
            </w:r>
          </w:p>
          <w:p>
            <w:pPr>
              <w:spacing w:after="40"/>
            </w:pPr>
            <w:r>
              <w:rPr>
                <w:b w:val="0"/>
                <w:i w:val="0"/>
              </w:rPr>
              <w:t>Soort bron: Opiniestuk van een historicus – duidelijk een mening, gebruik het zo.</w:t>
            </w:r>
          </w:p>
        </w:tc>
      </w:tr>
    </w:tbl>
    <w:p>
      <w:pPr>
        <w:spacing w:after="40"/>
      </w:pPr>
    </w:p>
    <w:p>
      <w:pPr>
        <w:pStyle w:val="ListBullet"/>
        <w:spacing w:after="40"/>
      </w:pPr>
      <w:r>
        <w:rPr>
          <w:shd w:val="clear" w:color="auto" w:fill="A5D6A7"/>
        </w:rPr>
        <w:t>“Een half-analfabete bevolking, dat is pas ondermijning van de maatschappij.”</w:t>
      </w:r>
    </w:p>
    <w:p>
      <w:pPr>
        <w:pStyle w:val="ListBullet"/>
        <w:spacing w:after="40"/>
      </w:pPr>
      <w:r>
        <w:rPr>
          <w:shd w:val="clear" w:color="auto" w:fill="90CAF9"/>
        </w:rPr>
        <w:t>Begrijpend-lezenmethodes vervelen leerlingen en veroorzaken een afkeer van lezen.</w:t>
      </w:r>
    </w:p>
    <w:p>
      <w:pPr>
        <w:pStyle w:val="ListBullet"/>
        <w:spacing w:after="40"/>
      </w:pPr>
      <w:r>
        <w:rPr>
          <w:shd w:val="clear" w:color="auto" w:fill="A5D6A7"/>
        </w:rPr>
        <w:t>“Lezen leer je uit boeken waarvan je wilt weten hoe ze aflopen omdat ze zo spannend zijn.”</w:t>
      </w:r>
    </w:p>
    <w:p>
      <w:r>
        <w:rPr>
          <w:b/>
          <w:i w:val="0"/>
        </w:rPr>
        <w:t xml:space="preserve">Bruikbaar voor: </w:t>
      </w:r>
      <w:r>
        <w:rPr>
          <w:b w:val="0"/>
          <w:i w:val="0"/>
        </w:rPr>
        <w:t>Pakkend citaat voor inleiding of alinea 1 (ernst van het probleem); alinea 3 (leesplezier).</w:t>
      </w:r>
    </w:p>
    <w:p>
      <w:pPr>
        <w:pStyle w:val="Heading2"/>
      </w:pPr>
      <w:r>
        <w:t>C7 · Vlaanderen – PISA 2025-resultaten (ter vergelijking)</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Departement Onderwijs en Vorming. (2026, 8 september). </w:t>
            </w:r>
            <w:r>
              <w:rPr>
                <w:b w:val="0"/>
                <w:i/>
              </w:rPr>
              <w:t>PISA 2025: Vlaamse leerlingen blijven sterk, maar prestaties dalen</w:t>
            </w:r>
            <w:r>
              <w:rPr>
                <w:b w:val="0"/>
                <w:i w:val="0"/>
              </w:rPr>
              <w:t>. Vlaamse overheid. https://www.vlaanderen.be/onderwijsprofessionals/nieuwsberichten/pisa-2025-resultaten</w:t>
            </w:r>
          </w:p>
          <w:p>
            <w:pPr>
              <w:spacing w:after="40"/>
            </w:pPr>
            <w:r>
              <w:rPr>
                <w:b w:val="0"/>
                <w:i/>
              </w:rPr>
              <w:t>In de tekst: (Departement Onderwijs en Vorming, 2026)</w:t>
            </w:r>
          </w:p>
          <w:p>
            <w:pPr>
              <w:spacing w:after="40"/>
            </w:pPr>
            <w:r>
              <w:rPr>
                <w:b w:val="0"/>
                <w:i w:val="0"/>
              </w:rPr>
              <w:t>Soort bron: Officiële overheidsbron (Vlaanderen).</w:t>
            </w:r>
          </w:p>
        </w:tc>
      </w:tr>
    </w:tbl>
    <w:p>
      <w:pPr>
        <w:spacing w:after="40"/>
      </w:pPr>
    </w:p>
    <w:p>
      <w:pPr>
        <w:pStyle w:val="ListBullet"/>
        <w:spacing w:after="40"/>
      </w:pPr>
      <w:r>
        <w:rPr>
          <w:shd w:val="clear" w:color="auto" w:fill="FFF176"/>
        </w:rPr>
        <w:t>Ook in Vlaanderen daalde lezen: 16 punten sinds 2022 en 44 punten sinds 2015; ongeveer 3 op de 10 Vlaamse leerlingen halen het basisniveau lezen niet.</w:t>
      </w:r>
    </w:p>
    <w:p>
      <w:pPr>
        <w:pStyle w:val="ListBullet"/>
        <w:spacing w:after="40"/>
      </w:pPr>
      <w:r>
        <w:rPr>
          <w:shd w:val="clear" w:color="auto" w:fill="FFCC80"/>
        </w:rPr>
        <w:t>Bijna de helft van de leerlingen met een migratieachtergrond of andere thuistaal haalt het basisniveau niet (vgl. Wolbers, artikel 5).</w:t>
      </w:r>
    </w:p>
    <w:p>
      <w:pPr>
        <w:pStyle w:val="ListBullet"/>
        <w:spacing w:after="40"/>
      </w:pPr>
      <w:r>
        <w:rPr>
          <w:shd w:val="clear" w:color="auto" w:fill="FFF176"/>
        </w:rPr>
        <w:t>Meer dan twee derde van de Vlaamse leerlingen gebruikt chatbots voor schoolwerk, bijna de helft wekelijks.</w:t>
      </w:r>
    </w:p>
    <w:p>
      <w:r>
        <w:rPr>
          <w:b/>
          <w:i w:val="0"/>
        </w:rPr>
        <w:t xml:space="preserve">Bruikbaar voor: </w:t>
      </w:r>
      <w:r>
        <w:rPr>
          <w:b w:val="0"/>
          <w:i w:val="0"/>
        </w:rPr>
        <w:t>Alinea 2 (thuistaal, AI) en relativering: ook buurlanden dalen.</w:t>
      </w:r>
    </w:p>
    <w:p>
      <w:pPr>
        <w:pStyle w:val="Heading2"/>
      </w:pPr>
      <w:r>
        <w:t>C8 · Ierland – wat kunnen andere landen leren? (NFER)</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Hepworth, N., Galvis, M., Gambhir, G., &amp; Sizmur, J. (2021). </w:t>
            </w:r>
            <w:r>
              <w:rPr>
                <w:b w:val="0"/>
                <w:i/>
              </w:rPr>
              <w:t>Using PISA to inform policy: Learning from the Republic of Ireland</w:t>
            </w:r>
            <w:r>
              <w:rPr>
                <w:b w:val="0"/>
                <w:i w:val="0"/>
              </w:rPr>
              <w:t>. National Foundation for Educational Research. https://www.nfer.ac.uk/media/j5gpbdxb/using_pisa_2018_to_inform_policy_learning_from_the_republic_of_ireland.pdf</w:t>
            </w:r>
          </w:p>
          <w:p>
            <w:pPr>
              <w:spacing w:after="40"/>
            </w:pPr>
            <w:r>
              <w:rPr>
                <w:b w:val="0"/>
                <w:i/>
              </w:rPr>
              <w:t>In de tekst: (Hepworth et al., 2021)</w:t>
            </w:r>
          </w:p>
          <w:p>
            <w:pPr>
              <w:spacing w:after="40"/>
            </w:pPr>
            <w:r>
              <w:rPr>
                <w:b w:val="0"/>
                <w:i w:val="0"/>
              </w:rPr>
              <w:t>Soort bron: Onderzoeksrapport van een Brits onderzoeksinstituut – wetenschappelijk, Engelstalig.</w:t>
            </w:r>
          </w:p>
        </w:tc>
      </w:tr>
    </w:tbl>
    <w:p>
      <w:pPr>
        <w:spacing w:after="40"/>
      </w:pPr>
    </w:p>
    <w:p>
      <w:pPr>
        <w:pStyle w:val="ListBullet"/>
        <w:spacing w:after="40"/>
      </w:pPr>
      <w:r>
        <w:rPr>
          <w:shd w:val="clear" w:color="auto" w:fill="F8BBD0"/>
        </w:rPr>
        <w:t>Twee pijlers achter het Ierse succes: het DEIS-programma (sinds 2005, extra geld en leessteun voor achterstandsscholen) en de nationale lees- en rekenstrategie 2011–2020.</w:t>
      </w:r>
    </w:p>
    <w:p>
      <w:pPr>
        <w:pStyle w:val="ListBullet"/>
        <w:spacing w:after="40"/>
      </w:pPr>
      <w:r>
        <w:rPr>
          <w:shd w:val="clear" w:color="auto" w:fill="F8BBD0"/>
        </w:rPr>
        <w:t>Succesfactoren volgens het rapport: samenhangend beleid, meer autonomie voor scholen en leraren, hervorming van lerarenopleiding en nascholing, en betrokkenheid van gezinnen en de buurt.</w:t>
      </w:r>
    </w:p>
    <w:p>
      <w:pPr>
        <w:pStyle w:val="ListBullet"/>
        <w:spacing w:after="40"/>
      </w:pPr>
      <w:r>
        <w:rPr>
          <w:shd w:val="clear" w:color="auto" w:fill="FFCC80"/>
        </w:rPr>
        <w:t>Ierse leerlingen lezen ook gewoon liever en hebben thuis meer boeken en cultuur – niet alles komt dus door beleid.</w:t>
      </w:r>
    </w:p>
    <w:p>
      <w:r>
        <w:rPr>
          <w:b/>
          <w:i w:val="0"/>
        </w:rPr>
        <w:t xml:space="preserve">Bruikbaar voor: </w:t>
      </w:r>
      <w:r>
        <w:rPr>
          <w:b w:val="0"/>
          <w:i w:val="0"/>
        </w:rPr>
        <w:t>Alinea 4 (Ierland als voorbeeld, onderbouwt artikel 2, 3 en 6).</w:t>
      </w:r>
    </w:p>
    <w:p>
      <w:pPr>
        <w:pStyle w:val="Heading2"/>
      </w:pPr>
      <w:r>
        <w:t>C9 · Smartphoneafspraak in de klas (monitor)</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VO-raad. (2025, 7 juli). </w:t>
            </w:r>
            <w:r>
              <w:rPr>
                <w:b w:val="0"/>
                <w:i/>
              </w:rPr>
              <w:t>Vrijwel alle vo-scholen volgen landelijke afspraak over smartphonegebruik in de klas</w:t>
            </w:r>
            <w:r>
              <w:rPr>
                <w:b w:val="0"/>
                <w:i w:val="0"/>
              </w:rPr>
              <w:t>. https://vo-raad.nl/nieuws/vrijwel-alle-vo-scholen-volgen-landelijke-afspraak-over-smartphonegebruik-in-de-klas</w:t>
            </w:r>
          </w:p>
          <w:p>
            <w:pPr>
              <w:spacing w:after="40"/>
            </w:pPr>
            <w:r>
              <w:rPr>
                <w:b w:val="0"/>
                <w:i/>
              </w:rPr>
              <w:t>In de tekst: (VO-raad, 2025)</w:t>
            </w:r>
          </w:p>
          <w:p>
            <w:pPr>
              <w:spacing w:after="40"/>
            </w:pPr>
            <w:r>
              <w:rPr>
                <w:b w:val="0"/>
                <w:i w:val="0"/>
              </w:rPr>
              <w:t>Soort bron: Nieuwsbericht over een monitor door Kohnstamm Instituut/Oberon.</w:t>
            </w:r>
          </w:p>
        </w:tc>
      </w:tr>
    </w:tbl>
    <w:p>
      <w:pPr>
        <w:spacing w:after="40"/>
      </w:pPr>
    </w:p>
    <w:p>
      <w:pPr>
        <w:pStyle w:val="ListBullet"/>
        <w:spacing w:after="40"/>
      </w:pPr>
      <w:r>
        <w:rPr>
          <w:shd w:val="clear" w:color="auto" w:fill="FFF176"/>
        </w:rPr>
        <w:t>99 procent van de schoolleiders volgt de landelijke afspraak (sinds 1 januari 2024); 57 procent werkt met ‘thuis of in de kluis’.</w:t>
      </w:r>
    </w:p>
    <w:p>
      <w:pPr>
        <w:pStyle w:val="ListBullet"/>
        <w:spacing w:after="40"/>
      </w:pPr>
      <w:r>
        <w:rPr>
          <w:shd w:val="clear" w:color="auto" w:fill="A5D6A7"/>
        </w:rPr>
        <w:t>“Scholen geven aan positieve effecten te zien op concentratie, welbevinden en klasklimaat.”</w:t>
      </w:r>
    </w:p>
    <w:p>
      <w:pPr>
        <w:pStyle w:val="ListBullet"/>
        <w:spacing w:after="40"/>
      </w:pPr>
      <w:r>
        <w:rPr>
          <w:shd w:val="clear" w:color="auto" w:fill="FFCC80"/>
        </w:rPr>
        <w:t>Effect op leerprestaties is nog niet vast te stellen – de telefoon wegdoen is dus geen bewezen oplossing voor lezen.</w:t>
      </w:r>
    </w:p>
    <w:p>
      <w:r>
        <w:rPr>
          <w:b/>
          <w:i w:val="0"/>
        </w:rPr>
        <w:t xml:space="preserve">Bruikbaar voor: </w:t>
      </w:r>
      <w:r>
        <w:rPr>
          <w:b w:val="0"/>
          <w:i w:val="0"/>
        </w:rPr>
        <w:t>Alinea 5 (smartphone: voordeel concentratie, nadeel: geen bewezen effect op lezen).</w:t>
      </w:r>
    </w:p>
    <w:p>
      <w:pPr>
        <w:pStyle w:val="Heading2"/>
      </w:pPr>
      <w:r>
        <w:t>C10 · Voorlezen en zelf lezen (Stichting Lezen)</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Mol, S. (2023). </w:t>
            </w:r>
            <w:r>
              <w:rPr>
                <w:b w:val="0"/>
                <w:i/>
              </w:rPr>
              <w:t>Het belang van voorlezen en zelf lezen voor kinderen en adolescenten</w:t>
            </w:r>
            <w:r>
              <w:rPr>
                <w:b w:val="0"/>
                <w:i w:val="0"/>
              </w:rPr>
              <w:t>. Stichting Lezen. https://www.universiteitleiden.nl/onderzoek/onderzoeksoutput/sociale-wetenschappen/pedagogische-wetenschappen/het-belang-van-voorlezen-en-zelf-lezen-voor-kinderen-en-adolescenten</w:t>
            </w:r>
          </w:p>
          <w:p>
            <w:pPr>
              <w:spacing w:after="40"/>
            </w:pPr>
            <w:r>
              <w:rPr>
                <w:b w:val="0"/>
                <w:i/>
              </w:rPr>
              <w:t>In de tekst: (Mol, 2023)</w:t>
            </w:r>
          </w:p>
          <w:p>
            <w:pPr>
              <w:spacing w:after="40"/>
            </w:pPr>
            <w:r>
              <w:rPr>
                <w:b w:val="0"/>
                <w:i w:val="0"/>
              </w:rPr>
              <w:t>Soort bron: Meta-analyse (overzicht van veel onderzoeken) – wetenschappelijk.</w:t>
            </w:r>
          </w:p>
        </w:tc>
      </w:tr>
    </w:tbl>
    <w:p>
      <w:pPr>
        <w:spacing w:after="40"/>
      </w:pPr>
    </w:p>
    <w:p>
      <w:pPr>
        <w:pStyle w:val="ListBullet"/>
        <w:spacing w:after="40"/>
      </w:pPr>
      <w:r>
        <w:rPr>
          <w:shd w:val="clear" w:color="auto" w:fill="F8BBD0"/>
        </w:rPr>
        <w:t>Kinderen die veel worden voorgelezen hebben een grotere woordenschat; bij oudere kinderen en tieners hangt zelf veel lezen samen met woordenschat en begrijpend lezen.</w:t>
      </w:r>
    </w:p>
    <w:p>
      <w:pPr>
        <w:pStyle w:val="ListBullet"/>
        <w:spacing w:after="40"/>
      </w:pPr>
      <w:r>
        <w:rPr>
          <w:shd w:val="clear" w:color="auto" w:fill="FFCC80"/>
        </w:rPr>
        <w:t>Het gaat om samenhang, niet om bewezen oorzaak-gevolg: goede lezers lezen misschien gewoon meer.</w:t>
      </w:r>
    </w:p>
    <w:p>
      <w:r>
        <w:rPr>
          <w:b/>
          <w:i w:val="0"/>
        </w:rPr>
        <w:t xml:space="preserve">Bruikbaar voor: </w:t>
      </w:r>
      <w:r>
        <w:rPr>
          <w:b w:val="0"/>
          <w:i w:val="0"/>
        </w:rPr>
        <w:t>Alinea 5 (thuis voorlezen) en alinea 3 (leestijd op school, vgl. Truijens).</w:t>
      </w:r>
    </w:p>
    <w:p>
      <w:pPr>
        <w:pStyle w:val="Heading2"/>
      </w:pPr>
      <w:r>
        <w:t>C11 · Achtergrond: Lubach over begrijpend lezen (2020)</w:t>
      </w:r>
    </w:p>
    <w:tbl>
      <w:tblPr>
        <w:tblW w:type="dxa" w:w="9298"/>
        <w:tblLook w:firstColumn="1" w:firstRow="1" w:lastColumn="0" w:lastRow="0" w:noHBand="0" w:noVBand="1" w:val="04A0"/>
        <w:tblBorders>
          <w:top w:val="single" w:sz="4" w:color="C9D1DC"/>
          <w:left w:val="single" w:sz="4" w:color="C9D1DC"/>
          <w:bottom w:val="single" w:sz="4" w:color="C9D1DC"/>
          <w:right w:val="single" w:sz="4" w:color="C9D1DC"/>
          <w:insideH w:val="single" w:sz="4" w:color="C9D1DC"/>
          <w:insideV w:val="single" w:sz="4" w:color="C9D1DC"/>
        </w:tblBorders>
        <w:tblLayout w:type="fixed"/>
        <w:tblCellMar>
          <w:top w:w="100" w:type="dxa"/>
          <w:left w:w="160" w:type="dxa"/>
          <w:bottom w:w="100" w:type="dxa"/>
          <w:right w:w="160" w:type="dxa"/>
        </w:tblCellMar>
        <w:tblLayout w:type="fixed"/>
      </w:tblPr>
      <w:tblGrid>
        <w:gridCol w:w="9298"/>
      </w:tblGrid>
      <w:tr>
        <w:trPr>
          <w:cantSplit/>
        </w:trPr>
        <w:tc>
          <w:tcPr>
            <w:tcW w:type="dxa" w:w="9298"/>
            <w:shd w:val="clear" w:color="auto" w:fill="F2F4F7"/>
          </w:tcPr>
          <w:p>
            <w:pPr>
              <w:spacing w:after="60"/>
            </w:pPr>
            <w:r>
              <w:rPr>
                <w:b/>
                <w:color w:val="1F3A5F"/>
              </w:rPr>
              <w:t>Bron (APA)</w:t>
            </w:r>
          </w:p>
          <w:p>
            <w:pPr>
              <w:spacing w:after="40"/>
            </w:pPr>
            <w:r>
              <w:rPr>
                <w:b w:val="0"/>
                <w:i w:val="0"/>
              </w:rPr>
              <w:t xml:space="preserve">Kuijpers, A. (2020, 28 september). Lubach legt de vinger op de zere leesplek. </w:t>
            </w:r>
            <w:r>
              <w:rPr>
                <w:b w:val="0"/>
                <w:i/>
              </w:rPr>
              <w:t>Joop</w:t>
            </w:r>
            <w:r>
              <w:rPr>
                <w:b w:val="0"/>
                <w:i w:val="0"/>
              </w:rPr>
              <w:t>. BNNVARA. https://www.bnnvara.nl/joop/artikelen/lubach-legt-de-vinger-op-de-zere-leesplek</w:t>
            </w:r>
          </w:p>
          <w:p>
            <w:pPr>
              <w:spacing w:after="40"/>
            </w:pPr>
            <w:r>
              <w:rPr>
                <w:b w:val="0"/>
                <w:i/>
              </w:rPr>
              <w:t>In de tekst: (Kuijpers, 2020)</w:t>
            </w:r>
          </w:p>
          <w:p>
            <w:pPr>
              <w:spacing w:after="40"/>
            </w:pPr>
            <w:r>
              <w:rPr>
                <w:b w:val="0"/>
                <w:i w:val="0"/>
              </w:rPr>
              <w:t>Soort bron: Opiniestuk/blog over het Lubach-item uit 2020.</w:t>
            </w:r>
          </w:p>
        </w:tc>
      </w:tr>
    </w:tbl>
    <w:p>
      <w:pPr>
        <w:spacing w:after="40"/>
      </w:pPr>
    </w:p>
    <w:p>
      <w:pPr>
        <w:pStyle w:val="ListBullet"/>
        <w:spacing w:after="40"/>
      </w:pPr>
      <w:r>
        <w:rPr>
          <w:shd w:val="clear" w:color="auto" w:fill="A5D6A7"/>
        </w:rPr>
        <w:t>Lubach liet zien dat “begrijpend lezen oninspirerend is en dat het niet voor beter tekstbegrip zorgt”.</w:t>
      </w:r>
    </w:p>
    <w:p>
      <w:pPr>
        <w:pStyle w:val="ListBullet"/>
        <w:spacing w:after="40"/>
      </w:pPr>
      <w:r>
        <w:rPr>
          <w:shd w:val="clear" w:color="auto" w:fill="90CAF9"/>
        </w:rPr>
        <w:t>Door het trainen van begrijpend lezen zouden leerlingen juist minder begrijpen van wat ze lezen.</w:t>
      </w:r>
    </w:p>
    <w:p>
      <w:r>
        <w:rPr>
          <w:b/>
          <w:i w:val="0"/>
        </w:rPr>
        <w:t xml:space="preserve">Bruikbaar voor: </w:t>
      </w:r>
      <w:r>
        <w:rPr>
          <w:b w:val="0"/>
          <w:i w:val="0"/>
        </w:rPr>
        <w:t>Alinea 2 (oorzaak in het leesonderwijs) – koppeling met stap 1.</w:t>
      </w:r>
    </w:p>
    <w:p>
      <w:r>
        <w:br w:type="page"/>
      </w:r>
    </w:p>
    <w:p>
      <w:pPr>
        <w:pStyle w:val="Heading1"/>
      </w:pPr>
      <w:r>
        <w:t>Deel D – Stap 4: feitenoverzicht</w:t>
      </w:r>
    </w:p>
    <w:p>
      <w:r>
        <w:rPr>
          <w:b w:val="0"/>
          <w:i w:val="0"/>
        </w:rPr>
        <w:t>Eerst de feiten op een rij, zodat je daarna de argumenten op waarde kunt schatten.</w:t>
      </w:r>
    </w:p>
    <w:tbl>
      <w:tblPr>
        <w:tblW w:type="dxa" w:w="9298"/>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80" w:type="dxa"/>
          <w:left w:w="110" w:type="dxa"/>
          <w:bottom w:w="80" w:type="dxa"/>
          <w:right w:w="110" w:type="dxa"/>
        </w:tblCellMar>
        <w:tblLayout w:type="fixed"/>
      </w:tblPr>
      <w:tblGrid>
        <w:gridCol w:w="1587"/>
        <w:gridCol w:w="5783"/>
        <w:gridCol w:w="1927"/>
      </w:tblGrid>
      <w:tr>
        <w:tc>
          <w:tcPr>
            <w:tcW w:type="dxa" w:w="1587"/>
            <w:shd w:val="clear" w:color="auto" w:fill="1F3A5F"/>
          </w:tcPr>
          <w:p>
            <w:r>
              <w:rPr>
                <w:b/>
                <w:color w:val="FFFFFF"/>
              </w:rPr>
              <w:t>Vraag</w:t>
            </w:r>
          </w:p>
        </w:tc>
        <w:tc>
          <w:tcPr>
            <w:tcW w:type="dxa" w:w="5783"/>
            <w:shd w:val="clear" w:color="auto" w:fill="1F3A5F"/>
          </w:tcPr>
          <w:p>
            <w:r>
              <w:rPr>
                <w:b/>
                <w:color w:val="FFFFFF"/>
              </w:rPr>
              <w:t>Feiten</w:t>
            </w:r>
          </w:p>
        </w:tc>
        <w:tc>
          <w:tcPr>
            <w:tcW w:type="dxa" w:w="1928"/>
            <w:shd w:val="clear" w:color="auto" w:fill="1F3A5F"/>
          </w:tcPr>
          <w:p>
            <w:r>
              <w:rPr>
                <w:b/>
                <w:color w:val="FFFFFF"/>
              </w:rPr>
              <w:t>Bron</w:t>
            </w:r>
          </w:p>
        </w:tc>
      </w:tr>
      <w:tr>
        <w:tc>
          <w:tcPr>
            <w:tcW w:type="dxa" w:w="1587"/>
          </w:tcPr>
          <w:p>
            <w:r>
              <w:rPr>
                <w:b/>
              </w:rPr>
              <w:t>Wat?</w:t>
            </w:r>
          </w:p>
        </w:tc>
        <w:tc>
          <w:tcPr>
            <w:tcW w:type="dxa" w:w="5783"/>
          </w:tcPr>
          <w:p>
            <w:r>
              <w:t>De leesvaardigheid van Nederlandse 15-jarigen is opnieuw gedaald. 39% (twee op de vijf) haalt het basisniveau (niveau 2) niet en loopt risico laaggeletterd van school te gaan. Zes jaar geleden was dat nog één op de vier. Gemiddelde EU14: 29%.</w:t>
            </w:r>
          </w:p>
        </w:tc>
        <w:tc>
          <w:tcPr>
            <w:tcW w:type="dxa" w:w="1928"/>
          </w:tcPr>
          <w:p>
            <w:r>
              <w:rPr>
                <w:color w:val="555555"/>
                <w:sz w:val="18"/>
              </w:rPr>
              <w:t>Mebius, 2026; VO-raad, 2026</w:t>
            </w:r>
          </w:p>
        </w:tc>
      </w:tr>
      <w:tr>
        <w:tc>
          <w:tcPr>
            <w:tcW w:type="dxa" w:w="1587"/>
            <w:shd w:val="clear" w:color="auto" w:fill="F7F9FB"/>
          </w:tcPr>
          <w:p>
            <w:r>
              <w:rPr>
                <w:b/>
              </w:rPr>
              <w:t>Wie?</w:t>
            </w:r>
          </w:p>
        </w:tc>
        <w:tc>
          <w:tcPr>
            <w:tcW w:type="dxa" w:w="5783"/>
            <w:shd w:val="clear" w:color="auto" w:fill="F7F9FB"/>
          </w:tcPr>
          <w:p>
            <w:r>
              <w:t>Onderzoek: Pisa, in opdracht van de OESO; in Nederland uitgevoerd door KBA Nijmegen, Expertisecentrum Nederlands en Universiteit Twente (Wolbers). Betrokkenen: staatssecretaris Judith Tielen (VVD), Kamerlid Marjolein Moorman (PRO), onderwijsbonden (AOb, CNV), VO-raad, scholen, leraren, ouders.</w:t>
            </w:r>
          </w:p>
        </w:tc>
        <w:tc>
          <w:tcPr>
            <w:tcW w:type="dxa" w:w="1928"/>
            <w:shd w:val="clear" w:color="auto" w:fill="F7F9FB"/>
          </w:tcPr>
          <w:p>
            <w:r>
              <w:rPr>
                <w:color w:val="555555"/>
                <w:sz w:val="18"/>
              </w:rPr>
              <w:t>Eshuis &amp; Kammer, 2026; Mebius, 2026</w:t>
            </w:r>
          </w:p>
        </w:tc>
      </w:tr>
      <w:tr>
        <w:tc>
          <w:tcPr>
            <w:tcW w:type="dxa" w:w="1587"/>
          </w:tcPr>
          <w:p>
            <w:r>
              <w:rPr>
                <w:b/>
              </w:rPr>
              <w:t>Waar?</w:t>
            </w:r>
          </w:p>
        </w:tc>
        <w:tc>
          <w:tcPr>
            <w:tcW w:type="dxa" w:w="5783"/>
          </w:tcPr>
          <w:p>
            <w:r>
              <w:t>91 landen; ruim 760.000 leerlingen wereldwijd, in Nederland 6.636 leerlingen van 177 scholen. Beste lezers: Singapore, delen van China, Japan, Korea; in de EU: Ierland. Ook Vlaanderen en de OESO als geheel dalen.</w:t>
            </w:r>
          </w:p>
        </w:tc>
        <w:tc>
          <w:tcPr>
            <w:tcW w:type="dxa" w:w="1928"/>
          </w:tcPr>
          <w:p>
            <w:r>
              <w:rPr>
                <w:color w:val="555555"/>
                <w:sz w:val="18"/>
              </w:rPr>
              <w:t>Snijders, 2026; “Leesvaardigheid”, 2026; OECD, 2026</w:t>
            </w:r>
          </w:p>
        </w:tc>
      </w:tr>
      <w:tr>
        <w:tc>
          <w:tcPr>
            <w:tcW w:type="dxa" w:w="1587"/>
            <w:shd w:val="clear" w:color="auto" w:fill="F7F9FB"/>
          </w:tcPr>
          <w:p>
            <w:r>
              <w:rPr>
                <w:b/>
              </w:rPr>
              <w:t>Wanneer?</w:t>
            </w:r>
          </w:p>
        </w:tc>
        <w:tc>
          <w:tcPr>
            <w:tcW w:type="dxa" w:w="5783"/>
            <w:shd w:val="clear" w:color="auto" w:fill="F7F9FB"/>
          </w:tcPr>
          <w:p>
            <w:r>
              <w:t>Daling ingezet rond 2012; sinds 2018 onder het OESO-gemiddelde, elke drie jaar verder. Resultaten PISA 2025 gepubliceerd op dinsdag 8 september 2026. Nieuwe kerndoelen Nederlands per 1 augustus 2026; alle scholen uiterlijk 2031. Volgende Pisa-meting: 2028.</w:t>
            </w:r>
          </w:p>
        </w:tc>
        <w:tc>
          <w:tcPr>
            <w:tcW w:type="dxa" w:w="1928"/>
            <w:shd w:val="clear" w:color="auto" w:fill="F7F9FB"/>
          </w:tcPr>
          <w:p>
            <w:r>
              <w:rPr>
                <w:color w:val="555555"/>
                <w:sz w:val="18"/>
              </w:rPr>
              <w:t>Snijders, 2026; De Zwaan, 2025</w:t>
            </w:r>
          </w:p>
        </w:tc>
      </w:tr>
      <w:tr>
        <w:tc>
          <w:tcPr>
            <w:tcW w:type="dxa" w:w="1587"/>
          </w:tcPr>
          <w:p>
            <w:r>
              <w:rPr>
                <w:b/>
              </w:rPr>
              <w:t>Waarom (oorzaken)?</w:t>
            </w:r>
          </w:p>
        </w:tc>
        <w:tc>
          <w:tcPr>
            <w:tcW w:type="dxa" w:w="5783"/>
          </w:tcPr>
          <w:p>
            <w:r>
              <w:t>Geen ‘smoking gun’. Genoemd: begrijpend lezen met trucjes en verarmde teksten; lezen los van kennis/andere vakken; minder lestijd en lerarentekort; zwakke lerarenopleidingen; smartphones en ontlezing (minder concentratie); coronaschoolsluitingen; minder kinderen met Nederlands als thuistaal (±10% van de daling) en veranderende gezinnen; verschuiving van woord naar beeld; mogelijk lage toetsmotivatie.</w:t>
            </w:r>
          </w:p>
        </w:tc>
        <w:tc>
          <w:tcPr>
            <w:tcW w:type="dxa" w:w="1928"/>
          </w:tcPr>
          <w:p>
            <w:r>
              <w:rPr>
                <w:color w:val="555555"/>
                <w:sz w:val="18"/>
              </w:rPr>
              <w:t>Mebius, 2026; Eshuis &amp; Kammer, 2026; Van Dijk &amp; Klaver, 2022</w:t>
            </w:r>
          </w:p>
        </w:tc>
      </w:tr>
      <w:tr>
        <w:tc>
          <w:tcPr>
            <w:tcW w:type="dxa" w:w="1587"/>
            <w:shd w:val="clear" w:color="auto" w:fill="F7F9FB"/>
          </w:tcPr>
          <w:p>
            <w:r>
              <w:rPr>
                <w:b/>
              </w:rPr>
              <w:t>Gevolgen?</w:t>
            </w:r>
          </w:p>
        </w:tc>
        <w:tc>
          <w:tcPr>
            <w:tcW w:type="dxa" w:w="5783"/>
            <w:shd w:val="clear" w:color="auto" w:fill="F7F9FB"/>
          </w:tcPr>
          <w:p>
            <w:r>
              <w:t>Laaggeletterden verdienen minder, zijn minder gezond, sterven eerder; zijn vatbaarder voor nepnieuws; minder goed burgerschap; achterstand bij andere vakken; groeiende kansenongelijkheid. Lezen wordt belangrijker door AI.</w:t>
            </w:r>
          </w:p>
        </w:tc>
        <w:tc>
          <w:tcPr>
            <w:tcW w:type="dxa" w:w="1928"/>
            <w:shd w:val="clear" w:color="auto" w:fill="F7F9FB"/>
          </w:tcPr>
          <w:p>
            <w:r>
              <w:rPr>
                <w:color w:val="555555"/>
                <w:sz w:val="18"/>
              </w:rPr>
              <w:t>Van Dijk &amp; Klaver, 2022; Snijders, 2026</w:t>
            </w:r>
          </w:p>
        </w:tc>
      </w:tr>
      <w:tr>
        <w:tc>
          <w:tcPr>
            <w:tcW w:type="dxa" w:w="1587"/>
          </w:tcPr>
          <w:p>
            <w:r>
              <w:rPr>
                <w:b/>
              </w:rPr>
              <w:t>Hoe (wat gebeurt er al)?</w:t>
            </w:r>
          </w:p>
        </w:tc>
        <w:tc>
          <w:tcPr>
            <w:tcW w:type="dxa" w:w="5783"/>
          </w:tcPr>
          <w:p>
            <w:r>
              <w:t>Nieuwe, concretere kerndoelen (lezen ook bij andere vakken, boeken en leesplezier); actieplan taalonderwijs van Tielen (najaar 2026); aangekondigde staatscommissie (nog niet ingesteld); landelijke smartphoneafspraak sinds 2024.</w:t>
            </w:r>
          </w:p>
        </w:tc>
        <w:tc>
          <w:tcPr>
            <w:tcW w:type="dxa" w:w="1928"/>
          </w:tcPr>
          <w:p>
            <w:r>
              <w:rPr>
                <w:color w:val="555555"/>
                <w:sz w:val="18"/>
              </w:rPr>
              <w:t>Mebius, 2026; Du Pré, 2026; VO-raad, 2025</w:t>
            </w:r>
          </w:p>
        </w:tc>
      </w:tr>
    </w:tbl>
    <w:p>
      <w:r>
        <w:br w:type="page"/>
      </w:r>
    </w:p>
    <w:p>
      <w:pPr>
        <w:pStyle w:val="Heading1"/>
      </w:pPr>
      <w:r>
        <w:t>Deel E – Stap 5: argumenten, voor- en nadelen per knop</w:t>
      </w:r>
    </w:p>
    <w:p>
      <w:r>
        <w:rPr>
          <w:b w:val="0"/>
          <w:i w:val="0"/>
        </w:rPr>
        <w:t>De opdracht vraagt aan welke knoppen we als samenleving kunnen draaien, met de voors en tegens, knelpunten en gevoeligheden. Hieronder per knop een overzicht, met de bron erbij.</w:t>
      </w:r>
    </w:p>
    <w:p>
      <w:pPr>
        <w:pStyle w:val="Heading2"/>
      </w:pPr>
      <w:r>
        <w:t>Knop 1 – De school: ander leesonderwijs en de nieuwe kerndoelen</w:t>
      </w:r>
    </w:p>
    <w:tbl>
      <w:tblPr>
        <w:tblW w:type="dxa" w:w="9298"/>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80" w:type="dxa"/>
          <w:left w:w="110" w:type="dxa"/>
          <w:bottom w:w="80" w:type="dxa"/>
          <w:right w:w="110" w:type="dxa"/>
        </w:tblCellMar>
        <w:tblLayout w:type="fixed"/>
      </w:tblPr>
      <w:tblGrid>
        <w:gridCol w:w="4649"/>
        <w:gridCol w:w="4649"/>
      </w:tblGrid>
      <w:tr>
        <w:tc>
          <w:tcPr>
            <w:tcW w:type="dxa" w:w="4649"/>
            <w:shd w:val="clear" w:color="auto" w:fill="F8BBD0"/>
          </w:tcPr>
          <w:p>
            <w:r>
              <w:rPr>
                <w:b/>
              </w:rPr>
              <w:t>Voordelen / argumenten vóór</w:t>
            </w:r>
          </w:p>
        </w:tc>
        <w:tc>
          <w:tcPr>
            <w:tcW w:type="dxa" w:w="4649"/>
            <w:shd w:val="clear" w:color="auto" w:fill="FFCC80"/>
          </w:tcPr>
          <w:p>
            <w:r>
              <w:rPr>
                <w:b/>
              </w:rPr>
              <w:t>Nadelen / knelpunten</w:t>
            </w:r>
          </w:p>
        </w:tc>
      </w:tr>
      <w:tr>
        <w:tc>
          <w:tcPr>
            <w:tcW w:type="dxa" w:w="4649"/>
          </w:tcPr>
          <w:p>
            <w:r>
              <w:t>• Echte boeken en teksten in plaats van versimpelde methodeteksten; lezen koppelen aan kennis uit andere vakken (Van de Wier, 2026; Mebius, 2026).</w:t>
            </w:r>
          </w:p>
          <w:p>
            <w:pPr>
              <w:spacing w:after="40"/>
            </w:pPr>
            <w:r>
              <w:t>• Kerndoelen zijn concreter dan die uit 2006; leraren(-in-opleiding) weten beter wat er van hen gevraagd wordt (Mebius, 2026; De Zwaan, 2025).</w:t>
            </w:r>
          </w:p>
          <w:p>
            <w:pPr>
              <w:spacing w:after="40"/>
            </w:pPr>
            <w:r>
              <w:t>• Vaste leestijd en dagelijks voorlezen werkt aantoonbaar, zelfs op een school voor speciaal onderwijs (Truijens, 2025).</w:t>
            </w:r>
          </w:p>
          <w:p>
            <w:pPr>
              <w:spacing w:after="40"/>
            </w:pPr>
            <w:r>
              <w:t>• Prioriteit voor de zwakste lezers, vooral op het vmbo (Erasmus Universiteit Rotterdam, 2026).</w:t>
            </w:r>
          </w:p>
        </w:tc>
        <w:tc>
          <w:tcPr>
            <w:tcW w:type="dxa" w:w="4649"/>
          </w:tcPr>
          <w:p>
            <w:r>
              <w:t>• Effect pas na jaren: ‘op zijn best een stabilisatie’ bij de volgende Pisa (Van de Wier, 2026).</w:t>
            </w:r>
          </w:p>
          <w:p>
            <w:pPr>
              <w:spacing w:after="40"/>
            </w:pPr>
            <w:r>
              <w:t>• Methodes, doorstroomtoets en eindexamens moeten mee veranderen; scholen mogen tot 2031 met oude methodes doorwerken (Van de Wier, 2026; De Zwaan, 2025).</w:t>
            </w:r>
          </w:p>
          <w:p>
            <w:pPr>
              <w:spacing w:after="40"/>
            </w:pPr>
            <w:r>
              <w:t>• Onderwijsbonden: geen nieuwe maatregelen, eerst rust en stabiliteit (Snijders, 2026).</w:t>
            </w:r>
          </w:p>
        </w:tc>
      </w:tr>
    </w:tbl>
    <w:p>
      <w:pPr>
        <w:spacing w:before="80"/>
      </w:pPr>
      <w:r>
        <w:rPr>
          <w:b/>
          <w:i w:val="0"/>
        </w:rPr>
        <w:t xml:space="preserve">Gevoeligheid: </w:t>
      </w:r>
      <w:r>
        <w:rPr>
          <w:b w:val="0"/>
          <w:i w:val="0"/>
        </w:rPr>
        <w:t>Scholen zijn vrij in hóé ze lesgeven; de overheid kan niet alles voorschrijven (De Zwaan, 2025).</w:t>
      </w:r>
    </w:p>
    <w:p>
      <w:pPr>
        <w:pStyle w:val="Heading2"/>
      </w:pPr>
      <w:r>
        <w:t>Knop 2 – De leraar en de lerarenopleiding</w:t>
      </w:r>
    </w:p>
    <w:tbl>
      <w:tblPr>
        <w:tblW w:type="dxa" w:w="9298"/>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80" w:type="dxa"/>
          <w:left w:w="110" w:type="dxa"/>
          <w:bottom w:w="80" w:type="dxa"/>
          <w:right w:w="110" w:type="dxa"/>
        </w:tblCellMar>
        <w:tblLayout w:type="fixed"/>
      </w:tblPr>
      <w:tblGrid>
        <w:gridCol w:w="4649"/>
        <w:gridCol w:w="4649"/>
      </w:tblGrid>
      <w:tr>
        <w:tc>
          <w:tcPr>
            <w:tcW w:type="dxa" w:w="4649"/>
            <w:shd w:val="clear" w:color="auto" w:fill="F8BBD0"/>
          </w:tcPr>
          <w:p>
            <w:r>
              <w:rPr>
                <w:b/>
              </w:rPr>
              <w:t>Voordelen / argumenten vóór</w:t>
            </w:r>
          </w:p>
        </w:tc>
        <w:tc>
          <w:tcPr>
            <w:tcW w:type="dxa" w:w="4649"/>
            <w:shd w:val="clear" w:color="auto" w:fill="FFCC80"/>
          </w:tcPr>
          <w:p>
            <w:r>
              <w:rPr>
                <w:b/>
              </w:rPr>
              <w:t>Nadelen / knelpunten</w:t>
            </w:r>
          </w:p>
        </w:tc>
      </w:tr>
      <w:tr>
        <w:tc>
          <w:tcPr>
            <w:tcW w:type="dxa" w:w="4649"/>
          </w:tcPr>
          <w:p>
            <w:r>
              <w:t>• Ierland verlengde na de Pisa-dip van 2009 de pabo van drie naar vier jaar en de vo-opleiding van één naar twee jaar (Kas, 2026).</w:t>
            </w:r>
          </w:p>
          <w:p>
            <w:pPr>
              <w:spacing w:after="40"/>
            </w:pPr>
            <w:r>
              <w:t>• Kleinere klassen: kinderen leren tot 25% meer; hoger salaris maakt het vak aantrekkelijker (Van Dijk &amp; Klaver, 2022).</w:t>
            </w:r>
          </w:p>
        </w:tc>
        <w:tc>
          <w:tcPr>
            <w:tcW w:type="dxa" w:w="4649"/>
          </w:tcPr>
          <w:p>
            <w:r>
              <w:t>• Lerarentekort: Nederlands is een ‘permanent tekortvak’; minder lesuren Nederlands (Van Dijk &amp; Klaver, 2022).</w:t>
            </w:r>
          </w:p>
          <w:p>
            <w:pPr>
              <w:spacing w:after="40"/>
            </w:pPr>
            <w:r>
              <w:t>• Pabo-studenten lezen zelf weinig; hbo-studenten Nederlands hebben gemiddeld het taalniveau van 3 vwo (Van Dijk &amp; Klaver, 2022).</w:t>
            </w:r>
          </w:p>
          <w:p>
            <w:pPr>
              <w:spacing w:after="40"/>
            </w:pPr>
            <w:r>
              <w:t>• Hogere eisen aan opleidingen kunnen het tekort juist vergroten (dilemma).</w:t>
            </w:r>
          </w:p>
        </w:tc>
      </w:tr>
    </w:tbl>
    <w:p>
      <w:pPr>
        <w:spacing w:before="80"/>
      </w:pPr>
      <w:r>
        <w:rPr>
          <w:b/>
          <w:i w:val="0"/>
        </w:rPr>
        <w:t xml:space="preserve">Gevoeligheid: </w:t>
      </w:r>
      <w:r>
        <w:rPr>
          <w:b w:val="0"/>
          <w:i w:val="0"/>
        </w:rPr>
        <w:t>Kritiek op leraren en opleidingen kan als verwijt overkomen; formuleer het als systeemprobleem.</w:t>
      </w:r>
    </w:p>
    <w:p>
      <w:pPr>
        <w:pStyle w:val="Heading2"/>
      </w:pPr>
      <w:r>
        <w:t>Knop 3 – De overheid: regie, geld en een totaalaanpak</w:t>
      </w:r>
    </w:p>
    <w:tbl>
      <w:tblPr>
        <w:tblW w:type="dxa" w:w="9298"/>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80" w:type="dxa"/>
          <w:left w:w="110" w:type="dxa"/>
          <w:bottom w:w="80" w:type="dxa"/>
          <w:right w:w="110" w:type="dxa"/>
        </w:tblCellMar>
        <w:tblLayout w:type="fixed"/>
      </w:tblPr>
      <w:tblGrid>
        <w:gridCol w:w="4649"/>
        <w:gridCol w:w="4649"/>
      </w:tblGrid>
      <w:tr>
        <w:tc>
          <w:tcPr>
            <w:tcW w:type="dxa" w:w="4649"/>
            <w:shd w:val="clear" w:color="auto" w:fill="F8BBD0"/>
          </w:tcPr>
          <w:p>
            <w:r>
              <w:rPr>
                <w:b/>
              </w:rPr>
              <w:t>Voordelen / argumenten vóór</w:t>
            </w:r>
          </w:p>
        </w:tc>
        <w:tc>
          <w:tcPr>
            <w:tcW w:type="dxa" w:w="4649"/>
            <w:shd w:val="clear" w:color="auto" w:fill="FFCC80"/>
          </w:tcPr>
          <w:p>
            <w:r>
              <w:rPr>
                <w:b/>
              </w:rPr>
              <w:t>Nadelen / knelpunten</w:t>
            </w:r>
          </w:p>
        </w:tc>
      </w:tr>
      <w:tr>
        <w:tc>
          <w:tcPr>
            <w:tcW w:type="dxa" w:w="4649"/>
          </w:tcPr>
          <w:p>
            <w:r>
              <w:t>• Ierland laat zien dat systematisch, doelgericht beleid met breed overleg en evaluaties werkt (Kas, 2026; Hepworth et al., 2021).</w:t>
            </w:r>
          </w:p>
          <w:p>
            <w:pPr>
              <w:spacing w:after="40"/>
            </w:pPr>
            <w:r>
              <w:t>• Gericht extra geld voor scholen in arme wijken op basis van objectieve criteria (Kas, 2026).</w:t>
            </w:r>
          </w:p>
          <w:p>
            <w:pPr>
              <w:spacing w:after="40"/>
            </w:pPr>
            <w:r>
              <w:t>• Totaalaanpak buiten de school: geen bezuinigingen op bibliotheken (Mebius, 2026).</w:t>
            </w:r>
          </w:p>
          <w:p>
            <w:pPr>
              <w:spacing w:after="40"/>
            </w:pPr>
            <w:r>
              <w:t>• Volgens experts moet de overheid de regie terugnemen (Van Dijk &amp; Klaver, 2022).</w:t>
            </w:r>
          </w:p>
        </w:tc>
        <w:tc>
          <w:tcPr>
            <w:tcW w:type="dxa" w:w="4649"/>
          </w:tcPr>
          <w:p>
            <w:r>
              <w:t>• Meer geld leidt niet vanzelf tot betere resultaten: uitgaven bijna verdubbeld, maar het geld kwam niet bij docenten (lumpsum) (Van Dijk &amp; Klaver, 2022).</w:t>
            </w:r>
          </w:p>
          <w:p>
            <w:pPr>
              <w:spacing w:after="40"/>
            </w:pPr>
            <w:r>
              <w:t>• Risico op ‘paniekbeleid’ en steeds nieuwe focusmaatregelen (Mebius, 2026; Du Pré, 2026).</w:t>
            </w:r>
          </w:p>
          <w:p>
            <w:pPr>
              <w:spacing w:after="40"/>
            </w:pPr>
            <w:r>
              <w:t>• Overheid kan maar beperkt bijsturen in de privésfeer (Eshuis &amp; Kammer, 2026).</w:t>
            </w:r>
          </w:p>
          <w:p>
            <w:pPr>
              <w:spacing w:after="40"/>
            </w:pPr>
            <w:r>
              <w:t>• Het Ierse succes hangt ook samen met cultuur en geschiedenis (Kas, 2026).</w:t>
            </w:r>
          </w:p>
        </w:tc>
      </w:tr>
    </w:tbl>
    <w:p>
      <w:pPr>
        <w:spacing w:before="80"/>
      </w:pPr>
      <w:r>
        <w:rPr>
          <w:b/>
          <w:i w:val="0"/>
        </w:rPr>
        <w:t xml:space="preserve">Gevoeligheid: </w:t>
      </w:r>
      <w:r>
        <w:rPr>
          <w:b w:val="0"/>
          <w:i w:val="0"/>
        </w:rPr>
        <w:t>Politiek verdeeld: actieplan (Tielen) vs. integrale visie (Moorman) vs. rust (bonden); onderwijs krijgt minder aandacht dan bijv. asiel (Du Pré, 2026).</w:t>
      </w:r>
    </w:p>
    <w:p>
      <w:pPr>
        <w:pStyle w:val="Heading2"/>
      </w:pPr>
      <w:r>
        <w:t>Knop 4 – Thuis en samenleving: ouders, smartphones, bibliotheek</w:t>
      </w:r>
    </w:p>
    <w:tbl>
      <w:tblPr>
        <w:tblW w:type="dxa" w:w="9298"/>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80" w:type="dxa"/>
          <w:left w:w="110" w:type="dxa"/>
          <w:bottom w:w="80" w:type="dxa"/>
          <w:right w:w="110" w:type="dxa"/>
        </w:tblCellMar>
        <w:tblLayout w:type="fixed"/>
      </w:tblPr>
      <w:tblGrid>
        <w:gridCol w:w="4649"/>
        <w:gridCol w:w="4649"/>
      </w:tblGrid>
      <w:tr>
        <w:tc>
          <w:tcPr>
            <w:tcW w:type="dxa" w:w="4649"/>
            <w:shd w:val="clear" w:color="auto" w:fill="F8BBD0"/>
          </w:tcPr>
          <w:p>
            <w:r>
              <w:rPr>
                <w:b/>
              </w:rPr>
              <w:t>Voordelen / argumenten vóór</w:t>
            </w:r>
          </w:p>
        </w:tc>
        <w:tc>
          <w:tcPr>
            <w:tcW w:type="dxa" w:w="4649"/>
            <w:shd w:val="clear" w:color="auto" w:fill="FFCC80"/>
          </w:tcPr>
          <w:p>
            <w:r>
              <w:rPr>
                <w:b/>
              </w:rPr>
              <w:t>Nadelen / knelpunten</w:t>
            </w:r>
          </w:p>
        </w:tc>
      </w:tr>
      <w:tr>
        <w:tc>
          <w:tcPr>
            <w:tcW w:type="dxa" w:w="4649"/>
          </w:tcPr>
          <w:p>
            <w:r>
              <w:t>• Ouders kunnen voorlezen en zelf lezen; voorlezen hangt samen met een grotere woordenschat (Snijders, 2026; Mol, 2023).</w:t>
            </w:r>
          </w:p>
          <w:p>
            <w:pPr>
              <w:spacing w:after="40"/>
            </w:pPr>
            <w:r>
              <w:t>• Smartphoneafspraak: scholen zien betere concentratie en een beter klasklimaat (VO-raad, 2025).</w:t>
            </w:r>
          </w:p>
          <w:p>
            <w:pPr>
              <w:spacing w:after="40"/>
            </w:pPr>
            <w:r>
              <w:t>• Gratis bibliotheeklidmaatschap, invloed van Big Tech indammen (Eshuis &amp; Kammer, 2026; Snijders, 2026).</w:t>
            </w:r>
          </w:p>
        </w:tc>
        <w:tc>
          <w:tcPr>
            <w:tcW w:type="dxa" w:w="4649"/>
          </w:tcPr>
          <w:p>
            <w:r>
              <w:t>• Effect van de smartphoneafspraak op leerprestaties is (nog) niet aangetoond (VO-raad, 2025).</w:t>
            </w:r>
          </w:p>
          <w:p>
            <w:pPr>
              <w:spacing w:after="40"/>
            </w:pPr>
            <w:r>
              <w:t>• Digitalisering is niet de enige schuldige: sterk gedigitaliseerde landen lezen wél goed (Van Dijk &amp; Klaver, 2022).</w:t>
            </w:r>
          </w:p>
          <w:p>
            <w:pPr>
              <w:spacing w:after="40"/>
            </w:pPr>
            <w:r>
              <w:t>• Niet alle ouders kunnen dit: kinderen zonder boeken thuis of met een andere thuistaal raken achter – ongelijkheid groeit (Van Dijk &amp; Klaver, 2022; VO-raad, 2026).</w:t>
            </w:r>
          </w:p>
        </w:tc>
      </w:tr>
    </w:tbl>
    <w:p>
      <w:pPr>
        <w:spacing w:before="80"/>
      </w:pPr>
      <w:r>
        <w:rPr>
          <w:b/>
          <w:i w:val="0"/>
        </w:rPr>
        <w:t xml:space="preserve">Gevoeligheid: </w:t>
      </w:r>
      <w:r>
        <w:rPr>
          <w:b w:val="0"/>
          <w:i w:val="0"/>
        </w:rPr>
        <w:t>Thuistaal en migratieachtergrond zijn politiek gevoelig (Wolbers werd ‘PVV-professor’ genoemd). Benoem het zakelijk, met cijfers, zonder groepen de schuld te geven.</w:t>
      </w:r>
    </w:p>
    <w:p>
      <w:pPr>
        <w:pStyle w:val="Heading2"/>
      </w:pPr>
      <w:r>
        <w:t>Overkoepelende afweging</w:t>
      </w:r>
    </w:p>
    <w:p>
      <w:pPr>
        <w:pStyle w:val="ListBullet"/>
        <w:spacing w:after="40"/>
      </w:pPr>
      <w:r>
        <w:rPr>
          <w:shd w:val="clear" w:color="auto" w:fill="A5D6A7"/>
        </w:rPr>
        <w:t>„Niks doen is geen optie, maar heb ook niet de illusie dat als je aan die ene knop draait, dat je daarmee het hele probleem oplost.” (Wolbers, in Eshuis &amp; Kammer, 2026)</w:t>
      </w:r>
    </w:p>
    <w:p>
      <w:pPr>
        <w:pStyle w:val="ListBullet"/>
        <w:spacing w:after="40"/>
      </w:pPr>
      <w:r>
        <w:rPr>
          <w:shd w:val="clear" w:color="auto" w:fill="FFCC80"/>
        </w:rPr>
        <w:t>Dilemma: snel ingrijpen (urgentie, Du Pré) tegenover rust en geduld (bonden, Smits). Effecten van maatregelen zie je pas na jaren.</w:t>
      </w:r>
    </w:p>
    <w:p>
      <w:pPr>
        <w:pStyle w:val="ListBullet"/>
        <w:spacing w:after="40"/>
      </w:pPr>
      <w:r>
        <w:rPr>
          <w:shd w:val="clear" w:color="auto" w:fill="F8BBD0"/>
        </w:rPr>
        <w:t>Rode draad bij succesvolle landen: niet één maatregel, maar samenhang tussen school, leraren, overheid en samenleving (Ierland).</w:t>
      </w:r>
    </w:p>
    <w:p>
      <w:r>
        <w:br w:type="page"/>
      </w:r>
    </w:p>
    <w:p>
      <w:pPr>
        <w:pStyle w:val="Heading1"/>
      </w:pPr>
      <w:r>
        <w:t>Deel F – Stap 6: schrijfplan (ingevuld voorstel)</w:t>
      </w:r>
    </w:p>
    <w:p>
      <w:r>
        <w:rPr>
          <w:b w:val="0"/>
          <w:i/>
          <w:color w:val="555555"/>
        </w:rPr>
        <w:t>Structuur: probleem-oplossingsstructuur (NN blz. 280 e.v.), met per oplossing de voor- en nadelen. Mikpunt: ±600 woorden – inleiding ±70, vijf kernalinea’s van ±85, slot ±70 (de alineanummers sluiten aan bij de kantlijnnotities). De kernzinnen hieronder zijn een opzet; werk ze in je eigen woorden uit.</w:t>
      </w:r>
    </w:p>
    <w:tbl>
      <w:tblPr>
        <w:tblW w:type="dxa" w:w="9298"/>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80" w:type="dxa"/>
          <w:left w:w="110" w:type="dxa"/>
          <w:bottom w:w="80" w:type="dxa"/>
          <w:right w:w="110" w:type="dxa"/>
        </w:tblCellMar>
        <w:tblLayout w:type="fixed"/>
      </w:tblPr>
      <w:tblGrid>
        <w:gridCol w:w="2268"/>
        <w:gridCol w:w="7030"/>
      </w:tblGrid>
      <w:tr>
        <w:tc>
          <w:tcPr>
            <w:tcW w:type="dxa" w:w="2268"/>
            <w:shd w:val="clear" w:color="auto" w:fill="EEF3F8"/>
          </w:tcPr>
          <w:p>
            <w:r>
              <w:rPr>
                <w:b/>
              </w:rPr>
              <w:t>Onderwerp</w:t>
            </w:r>
          </w:p>
        </w:tc>
        <w:tc>
          <w:tcPr>
            <w:tcW w:type="dxa" w:w="7030"/>
          </w:tcPr>
          <w:p>
            <w:r>
              <w:t>Afname geletterdheid onder jongeren</w:t>
            </w:r>
          </w:p>
        </w:tc>
      </w:tr>
      <w:tr>
        <w:tc>
          <w:tcPr>
            <w:tcW w:type="dxa" w:w="2268"/>
            <w:shd w:val="clear" w:color="auto" w:fill="EEF3F8"/>
          </w:tcPr>
          <w:p>
            <w:r>
              <w:rPr>
                <w:b/>
              </w:rPr>
              <w:t>Hoofdvraag</w:t>
            </w:r>
          </w:p>
        </w:tc>
        <w:tc>
          <w:tcPr>
            <w:tcW w:type="dxa" w:w="7030"/>
          </w:tcPr>
          <w:p>
            <w:r>
              <w:t>Aan welke knoppen kunnen we als samenleving draaien om de leesvaardigheid van jongeren te verbeteren, en wat zijn de voor- en nadelen daarvan?</w:t>
            </w:r>
          </w:p>
        </w:tc>
      </w:tr>
      <w:tr>
        <w:tc>
          <w:tcPr>
            <w:tcW w:type="dxa" w:w="2268"/>
            <w:shd w:val="clear" w:color="auto" w:fill="EEF3F8"/>
          </w:tcPr>
          <w:p>
            <w:r>
              <w:rPr>
                <w:b/>
              </w:rPr>
              <w:t>Titel (suggesties)</w:t>
            </w:r>
          </w:p>
        </w:tc>
        <w:tc>
          <w:tcPr>
            <w:tcW w:type="dxa" w:w="7030"/>
          </w:tcPr>
          <w:p>
            <w:r>
              <w:t>“Eén knop is niet genoeg” · “Leescrisis: wie draait aan de knoppen?” · “Twee op de vijf”</w:t>
            </w:r>
          </w:p>
        </w:tc>
      </w:tr>
      <w:tr>
        <w:tc>
          <w:tcPr>
            <w:tcW w:type="dxa" w:w="2268"/>
            <w:shd w:val="clear" w:color="auto" w:fill="EEF3F8"/>
          </w:tcPr>
          <w:p>
            <w:r>
              <w:rPr>
                <w:b/>
              </w:rPr>
              <w:t>Publiek</w:t>
            </w:r>
          </w:p>
        </w:tc>
        <w:tc>
          <w:tcPr>
            <w:tcW w:type="dxa" w:w="7030"/>
          </w:tcPr>
          <w:p>
            <w:r>
              <w:t>Volwassenen</w:t>
            </w:r>
          </w:p>
        </w:tc>
      </w:tr>
      <w:tr>
        <w:tc>
          <w:tcPr>
            <w:tcW w:type="dxa" w:w="2268"/>
            <w:shd w:val="clear" w:color="auto" w:fill="EEF3F8"/>
          </w:tcPr>
          <w:p>
            <w:r>
              <w:rPr>
                <w:b/>
              </w:rPr>
              <w:t>Tekstsoort</w:t>
            </w:r>
          </w:p>
        </w:tc>
        <w:tc>
          <w:tcPr>
            <w:tcW w:type="dxa" w:w="7030"/>
          </w:tcPr>
          <w:p>
            <w:r>
              <w:t>Beschouwing</w:t>
            </w:r>
          </w:p>
        </w:tc>
      </w:tr>
      <w:tr>
        <w:tc>
          <w:tcPr>
            <w:tcW w:type="dxa" w:w="2268"/>
            <w:shd w:val="clear" w:color="auto" w:fill="EEF3F8"/>
          </w:tcPr>
          <w:p>
            <w:r>
              <w:rPr>
                <w:b/>
              </w:rPr>
              <w:t>Omvang</w:t>
            </w:r>
          </w:p>
        </w:tc>
        <w:tc>
          <w:tcPr>
            <w:tcW w:type="dxa" w:w="7030"/>
          </w:tcPr>
          <w:p>
            <w:r>
              <w:t>±600 woorden</w:t>
            </w:r>
          </w:p>
        </w:tc>
      </w:tr>
      <w:tr>
        <w:tc>
          <w:tcPr>
            <w:tcW w:type="dxa" w:w="2268"/>
            <w:shd w:val="clear" w:color="auto" w:fill="EEF3F8"/>
          </w:tcPr>
          <w:p>
            <w:r>
              <w:rPr>
                <w:b/>
              </w:rPr>
              <w:t>Citaat 1 (alinea 4)</w:t>
            </w:r>
          </w:p>
        </w:tc>
        <w:tc>
          <w:tcPr>
            <w:tcW w:type="dxa" w:w="7030"/>
          </w:tcPr>
          <w:p>
            <w:r>
              <w:t>‘Het heeft immers niet zoveel zin voor een school om het lezen te promoten, als de lokale burgemeester op datzelfde moment bezuinigt op een bibliotheek.’ – Pedro De Bruyckere (Mebius, 2026)</w:t>
            </w:r>
          </w:p>
        </w:tc>
      </w:tr>
      <w:tr>
        <w:tc>
          <w:tcPr>
            <w:tcW w:type="dxa" w:w="2268"/>
            <w:shd w:val="clear" w:color="auto" w:fill="EEF3F8"/>
          </w:tcPr>
          <w:p>
            <w:r>
              <w:rPr>
                <w:b/>
              </w:rPr>
              <w:t>Citaat 2 (slot)</w:t>
            </w:r>
          </w:p>
        </w:tc>
        <w:tc>
          <w:tcPr>
            <w:tcW w:type="dxa" w:w="7030"/>
          </w:tcPr>
          <w:p>
            <w:r>
              <w:t>„Niks doen is geen optie, maar heb ook niet de illusie dat als je aan die ene knop draait, dat je daarmee het hele probleem oplost.” – Maarten Wolbers (Eshuis &amp; Kammer, 2026)</w:t>
            </w:r>
          </w:p>
        </w:tc>
      </w:tr>
      <w:tr>
        <w:tc>
          <w:tcPr>
            <w:tcW w:type="dxa" w:w="2268"/>
            <w:shd w:val="clear" w:color="auto" w:fill="EEF3F8"/>
          </w:tcPr>
          <w:p>
            <w:r>
              <w:rPr>
                <w:b/>
              </w:rPr>
              <w:t>Type inleiding</w:t>
            </w:r>
          </w:p>
        </w:tc>
        <w:tc>
          <w:tcPr>
            <w:tcW w:type="dxa" w:w="7030"/>
          </w:tcPr>
          <w:p>
            <w:r>
              <w:t>Actuele inleiding (Pisa-resultaten 8 september 2026). Alternatief: beginnen met een verhaaltje (Het Speelwerk in Zwolle, Truijens, 2025) of het lesboek dat zegt ‘Lees niet de hele tekst’ (Van Dijk &amp; Klaver, 2022).</w:t>
            </w:r>
          </w:p>
        </w:tc>
      </w:tr>
      <w:tr>
        <w:tc>
          <w:tcPr>
            <w:tcW w:type="dxa" w:w="2268"/>
            <w:shd w:val="clear" w:color="auto" w:fill="EEF3F8"/>
          </w:tcPr>
          <w:p>
            <w:r>
              <w:rPr>
                <w:b/>
              </w:rPr>
              <w:t>Inhoud inleiding</w:t>
            </w:r>
          </w:p>
        </w:tc>
        <w:tc>
          <w:tcPr>
            <w:tcW w:type="dxa" w:w="7030"/>
          </w:tcPr>
          <w:p>
            <w:r>
              <w:t>Op 8 september 2026 bleek uit Pisa dat 39 procent van de Nederlandse 15-jarigen niet goed genoeg leest om mee te komen op school en in de samenleving (Mebius, 2026). Staatssecretaris Tielen: Nederland kan zich ‘geen verdere achteruitgang permitteren’ (Snijders, 2026). Iedereen is het eens dat er iets moet gebeuren – maar wat? → hoofdvraag.</w:t>
            </w:r>
          </w:p>
        </w:tc>
      </w:tr>
      <w:tr>
        <w:tc>
          <w:tcPr>
            <w:tcW w:type="dxa" w:w="2268"/>
            <w:shd w:val="clear" w:color="auto" w:fill="EEF3F8"/>
          </w:tcPr>
          <w:p>
            <w:r>
              <w:rPr>
                <w:b/>
              </w:rPr>
              <w:t>Alinea 1 – het probleem</w:t>
            </w:r>
          </w:p>
        </w:tc>
        <w:tc>
          <w:tcPr>
            <w:tcW w:type="dxa" w:w="7030"/>
          </w:tcPr>
          <w:p>
            <w:r>
              <w:t>Kernzin: De daling is geen incident, maar een trend met grote gevolgen. Sinds 2018 onder het OESO-gemiddelde, het gat was nooit zo groot (Snijders, 2026); Pisa staat niet op zichzelf (Du Pré, 2026). Gevolgen: laaggeletterden verdienen minder en zijn vatbaarder voor nepnieuws (Van Dijk &amp; Klaver, 2022); door AI wordt kritisch lezen juist belangrijker (Snijders, 2026). Relativering: ook elders daalt het (OECD, 2026), maar in Nederland harder.</w:t>
            </w:r>
          </w:p>
        </w:tc>
      </w:tr>
      <w:tr>
        <w:tc>
          <w:tcPr>
            <w:tcW w:type="dxa" w:w="2268"/>
            <w:shd w:val="clear" w:color="auto" w:fill="EEF3F8"/>
          </w:tcPr>
          <w:p>
            <w:r>
              <w:rPr>
                <w:b/>
              </w:rPr>
              <w:t>Alinea 2 – oorzaken</w:t>
            </w:r>
          </w:p>
        </w:tc>
        <w:tc>
          <w:tcPr>
            <w:tcW w:type="dxa" w:w="7030"/>
          </w:tcPr>
          <w:p>
            <w:r>
              <w:t>Kernzin: Een eenduidige oorzaak is er niet. ‘Een smoking gun is niet aan te wijzen’ (Mebius, 2026). Genoemd: begrijpend lezen met trucjes en versimpelde teksten, lezen los van kennis (Van de Wier, 2026), smartphones en ontlezing, lerarentekort (Van Dijk &amp; Klaver, 2022), en buiten de school thuistaal en gezinssituatie (Eshuis &amp; Kammer, 2026). Overgang: omdat de oorzaken divers zijn, zijn er ook meerdere knoppen.</w:t>
            </w:r>
          </w:p>
        </w:tc>
      </w:tr>
      <w:tr>
        <w:tc>
          <w:tcPr>
            <w:tcW w:type="dxa" w:w="2268"/>
            <w:shd w:val="clear" w:color="auto" w:fill="EEF3F8"/>
          </w:tcPr>
          <w:p>
            <w:r>
              <w:rPr>
                <w:b/>
              </w:rPr>
              <w:t>Alinea 3 – knop 1: de klas</w:t>
            </w:r>
          </w:p>
        </w:tc>
        <w:tc>
          <w:tcPr>
            <w:tcW w:type="dxa" w:w="7030"/>
          </w:tcPr>
          <w:p>
            <w:r>
              <w:t>Kernzin: De eerste knop ligt in de klas zelf. Echte boeken, vaste leestijd en lezen gekoppeld aan andere vakken; de nieuwe kerndoelen schrijven dit voor (De Zwaan, 2025); voorbeeld Het Speelwerk (Truijens, 2025). Nadelen: effect pas na jaren (‘op zijn best een stabilisatie’, Van de Wier, 2026), methodes en examens moeten mee, en het lerarentekort maakt het lastig.</w:t>
            </w:r>
          </w:p>
        </w:tc>
      </w:tr>
      <w:tr>
        <w:tc>
          <w:tcPr>
            <w:tcW w:type="dxa" w:w="2268"/>
            <w:shd w:val="clear" w:color="auto" w:fill="EEF3F8"/>
          </w:tcPr>
          <w:p>
            <w:r>
              <w:rPr>
                <w:b/>
              </w:rPr>
              <w:t>Alinea 4 – knop 2: de overheid</w:t>
            </w:r>
          </w:p>
        </w:tc>
        <w:tc>
          <w:tcPr>
            <w:tcW w:type="dxa" w:w="7030"/>
          </w:tcPr>
          <w:p>
            <w:r>
              <w:t>Kernzin: Daarnaast kan de overheid meer regie nemen. Ierland: na een dip in 2009 een landelijke strategie, langere lerarenopleidingen en gericht extra geld voor achterstandsscholen (Kas, 2026). Totaalaanpak, ook bibliotheken (citaat 1). Nadelen: meer geld helpt niet vanzelf (lumpsum, Van Dijk &amp; Klaver, 2022); bonden waarschuwen voor steeds nieuwe ‘focusmaatregelen’ en willen rust (Snijders, 2026); de Ierse cultuur is niet zomaar te kopiëren.</w:t>
            </w:r>
          </w:p>
        </w:tc>
      </w:tr>
      <w:tr>
        <w:tc>
          <w:tcPr>
            <w:tcW w:type="dxa" w:w="2268"/>
            <w:shd w:val="clear" w:color="auto" w:fill="EEF3F8"/>
          </w:tcPr>
          <w:p>
            <w:r>
              <w:rPr>
                <w:b/>
              </w:rPr>
              <w:t>Alinea 5 – knop 3: thuis en samenleving</w:t>
            </w:r>
          </w:p>
        </w:tc>
        <w:tc>
          <w:tcPr>
            <w:tcW w:type="dxa" w:w="7030"/>
          </w:tcPr>
          <w:p>
            <w:r>
              <w:t>Kernzin: Toch is de leescrisis niet alleen een onderwijsprobleem. Wolbers: ‘De samenleving heeft een probleem’ (Eshuis &amp; Kammer, 2026). Ouders kunnen voorlezen (Mol, 2023); de smartphoneafspraak verbetert de concentratie (VO-raad, 2025). Knelpunten: niet elk gezin kan dit, dus ongelijkheid; effect van het smartphoneverbod op prestaties is onbewezen; thuistaal is een gevoelig thema – zakelijk formuleren.</w:t>
            </w:r>
          </w:p>
        </w:tc>
      </w:tr>
      <w:tr>
        <w:tc>
          <w:tcPr>
            <w:tcW w:type="dxa" w:w="2268"/>
            <w:shd w:val="clear" w:color="auto" w:fill="EEF3F8"/>
          </w:tcPr>
          <w:p>
            <w:r>
              <w:rPr>
                <w:b/>
              </w:rPr>
              <w:t>(Alinea 6 – optioneel)</w:t>
            </w:r>
          </w:p>
        </w:tc>
        <w:tc>
          <w:tcPr>
            <w:tcW w:type="dxa" w:w="7030"/>
          </w:tcPr>
          <w:p>
            <w:r>
              <w:t>Alleen als je ruimte hebt: de leraar en de lerarenopleiding als aparte knop (pabo-studenten lezen zelf weinig; Ierland verlengde de opleiding). Anders kort verwerken in alinea 3 of 4.</w:t>
            </w:r>
          </w:p>
        </w:tc>
      </w:tr>
      <w:tr>
        <w:tc>
          <w:tcPr>
            <w:tcW w:type="dxa" w:w="2268"/>
            <w:shd w:val="clear" w:color="auto" w:fill="EEF3F8"/>
          </w:tcPr>
          <w:p>
            <w:r>
              <w:rPr>
                <w:b/>
              </w:rPr>
              <w:t>Soort slot</w:t>
            </w:r>
          </w:p>
        </w:tc>
        <w:tc>
          <w:tcPr>
            <w:tcW w:type="dxa" w:w="7030"/>
          </w:tcPr>
          <w:p>
            <w:r>
              <w:t>Samenvattend en afwegend slot, terug naar de inleiding, met uitsmijter.</w:t>
            </w:r>
          </w:p>
        </w:tc>
      </w:tr>
      <w:tr>
        <w:tc>
          <w:tcPr>
            <w:tcW w:type="dxa" w:w="2268"/>
            <w:shd w:val="clear" w:color="auto" w:fill="EEF3F8"/>
          </w:tcPr>
          <w:p>
            <w:r>
              <w:rPr>
                <w:b/>
              </w:rPr>
              <w:t>Inhoud slot</w:t>
            </w:r>
          </w:p>
        </w:tc>
        <w:tc>
          <w:tcPr>
            <w:tcW w:type="dxa" w:w="7030"/>
          </w:tcPr>
          <w:p>
            <w:r>
              <w:t>Er is niet één oplossing: school, overheid en thuis moeten samen draaien, en dat vraagt geduld én urgentie tegelijk. Terug naar de inleiding: of de cijfers bij de volgende Pisa (2028) beter zijn, hangt af van samenhang. Citaat 2 (Wolbers). Uitsmijter, bijv.: “Twee op de vijf is geen getal om aan te wennen.”</w:t>
            </w:r>
          </w:p>
        </w:tc>
      </w:tr>
      <w:tr>
        <w:tc>
          <w:tcPr>
            <w:tcW w:type="dxa" w:w="2268"/>
            <w:shd w:val="clear" w:color="auto" w:fill="EEF3F8"/>
          </w:tcPr>
          <w:p>
            <w:r>
              <w:rPr>
                <w:b/>
              </w:rPr>
              <w:t>Bronnenlijst</w:t>
            </w:r>
          </w:p>
        </w:tc>
        <w:tc>
          <w:tcPr>
            <w:tcW w:type="dxa" w:w="7030"/>
          </w:tcPr>
          <w:p>
            <w:r>
              <w:t>Zie deel G.</w:t>
            </w:r>
          </w:p>
        </w:tc>
      </w:tr>
    </w:tbl>
    <w:p>
      <w:r>
        <w:br w:type="page"/>
      </w:r>
    </w:p>
    <w:p>
      <w:pPr>
        <w:pStyle w:val="Heading1"/>
      </w:pPr>
      <w:r>
        <w:t>Deel G – Stap 7: APA-bronnenlijst</w:t>
      </w:r>
    </w:p>
    <w:p>
      <w:r>
        <w:rPr>
          <w:b w:val="0"/>
          <w:i/>
          <w:color w:val="555555"/>
        </w:rPr>
        <w:t>Alfabetisch geordend op de eerste auteur (APA 7, met de Nederlandse regel voor tussenvoegsels: in de lijst achter de voorletters – “Dijk, Y. van” – en in de tekst vooraan met een hoofdletter: “(Van Dijk &amp; Klaver, 2022)”). Zet in Word alle regels met een hangende inspringing van 1,27 cm. Neem alleen de bronnen op die je echt gebruikt.</w:t>
      </w:r>
    </w:p>
    <w:p>
      <w:pPr>
        <w:pStyle w:val="Heading3"/>
      </w:pPr>
      <w:r>
        <w:t>Bronnen uit de reader en de studiewijzer</w:t>
      </w:r>
    </w:p>
    <w:p>
      <w:pPr>
        <w:ind w:left="720" w:hanging="720"/>
      </w:pPr>
      <w:r>
        <w:rPr>
          <w:b w:val="0"/>
          <w:i w:val="0"/>
        </w:rPr>
        <w:t xml:space="preserve">Dijk, Y. van, &amp; Klaver, M.-J. (2022, 18 mei). Hoe minder je leest, hoe minder je weet. </w:t>
      </w:r>
      <w:r>
        <w:rPr>
          <w:b w:val="0"/>
          <w:i/>
        </w:rPr>
        <w:t>De Groene Amsterdammer</w:t>
      </w:r>
      <w:r>
        <w:rPr>
          <w:b w:val="0"/>
          <w:i w:val="0"/>
        </w:rPr>
        <w:t>, (20).</w:t>
      </w:r>
    </w:p>
    <w:p>
      <w:pPr>
        <w:ind w:left="720" w:hanging="720"/>
      </w:pPr>
      <w:r>
        <w:rPr>
          <w:b w:val="0"/>
          <w:i w:val="0"/>
        </w:rPr>
        <w:t xml:space="preserve">Eshuis, N., &amp; Kammer, C. (2026, 8 september). Dalende leesvaardigheid is niet alleen te wijten aan het onderwijs, zegt hoogleraar Maarten Wolbers. ‘De samenleving heeft een probleem’. </w:t>
      </w:r>
      <w:r>
        <w:rPr>
          <w:b w:val="0"/>
          <w:i/>
        </w:rPr>
        <w:t>NRC</w:t>
      </w:r>
      <w:r>
        <w:rPr>
          <w:b w:val="0"/>
          <w:i w:val="0"/>
        </w:rPr>
        <w:t>.</w:t>
      </w:r>
    </w:p>
    <w:p>
      <w:pPr>
        <w:ind w:left="720" w:hanging="720"/>
      </w:pPr>
      <w:r>
        <w:rPr>
          <w:b w:val="0"/>
          <w:i w:val="0"/>
        </w:rPr>
        <w:t xml:space="preserve">Kas, A. (2026, 7 september). In Ierland krijgen de leerlingen hun lesmateriaal niet ‘voorgekauwd’. En ze leren ook hóé ze moeten leren. </w:t>
      </w:r>
      <w:r>
        <w:rPr>
          <w:b w:val="0"/>
          <w:i/>
        </w:rPr>
        <w:t>NRC</w:t>
      </w:r>
      <w:r>
        <w:rPr>
          <w:b w:val="0"/>
          <w:i w:val="0"/>
        </w:rPr>
        <w:t>.</w:t>
      </w:r>
    </w:p>
    <w:p>
      <w:pPr>
        <w:ind w:left="720" w:hanging="720"/>
      </w:pPr>
      <w:r>
        <w:rPr>
          <w:b w:val="0"/>
          <w:i w:val="0"/>
        </w:rPr>
        <w:t xml:space="preserve">Mebius, D. (2026, 8 september). Alle alarmbellen gaan af over de staat van het taalonderwijs: ‘Dit is een heel diepe duik’. </w:t>
      </w:r>
      <w:r>
        <w:rPr>
          <w:b w:val="0"/>
          <w:i/>
        </w:rPr>
        <w:t>de Volkskrant</w:t>
      </w:r>
      <w:r>
        <w:rPr>
          <w:b w:val="0"/>
          <w:i w:val="0"/>
        </w:rPr>
        <w:t>.</w:t>
      </w:r>
    </w:p>
    <w:p>
      <w:pPr>
        <w:ind w:left="720" w:hanging="720"/>
      </w:pPr>
      <w:r>
        <w:rPr>
          <w:b w:val="0"/>
          <w:i w:val="0"/>
        </w:rPr>
        <w:t xml:space="preserve">Pré, R. du (2026, 8 september). Nederland staat in het Pisa-onderzoek soms nog steeds best hoog, maar dan in precies de verkeerde lijstjes [Commentaar]. </w:t>
      </w:r>
      <w:r>
        <w:rPr>
          <w:b w:val="0"/>
          <w:i/>
        </w:rPr>
        <w:t>de Volkskrant</w:t>
      </w:r>
      <w:r>
        <w:rPr>
          <w:b w:val="0"/>
          <w:i w:val="0"/>
        </w:rPr>
        <w:t>.</w:t>
      </w:r>
    </w:p>
    <w:p>
      <w:pPr>
        <w:ind w:left="720" w:hanging="720"/>
      </w:pPr>
      <w:r>
        <w:rPr>
          <w:b w:val="0"/>
          <w:i w:val="0"/>
        </w:rPr>
        <w:t xml:space="preserve">Snijders, L. (2026, 8 september). Leesvaardigheid scholieren daalt nog verder, achterstand op andere landen groeit. </w:t>
      </w:r>
      <w:r>
        <w:rPr>
          <w:b w:val="0"/>
          <w:i/>
        </w:rPr>
        <w:t>de Volkskrant</w:t>
      </w:r>
      <w:r>
        <w:rPr>
          <w:b w:val="0"/>
          <w:i w:val="0"/>
        </w:rPr>
        <w:t>.</w:t>
      </w:r>
    </w:p>
    <w:p>
      <w:pPr>
        <w:ind w:left="720" w:hanging="720"/>
      </w:pPr>
      <w:r>
        <w:rPr>
          <w:b w:val="0"/>
          <w:i w:val="0"/>
        </w:rPr>
        <w:t xml:space="preserve">Truijens, A. (2025, 29 september). Leraren van het Jaar zijn leraren die kinderen aan het lezen brengen. Begin morgen, lees elke dag voor, vooral gedichten [Column]. </w:t>
      </w:r>
      <w:r>
        <w:rPr>
          <w:b w:val="0"/>
          <w:i/>
        </w:rPr>
        <w:t>de Volkskrant</w:t>
      </w:r>
      <w:r>
        <w:rPr>
          <w:b w:val="0"/>
          <w:i w:val="0"/>
        </w:rPr>
        <w:t>.</w:t>
      </w:r>
    </w:p>
    <w:p>
      <w:pPr>
        <w:ind w:left="720" w:hanging="720"/>
      </w:pPr>
      <w:r>
        <w:rPr>
          <w:b w:val="0"/>
          <w:i w:val="0"/>
        </w:rPr>
        <w:t xml:space="preserve">Wier, M. van de (2026, 9 september). Ons leesonderwijs wordt beter, met meer aandacht voor boeken – zo is de bedoeling. </w:t>
      </w:r>
      <w:r>
        <w:rPr>
          <w:b w:val="0"/>
          <w:i/>
        </w:rPr>
        <w:t>Trouw</w:t>
      </w:r>
      <w:r>
        <w:rPr>
          <w:b w:val="0"/>
          <w:i w:val="0"/>
        </w:rPr>
        <w:t>.</w:t>
      </w:r>
    </w:p>
    <w:p>
      <w:pPr>
        <w:ind w:left="720" w:hanging="720"/>
      </w:pPr>
      <w:r>
        <w:rPr>
          <w:b w:val="0"/>
          <w:i w:val="0"/>
        </w:rPr>
        <w:t xml:space="preserve">Zwaan, I. de (2025, 26 november). Nieuwe kerndoelen in het onderwijs. Wat verandert er voor leerlingen en leraren? </w:t>
      </w:r>
      <w:r>
        <w:rPr>
          <w:b w:val="0"/>
          <w:i/>
        </w:rPr>
        <w:t>Nederlands Dagblad</w:t>
      </w:r>
      <w:r>
        <w:rPr>
          <w:b w:val="0"/>
          <w:i w:val="0"/>
        </w:rPr>
        <w:t>.</w:t>
      </w:r>
    </w:p>
    <w:p>
      <w:pPr>
        <w:pStyle w:val="Heading3"/>
      </w:pPr>
      <w:r>
        <w:t>Tv-uitzending en podcast (stap 1 en 2)</w:t>
      </w:r>
    </w:p>
    <w:p>
      <w:pPr>
        <w:ind w:left="720" w:hanging="720"/>
      </w:pPr>
      <w:r>
        <w:rPr>
          <w:b w:val="0"/>
          <w:i w:val="0"/>
        </w:rPr>
        <w:t xml:space="preserve">Endedijk, B. (Presentator). (2026, 10 september). Waarom kunnen Nederlandse scholieren zó slecht lezen? [Audiopodcastaflevering]. In </w:t>
      </w:r>
      <w:r>
        <w:rPr>
          <w:b w:val="0"/>
          <w:i/>
        </w:rPr>
        <w:t>NRC Vandaag</w:t>
      </w:r>
      <w:r>
        <w:rPr>
          <w:b w:val="0"/>
          <w:i w:val="0"/>
        </w:rPr>
        <w:t>. NRC. https://podcastluisteren.nl/ep/NRC-Vandaag-Waarom-kunnen-Nederlandse-scholieren-zo-slecht-lezen</w:t>
      </w:r>
    </w:p>
    <w:p>
      <w:pPr>
        <w:ind w:left="720" w:hanging="720"/>
      </w:pPr>
      <w:r>
        <w:rPr>
          <w:b w:val="0"/>
          <w:i w:val="0"/>
        </w:rPr>
        <w:t xml:space="preserve">Lubach, A. (Presentator). (2026, 9 september). </w:t>
      </w:r>
      <w:r>
        <w:rPr>
          <w:b w:val="0"/>
          <w:i/>
        </w:rPr>
        <w:t>[Titel van de aflevering/het item invullen]</w:t>
      </w:r>
      <w:r>
        <w:rPr>
          <w:b w:val="0"/>
          <w:i w:val="0"/>
        </w:rPr>
        <w:t xml:space="preserve"> [Tv-uitzending]. In </w:t>
      </w:r>
      <w:r>
        <w:rPr>
          <w:b w:val="0"/>
          <w:i/>
        </w:rPr>
        <w:t>Lubach</w:t>
      </w:r>
      <w:r>
        <w:rPr>
          <w:b w:val="0"/>
          <w:i w:val="0"/>
        </w:rPr>
        <w:t>. VPRO; NPO 1.</w:t>
      </w:r>
    </w:p>
    <w:p>
      <w:pPr>
        <w:ind w:left="720" w:hanging="720"/>
      </w:pPr>
      <w:r>
        <w:rPr>
          <w:b w:val="0"/>
          <w:i w:val="0"/>
        </w:rPr>
        <w:t xml:space="preserve">Peppelenbos, C. (2026, 10 september). Filmpje: Arjen Lubach over de gebruikelijke ophef rond het PISA-rapport over leesvaardigheid. </w:t>
      </w:r>
      <w:r>
        <w:rPr>
          <w:b w:val="0"/>
          <w:i/>
        </w:rPr>
        <w:t>Tzum</w:t>
      </w:r>
      <w:r>
        <w:rPr>
          <w:b w:val="0"/>
          <w:i w:val="0"/>
        </w:rPr>
        <w:t>. https://www.tzum.info/2026/09/filmpje-arjen-lubach-over-de-gebruikelijke-ophef-rond-het-pisa-rapport-over-leesvaardigheid/</w:t>
      </w:r>
    </w:p>
    <w:p>
      <w:pPr>
        <w:pStyle w:val="Heading3"/>
      </w:pPr>
      <w:r>
        <w:t>Extra bronnen (zelf gevonden – eerst laten goedkeuren)</w:t>
      </w:r>
    </w:p>
    <w:p>
      <w:pPr>
        <w:ind w:left="720" w:hanging="720"/>
      </w:pPr>
      <w:r>
        <w:rPr>
          <w:b w:val="0"/>
          <w:i w:val="0"/>
        </w:rPr>
        <w:t xml:space="preserve">Departement Onderwijs en Vorming. (2026, 8 september). </w:t>
      </w:r>
      <w:r>
        <w:rPr>
          <w:b w:val="0"/>
          <w:i/>
        </w:rPr>
        <w:t>PISA 2025: Vlaamse leerlingen blijven sterk, maar prestaties dalen</w:t>
      </w:r>
      <w:r>
        <w:rPr>
          <w:b w:val="0"/>
          <w:i w:val="0"/>
        </w:rPr>
        <w:t>. Vlaamse overheid. https://www.vlaanderen.be/onderwijsprofessionals/nieuwsberichten/pisa-2025-resultaten</w:t>
      </w:r>
    </w:p>
    <w:p>
      <w:pPr>
        <w:ind w:left="720" w:hanging="720"/>
      </w:pPr>
      <w:r>
        <w:rPr>
          <w:b w:val="0"/>
          <w:i w:val="0"/>
        </w:rPr>
        <w:t xml:space="preserve">Erasmus Universiteit Rotterdam. (2026, 14 september). </w:t>
      </w:r>
      <w:r>
        <w:rPr>
          <w:b w:val="0"/>
          <w:i/>
        </w:rPr>
        <w:t>Waarom gaat de leesvaardigheid van Nederlandse jongeren achteruit?</w:t>
      </w:r>
      <w:r>
        <w:rPr>
          <w:b w:val="0"/>
          <w:i w:val="0"/>
        </w:rPr>
        <w:t xml:space="preserve"> https://www.eur.nl/nieuws/waarom-gaat-de-leesvaardigheid-van-nederlandse-jongeren-achteruit</w:t>
      </w:r>
    </w:p>
    <w:p>
      <w:pPr>
        <w:ind w:left="720" w:hanging="720"/>
      </w:pPr>
      <w:r>
        <w:rPr>
          <w:b w:val="0"/>
          <w:i w:val="0"/>
        </w:rPr>
        <w:t xml:space="preserve">Hepworth, N., Galvis, M., Gambhir, G., &amp; Sizmur, J. (2021). </w:t>
      </w:r>
      <w:r>
        <w:rPr>
          <w:b w:val="0"/>
          <w:i/>
        </w:rPr>
        <w:t>Using PISA to inform policy: Learning from the Republic of Ireland</w:t>
      </w:r>
      <w:r>
        <w:rPr>
          <w:b w:val="0"/>
          <w:i w:val="0"/>
        </w:rPr>
        <w:t>. National Foundation for Educational Research. https://www.nfer.ac.uk/media/j5gpbdxb/using_pisa_2018_to_inform_policy_learning_from_the_republic_of_ireland.pdf</w:t>
      </w:r>
    </w:p>
    <w:p>
      <w:pPr>
        <w:ind w:left="720" w:hanging="720"/>
      </w:pPr>
      <w:r>
        <w:rPr>
          <w:b w:val="0"/>
          <w:i w:val="0"/>
        </w:rPr>
        <w:t xml:space="preserve">Horst, H. van der (2026, 8 september). Sterk gedaalde leesvaardigheid, dat is pas ondermijning van de maatschappij. </w:t>
      </w:r>
      <w:r>
        <w:rPr>
          <w:b w:val="0"/>
          <w:i/>
        </w:rPr>
        <w:t>Joop</w:t>
      </w:r>
      <w:r>
        <w:rPr>
          <w:b w:val="0"/>
          <w:i w:val="0"/>
        </w:rPr>
        <w:t>. BNNVARA. https://www.bnnvara.nl/joop/artikelen/sterk-gedaalde-leesvaardigheid-dat-is-pas-ondermijning-van-de-maatschappij</w:t>
      </w:r>
    </w:p>
    <w:p>
      <w:pPr>
        <w:ind w:left="720" w:hanging="720"/>
      </w:pPr>
      <w:r>
        <w:rPr>
          <w:b w:val="0"/>
          <w:i w:val="0"/>
        </w:rPr>
        <w:t xml:space="preserve">Kuijpers, A. (2020, 28 september). Lubach legt de vinger op de zere leesplek. </w:t>
      </w:r>
      <w:r>
        <w:rPr>
          <w:b w:val="0"/>
          <w:i/>
        </w:rPr>
        <w:t>Joop</w:t>
      </w:r>
      <w:r>
        <w:rPr>
          <w:b w:val="0"/>
          <w:i w:val="0"/>
        </w:rPr>
        <w:t>. BNNVARA. https://www.bnnvara.nl/joop/artikelen/lubach-legt-de-vinger-op-de-zere-leesplek</w:t>
      </w:r>
    </w:p>
    <w:p>
      <w:pPr>
        <w:ind w:left="720" w:hanging="720"/>
      </w:pPr>
      <w:r>
        <w:rPr>
          <w:b w:val="0"/>
          <w:i w:val="0"/>
        </w:rPr>
        <w:t xml:space="preserve">Leesvaardigheid Nederlandse scholieren opnieuw hard gedaald: “Zaak van de lange adem”. (2026, 8 september). </w:t>
      </w:r>
      <w:r>
        <w:rPr>
          <w:b w:val="0"/>
          <w:i/>
        </w:rPr>
        <w:t>Welingelichte Kringen</w:t>
      </w:r>
      <w:r>
        <w:rPr>
          <w:b w:val="0"/>
          <w:i w:val="0"/>
        </w:rPr>
        <w:t>. https://www.welingelichtekringen.nl/samenleving/leesvaardigheid-nederlandse-scholieren-opnieuw-hard-gedaald-zaak-van-de-lange-adem</w:t>
      </w:r>
    </w:p>
    <w:p>
      <w:pPr>
        <w:ind w:left="720" w:hanging="720"/>
      </w:pPr>
      <w:r>
        <w:rPr>
          <w:b w:val="0"/>
          <w:i w:val="0"/>
        </w:rPr>
        <w:t xml:space="preserve">Mol, S. (2023). </w:t>
      </w:r>
      <w:r>
        <w:rPr>
          <w:b w:val="0"/>
          <w:i/>
        </w:rPr>
        <w:t>Het belang van voorlezen en zelf lezen voor kinderen en adolescenten</w:t>
      </w:r>
      <w:r>
        <w:rPr>
          <w:b w:val="0"/>
          <w:i w:val="0"/>
        </w:rPr>
        <w:t>. Stichting Lezen. https://www.universiteitleiden.nl/onderzoek/onderzoeksoutput/sociale-wetenschappen/pedagogische-wetenschappen/het-belang-van-voorlezen-en-zelf-lezen-voor-kinderen-en-adolescenten</w:t>
      </w:r>
    </w:p>
    <w:p>
      <w:pPr>
        <w:ind w:left="720" w:hanging="720"/>
      </w:pPr>
      <w:r>
        <w:rPr>
          <w:b w:val="0"/>
          <w:i w:val="0"/>
        </w:rPr>
        <w:t xml:space="preserve">OECD. (2026, september). </w:t>
      </w:r>
      <w:r>
        <w:rPr>
          <w:b w:val="0"/>
          <w:i/>
        </w:rPr>
        <w:t>PISA 2025: Students’ reading and mathematics performance declined sharply across the OECD</w:t>
      </w:r>
      <w:r>
        <w:rPr>
          <w:b w:val="0"/>
          <w:i w:val="0"/>
        </w:rPr>
        <w:t xml:space="preserve"> [Persbericht]. https://www.oecd.org/de/about/news/press-releases/2026/09/pisa-2025-students-reading-and-mathematics-performance-declined-sharply-across-the-oecd.html</w:t>
      </w:r>
    </w:p>
    <w:p>
      <w:pPr>
        <w:ind w:left="720" w:hanging="720"/>
      </w:pPr>
      <w:r>
        <w:rPr>
          <w:b w:val="0"/>
          <w:i w:val="0"/>
        </w:rPr>
        <w:t xml:space="preserve">Tweede Kamer der Staten-Generaal. (2026, 8 september). </w:t>
      </w:r>
      <w:r>
        <w:rPr>
          <w:b w:val="0"/>
          <w:i/>
        </w:rPr>
        <w:t>PRO stelt vragen over dalende leesvaardigheid</w:t>
      </w:r>
      <w:r>
        <w:rPr>
          <w:b w:val="0"/>
          <w:i w:val="0"/>
        </w:rPr>
        <w:t>. https://www.tweedekamer.nl/kamerstukken/plenaire_verslagen/kamer_in_het_kort/pro-stelt-vragen-over-dalende-leesvaardigheid</w:t>
      </w:r>
    </w:p>
    <w:p>
      <w:pPr>
        <w:ind w:left="720" w:hanging="720"/>
      </w:pPr>
      <w:r>
        <w:rPr>
          <w:b w:val="0"/>
          <w:i w:val="0"/>
        </w:rPr>
        <w:t xml:space="preserve">VO-raad. (2025, 7 juli). </w:t>
      </w:r>
      <w:r>
        <w:rPr>
          <w:b w:val="0"/>
          <w:i/>
        </w:rPr>
        <w:t>Vrijwel alle vo-scholen volgen landelijke afspraak over smartphonegebruik in de klas</w:t>
      </w:r>
      <w:r>
        <w:rPr>
          <w:b w:val="0"/>
          <w:i w:val="0"/>
        </w:rPr>
        <w:t>. https://vo-raad.nl/nieuws/vrijwel-alle-vo-scholen-volgen-landelijke-afspraak-over-smartphonegebruik-in-de-klas</w:t>
      </w:r>
    </w:p>
    <w:p>
      <w:pPr>
        <w:ind w:left="720" w:hanging="720"/>
      </w:pPr>
      <w:r>
        <w:rPr>
          <w:b w:val="0"/>
          <w:i w:val="0"/>
        </w:rPr>
        <w:t xml:space="preserve">VO-raad. (2026, 8 september). </w:t>
      </w:r>
      <w:r>
        <w:rPr>
          <w:b w:val="0"/>
          <w:i/>
        </w:rPr>
        <w:t>PISA bevestigt noodzaak integrale aanpak van taal- en leesonderwijs</w:t>
      </w:r>
      <w:r>
        <w:rPr>
          <w:b w:val="0"/>
          <w:i w:val="0"/>
        </w:rPr>
        <w:t>. https://vo-raad.nl/nieuws/pisa-bevestigt-noodzaak-gezamenlijke-aanpak-van-taal-en-leesonderwijs</w:t>
      </w:r>
    </w:p>
    <w:p>
      <w:pPr>
        <w:pStyle w:val="Heading2"/>
      </w:pPr>
      <w:r>
        <w:t>Bronvermelding in de lopende tekst</w:t>
      </w:r>
    </w:p>
    <w:p>
      <w:pPr>
        <w:pStyle w:val="ListBullet"/>
        <w:spacing w:after="60"/>
      </w:pPr>
      <w:r>
        <w:rPr>
          <w:b/>
          <w:i w:val="0"/>
        </w:rPr>
        <w:t xml:space="preserve">Parafrase: </w:t>
      </w:r>
      <w:r>
        <w:rPr>
          <w:b w:val="0"/>
          <w:i w:val="0"/>
        </w:rPr>
        <w:t>Volgens hoogleraar Maarten Wolbers is de daling niet alleen een onderwijsprobleem (Eshuis &amp; Kammer, 2026).</w:t>
      </w:r>
    </w:p>
    <w:p>
      <w:pPr>
        <w:pStyle w:val="ListBullet"/>
        <w:spacing w:after="60"/>
      </w:pPr>
      <w:r>
        <w:rPr>
          <w:b/>
          <w:i w:val="0"/>
        </w:rPr>
        <w:t xml:space="preserve">Citaat: </w:t>
      </w:r>
      <w:r>
        <w:rPr>
          <w:b w:val="0"/>
          <w:i w:val="0"/>
        </w:rPr>
        <w:t>Onderwijswetenschapper De Bruyckere noemt de cijfers ‘een heel diepe duik’ (Mebius, 2026).</w:t>
      </w:r>
    </w:p>
    <w:p>
      <w:pPr>
        <w:pStyle w:val="ListBullet"/>
        <w:spacing w:after="60"/>
      </w:pPr>
      <w:r>
        <w:rPr>
          <w:b/>
          <w:i w:val="0"/>
        </w:rPr>
        <w:t xml:space="preserve">Twee auteurs: </w:t>
      </w:r>
      <w:r>
        <w:rPr>
          <w:b w:val="0"/>
          <w:i w:val="0"/>
        </w:rPr>
        <w:t>altijd beide noemen met &amp; tussen haakjes, of “en” in de lopende zin: “Van Dijk en Klaver (2022) stellen dat…”.</w:t>
      </w:r>
    </w:p>
    <w:p>
      <w:pPr>
        <w:pStyle w:val="ListBullet"/>
        <w:spacing w:after="60"/>
      </w:pPr>
      <w:r>
        <w:rPr>
          <w:b/>
          <w:i w:val="0"/>
        </w:rPr>
        <w:t xml:space="preserve">Drie of meer auteurs: </w:t>
      </w:r>
      <w:r>
        <w:rPr>
          <w:b w:val="0"/>
          <w:i w:val="0"/>
        </w:rPr>
        <w:t>alleen de eerste + et al.: (Hepworth et al., 2021).</w:t>
      </w:r>
    </w:p>
    <w:p>
      <w:pPr>
        <w:pStyle w:val="ListBullet"/>
        <w:spacing w:after="60"/>
      </w:pPr>
      <w:r>
        <w:rPr>
          <w:b/>
          <w:i w:val="0"/>
        </w:rPr>
        <w:t xml:space="preserve">Geen auteur: </w:t>
      </w:r>
      <w:r>
        <w:rPr>
          <w:b w:val="0"/>
          <w:i w:val="0"/>
        </w:rPr>
        <w:t>verkorte titel tussen aanhalingstekens: (“Leesvaardigheid Nederlandse scholieren”, 2026).</w:t>
      </w:r>
    </w:p>
    <w:p>
      <w:pPr>
        <w:pStyle w:val="ListBullet"/>
        <w:spacing w:after="60"/>
      </w:pPr>
      <w:r>
        <w:rPr>
          <w:b/>
          <w:i w:val="0"/>
        </w:rPr>
        <w:t xml:space="preserve">Iemand die in een artikel geciteerd wordt: </w:t>
      </w:r>
      <w:r>
        <w:rPr>
          <w:b w:val="0"/>
          <w:i w:val="0"/>
        </w:rPr>
        <w:t>noem de spreker in je zin, maar verwijs naar de schrijver van het artikel: Tielen wil ‘over drie jaar betere resultaten zien op lezen’ (Mebius, 2026).</w:t>
      </w:r>
    </w:p>
    <w:p>
      <w:pPr>
        <w:pStyle w:val="ListBullet"/>
        <w:spacing w:after="60"/>
      </w:pPr>
      <w:r>
        <w:rPr>
          <w:b/>
          <w:i w:val="0"/>
        </w:rPr>
        <w:t xml:space="preserve">Voetnoten mogen ook: </w:t>
      </w:r>
      <w:r>
        <w:rPr>
          <w:b w:val="0"/>
          <w:i w:val="0"/>
        </w:rPr>
        <w:t>kies één systeem en gebruik het consequent; vermeld ook bij parafrases je bron, niet alleen bij citaten.</w:t>
      </w:r>
    </w:p>
    <w:p>
      <w:pPr>
        <w:pStyle w:val="Heading2"/>
      </w:pPr>
      <w:r>
        <w:t>Controleer zelf nog</w:t>
      </w:r>
    </w:p>
    <w:p>
      <w:pPr>
        <w:pStyle w:val="ListBullet"/>
        <w:spacing w:after="40"/>
      </w:pPr>
      <w:r>
        <w:rPr>
          <w:b w:val="0"/>
          <w:i w:val="0"/>
        </w:rPr>
        <w:t>Exacte titel van het Lubach-item (na het kijken) en eventueel de minuut van een citaat uit de podcast.</w:t>
      </w:r>
    </w:p>
    <w:p>
      <w:pPr>
        <w:pStyle w:val="ListBullet"/>
        <w:spacing w:after="40"/>
      </w:pPr>
      <w:r>
        <w:rPr>
          <w:b w:val="0"/>
          <w:i w:val="0"/>
        </w:rPr>
        <w:t>Bij krantenartikelen uit de krantenbank/mediatheek mag je de URL weglaten; bij webbronnen (deel C) neem je de URL op.</w:t>
      </w:r>
    </w:p>
    <w:p>
      <w:pPr>
        <w:pStyle w:val="ListBullet"/>
        <w:spacing w:after="40"/>
      </w:pPr>
      <w:r>
        <w:rPr>
          <w:b w:val="0"/>
          <w:i w:val="0"/>
        </w:rPr>
        <w:t>De Groene Amsterdammer: jaargang staat niet in het document; daarom alleen het nummer (20).</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 xml:space="preserve">Bronnendossier Beschouwing 1 – Geletterdheid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Calibri" w:hAnsi="Calibri" w:cs="Calibri" w:eastAsia="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Calibri" w:hAnsi="Calibri" w:cs="Calibri" w:eastAsia="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Calibri" w:hAnsi="Calibri" w:cs="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