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me evaluate each PR individually: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vy6yt3d3i8qh" w:id="0"/>
      <w:bookmarkEnd w:id="0"/>
      <w:r w:rsidDel="00000000" w:rsidR="00000000" w:rsidRPr="00000000">
        <w:rPr>
          <w:sz w:val="34"/>
          <w:szCs w:val="34"/>
          <w:rtl w:val="0"/>
        </w:rPr>
        <w:t xml:space="preserve">PR 1 (Python Accessor Properties)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the code by refactoring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functools. The modification simplifies the code by removing redundant attribute assignments (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f._name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f._doc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) and leveraging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@functools.wraps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decorator, which is a Python best practice for preserving function metadata.</w:t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dbng5obzlmd0" w:id="1"/>
      <w:bookmarkEnd w:id="1"/>
      <w:r w:rsidDel="00000000" w:rsidR="00000000" w:rsidRPr="00000000">
        <w:rPr>
          <w:sz w:val="34"/>
          <w:szCs w:val="34"/>
          <w:rtl w:val="0"/>
        </w:rPr>
        <w:t xml:space="preserve">PR 2 (C++ Linear Algebra Library)</w:t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performance through better register usage optimization. The modification replaces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pmul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implementation with a more efficient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 and adds proper register allocation through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EIGEN_ARCH_DEFAULT_NUMBER_OF_REGISTERS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optimization will improve complex number multiplication performance.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g2cavlo9hui7" w:id="2"/>
      <w:bookmarkEnd w:id="2"/>
      <w:r w:rsidDel="00000000" w:rsidR="00000000" w:rsidRPr="00000000">
        <w:rPr>
          <w:sz w:val="34"/>
          <w:szCs w:val="34"/>
          <w:rtl w:val="0"/>
        </w:rPr>
        <w:t xml:space="preserve">PR 3 (Python DataFrame Types)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improvement replaces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 with a more elegant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(m.value for m in type(value))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change makes the code more concise and potentially more efficient by directly accessing Enum values without the additional method call.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sz w:val="34"/>
          <w:szCs w:val="34"/>
        </w:rPr>
      </w:pPr>
      <w:bookmarkStart w:colFirst="0" w:colLast="0" w:name="_9nlsqfoij7n" w:id="3"/>
      <w:bookmarkEnd w:id="3"/>
      <w:r w:rsidDel="00000000" w:rsidR="00000000" w:rsidRPr="00000000">
        <w:rPr>
          <w:sz w:val="34"/>
          <w:szCs w:val="34"/>
          <w:rtl w:val="0"/>
        </w:rPr>
        <w:t xml:space="preserve">PR 4 (PHP HTML Logger)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security and code cleanliness by making HTML escaping mandatory for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$td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content and simplifying the styling by removing unnecessary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vertical-align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properties. The use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htmlspecialchars()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ensures proper XSS protection, and the code structure is cleaner with better HTML formatting.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z4wvhanahrpx" w:id="4"/>
      <w:bookmarkEnd w:id="4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 (C++ Linear Algebra Library)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performance optimization through better register usage and efficient arithmetic operations for complex numbers multiplication. The modifications include: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proper register allocation with EIGEN_ARCH_DEFAULT_NUMBER_OF_REGISTERS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Optimizing packet size calculations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Replacing pmult with pmadd for more efficient operations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p62vtc8gc2l3" w:id="5"/>
      <w:bookmarkEnd w:id="5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 (Python DataFrame Type Conversion)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code modification improves the handling of Enum values by: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 with a more concise list comprehension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m.value for m in type(value)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provides a cleaner and more efficient way to access Enum values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Maintaining the same functionality while reducing code complexity</w:t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387wa7jbvj2a" w:id="6"/>
      <w:bookmarkEnd w:id="6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 (PHP HTML Logger)</w:t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the HTML table generation by: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Making HTML escaping mandatory for security by removing the optional $escapeTd parameter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Simplifying the table styling by removing unnecessary vertical-align properties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Improving code readability with proper HTML structure and consistent formatting</w:t>
      </w:r>
    </w:p>
    <w:p w:rsidR="00000000" w:rsidDel="00000000" w:rsidP="00000000" w:rsidRDefault="00000000" w:rsidRPr="00000000" w14:paraId="00000026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7youhhg1hq23" w:id="7"/>
      <w:bookmarkEnd w:id="7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 (Python Accessor Properties)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refactoring improves the code by:</w:t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Adding functools for better method wrapping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Streamlining the delegate method creation process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Removing redundant code while maintaining functionality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Using getattr with accessor_mapping more efficiently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Let me evaluate each PR individually:</w:t>
      </w:r>
    </w:p>
    <w:p w:rsidR="00000000" w:rsidDel="00000000" w:rsidP="00000000" w:rsidRDefault="00000000" w:rsidRPr="00000000" w14:paraId="0000002E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51tkn2qfqoe7" w:id="8"/>
      <w:bookmarkEnd w:id="8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1 (Python Accessor Properties)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improve the code by refactoring the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_create_delegator_method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using functools. The modification simplifies the code by removing redundant attribute assignments (f._name and f._doc) and using the @functools.wraps decorator, which properly preserves the method's metadata.</w:t>
      </w:r>
    </w:p>
    <w:p w:rsidR="00000000" w:rsidDel="00000000" w:rsidP="00000000" w:rsidRDefault="00000000" w:rsidRPr="00000000" w14:paraId="00000031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ejs9euethm1r" w:id="9"/>
      <w:bookmarkEnd w:id="9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2 (C++ Linear Algebra Library)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optimization changes are well-implemented. The PR introduces better register usage through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EIGEN_ARCH_DEFAULT_NUMBER_OF_REGISTERS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and improves complex number multiplication performance. The replacement of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padd(pmul())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with direct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pmadd()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operations is a sound optimization that reduces intermediate operations.</w:t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7n55y9mifs7t" w:id="10"/>
      <w:bookmarkEnd w:id="10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3 (HTML Log Formatter)</w:t>
      </w:r>
    </w:p>
    <w:p w:rsidR="00000000" w:rsidDel="00000000" w:rsidP="00000000" w:rsidRDefault="00000000" w:rsidRPr="00000000" w14:paraId="00000035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6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changes enhance security by making HTML escaping mandatory for $td content and improve code cleanliness by removing unnecessary vertical-align properties. The simplified styling maintains functionality while reducing code complexity.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80" w:lineRule="auto"/>
        <w:rPr>
          <w:rFonts w:ascii="Roboto" w:cs="Roboto" w:eastAsia="Roboto" w:hAnsi="Roboto"/>
          <w:sz w:val="34"/>
          <w:szCs w:val="34"/>
        </w:rPr>
      </w:pPr>
      <w:bookmarkStart w:colFirst="0" w:colLast="0" w:name="_1bwo94koyv6e" w:id="11"/>
      <w:bookmarkEnd w:id="11"/>
      <w:r w:rsidDel="00000000" w:rsidR="00000000" w:rsidRPr="00000000">
        <w:rPr>
          <w:rFonts w:ascii="Roboto" w:cs="Roboto" w:eastAsia="Roboto" w:hAnsi="Roboto"/>
          <w:sz w:val="34"/>
          <w:szCs w:val="34"/>
          <w:rtl w:val="0"/>
        </w:rPr>
        <w:t xml:space="preserve">PR 4 (DataFrame Type Conversion)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Answer: Yes</w:t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The modification improves code efficiency by replacing the verbose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__members__.values()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 call with a more concise list comprehension </w:t>
      </w:r>
      <w:r w:rsidDel="00000000" w:rsidR="00000000" w:rsidRPr="00000000">
        <w:rPr>
          <w:rFonts w:ascii="Courier New" w:cs="Courier New" w:eastAsia="Courier New" w:hAnsi="Courier New"/>
          <w:color w:val="188038"/>
          <w:sz w:val="21"/>
          <w:szCs w:val="21"/>
          <w:rtl w:val="0"/>
        </w:rPr>
        <w:t xml:space="preserve">(m.value for m in type(value))</w:t>
      </w: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 This change makes the code more readable and potentially more performant while maintaining the same functionality.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