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02">
      <w:pPr>
        <w:spacing w:after="240" w:before="240" w:lineRule="auto"/>
        <w:rPr/>
      </w:pPr>
      <w:r w:rsidDel="00000000" w:rsidR="00000000" w:rsidRPr="00000000">
        <w:rPr>
          <w:rtl w:val="0"/>
        </w:rPr>
        <w:t xml:space="preserve">The PR appears to be well-intentioned and aims to improve performance by optimizing register usage and complex number multiplication. The code changes seem to be targeted towards these goals, with modifications to packet sizes, progress tracking, and multiplication operations.</w:t>
      </w:r>
    </w:p>
    <w:p w:rsidR="00000000" w:rsidDel="00000000" w:rsidP="00000000" w:rsidRDefault="00000000" w:rsidRPr="00000000" w14:paraId="00000003">
      <w:pPr>
        <w:spacing w:after="240" w:before="240" w:lineRule="auto"/>
        <w:rPr/>
      </w:pPr>
      <w:r w:rsidDel="00000000" w:rsidR="00000000" w:rsidRPr="00000000">
        <w:rPr>
          <w:rtl w:val="0"/>
        </w:rPr>
        <w:t xml:space="preserve">However, a more thorough review would be necessary to assess the actual performance impact and ensure correctness.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05">
      <w:pPr>
        <w:spacing w:after="240" w:before="240" w:lineRule="auto"/>
        <w:rPr/>
      </w:pPr>
      <w:r w:rsidDel="00000000" w:rsidR="00000000" w:rsidRPr="00000000">
        <w:rPr>
          <w:rtl w:val="0"/>
        </w:rPr>
        <w:t xml:space="preserve">The PR appears to be a minor improvement to the code formatting of log records.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Changes: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Removed the </w:t>
      </w:r>
      <w:r w:rsidDel="00000000" w:rsidR="00000000" w:rsidRPr="00000000">
        <w:rPr>
          <w:rFonts w:ascii="Roboto Mono" w:cs="Roboto Mono" w:eastAsia="Roboto Mono" w:hAnsi="Roboto Mono"/>
          <w:color w:val="188038"/>
          <w:rtl w:val="0"/>
        </w:rPr>
        <w:t xml:space="preserve">$escapeTd</w:t>
      </w:r>
      <w:r w:rsidDel="00000000" w:rsidR="00000000" w:rsidRPr="00000000">
        <w:rPr>
          <w:rtl w:val="0"/>
        </w:rPr>
        <w:t xml:space="preserve"> parameter from the </w:t>
      </w:r>
      <w:r w:rsidDel="00000000" w:rsidR="00000000" w:rsidRPr="00000000">
        <w:rPr>
          <w:rFonts w:ascii="Roboto Mono" w:cs="Roboto Mono" w:eastAsia="Roboto Mono" w:hAnsi="Roboto Mono"/>
          <w:color w:val="188038"/>
          <w:rtl w:val="0"/>
        </w:rPr>
        <w:t xml:space="preserve">addRow()</w:t>
      </w:r>
      <w:r w:rsidDel="00000000" w:rsidR="00000000" w:rsidRPr="00000000">
        <w:rPr>
          <w:rtl w:val="0"/>
        </w:rPr>
        <w:t xml:space="preserve"> function, enforcing HTML escaping of </w:t>
      </w:r>
      <w:r w:rsidDel="00000000" w:rsidR="00000000" w:rsidRPr="00000000">
        <w:rPr>
          <w:rFonts w:ascii="Roboto Mono" w:cs="Roboto Mono" w:eastAsia="Roboto Mono" w:hAnsi="Roboto Mono"/>
          <w:color w:val="188038"/>
          <w:rtl w:val="0"/>
        </w:rPr>
        <w:t xml:space="preserve">$td</w:t>
      </w:r>
      <w:r w:rsidDel="00000000" w:rsidR="00000000" w:rsidRPr="00000000">
        <w:rPr>
          <w:rtl w:val="0"/>
        </w:rPr>
        <w:t xml:space="preserve"> content. This is a positive change as it improves security by preventing potential XSS vulnerabilities.</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Simplified inline styles for </w:t>
      </w:r>
      <w:r w:rsidDel="00000000" w:rsidR="00000000" w:rsidRPr="00000000">
        <w:rPr>
          <w:rFonts w:ascii="Roboto Mono" w:cs="Roboto Mono" w:eastAsia="Roboto Mono" w:hAnsi="Roboto Mono"/>
          <w:color w:val="188038"/>
          <w:rtl w:val="0"/>
        </w:rPr>
        <w:t xml:space="preserve">&lt;th&gt;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t xml:space="preserve"> elements. While this is a minor change, it can slightly improve readability and maintainability.</w:t>
      </w:r>
    </w:p>
    <w:p w:rsidR="00000000" w:rsidDel="00000000" w:rsidP="00000000" w:rsidRDefault="00000000" w:rsidRPr="00000000" w14:paraId="00000009">
      <w:pPr>
        <w:spacing w:after="240" w:before="240" w:lineRule="auto"/>
        <w:rPr/>
      </w:pPr>
      <w:r w:rsidDel="00000000" w:rsidR="00000000" w:rsidRPr="00000000">
        <w:rPr>
          <w:rtl w:val="0"/>
        </w:rPr>
        <w:t xml:space="preserve">Overall, the PR seems to be a positive contribution with no major drawbacks.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0B">
      <w:pPr>
        <w:spacing w:after="240" w:before="240" w:lineRule="auto"/>
        <w:rPr/>
      </w:pPr>
      <w:r w:rsidDel="00000000" w:rsidR="00000000" w:rsidRPr="00000000">
        <w:rPr>
          <w:rtl w:val="0"/>
        </w:rPr>
        <w:t xml:space="preserve">The PR appears to be a minor improvement to the code's readability and efficiency.</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Changes:</w:t>
      </w:r>
    </w:p>
    <w:p w:rsidR="00000000" w:rsidDel="00000000" w:rsidP="00000000" w:rsidRDefault="00000000" w:rsidRPr="00000000" w14:paraId="0000000D">
      <w:pPr>
        <w:numPr>
          <w:ilvl w:val="0"/>
          <w:numId w:val="5"/>
        </w:numPr>
        <w:spacing w:after="240" w:before="240" w:lineRule="auto"/>
        <w:ind w:left="720" w:hanging="360"/>
      </w:pPr>
      <w:r w:rsidDel="00000000" w:rsidR="00000000" w:rsidRPr="00000000">
        <w:rPr>
          <w:rtl w:val="0"/>
        </w:rPr>
        <w:t xml:space="preserve">Replaced the previous implementation using </w:t>
      </w:r>
      <w:r w:rsidDel="00000000" w:rsidR="00000000" w:rsidRPr="00000000">
        <w:rPr>
          <w:rFonts w:ascii="Roboto Mono" w:cs="Roboto Mono" w:eastAsia="Roboto Mono" w:hAnsi="Roboto Mono"/>
          <w:color w:val="188038"/>
          <w:rtl w:val="0"/>
        </w:rPr>
        <w:t xml:space="preserve">Enum.members_.values()</w:t>
      </w:r>
      <w:r w:rsidDel="00000000" w:rsidR="00000000" w:rsidRPr="00000000">
        <w:rPr>
          <w:rtl w:val="0"/>
        </w:rPr>
        <w:t xml:space="preserve"> with a more concise list comprehension. This change likely improves the code's readability and might also have a slight performance benefit.</w:t>
      </w:r>
    </w:p>
    <w:p w:rsidR="00000000" w:rsidDel="00000000" w:rsidP="00000000" w:rsidRDefault="00000000" w:rsidRPr="00000000" w14:paraId="0000000E">
      <w:pPr>
        <w:spacing w:after="240" w:before="240" w:lineRule="auto"/>
        <w:rPr/>
      </w:pPr>
      <w:r w:rsidDel="00000000" w:rsidR="00000000" w:rsidRPr="00000000">
        <w:rPr>
          <w:rtl w:val="0"/>
        </w:rPr>
        <w:t xml:space="preserve">Overall, the PR seems to be a positive contribution with no major drawbacks.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10">
      <w:pPr>
        <w:spacing w:after="240" w:before="240" w:lineRule="auto"/>
        <w:rPr/>
      </w:pPr>
      <w:r w:rsidDel="00000000" w:rsidR="00000000" w:rsidRPr="00000000">
        <w:rPr>
          <w:rtl w:val="0"/>
        </w:rPr>
        <w:t xml:space="preserve">The PR appears to be a positive change in the code.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Changes:</w:t>
      </w:r>
    </w:p>
    <w:p w:rsidR="00000000" w:rsidDel="00000000" w:rsidP="00000000" w:rsidRDefault="00000000" w:rsidRPr="00000000" w14:paraId="00000012">
      <w:pPr>
        <w:numPr>
          <w:ilvl w:val="0"/>
          <w:numId w:val="3"/>
        </w:numPr>
        <w:spacing w:after="240" w:before="240" w:lineRule="auto"/>
        <w:ind w:left="720" w:hanging="360"/>
      </w:pPr>
      <w:r w:rsidDel="00000000" w:rsidR="00000000" w:rsidRPr="00000000">
        <w:rPr>
          <w:rtl w:val="0"/>
        </w:rPr>
        <w:t xml:space="preserve">Refactored </w:t>
      </w:r>
      <w:r w:rsidDel="00000000" w:rsidR="00000000" w:rsidRPr="00000000">
        <w:rPr>
          <w:rFonts w:ascii="Roboto Mono" w:cs="Roboto Mono" w:eastAsia="Roboto Mono" w:hAnsi="Roboto Mono"/>
          <w:color w:val="188038"/>
          <w:rtl w:val="0"/>
        </w:rPr>
        <w:t xml:space="preserve">create_delegator_method</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functools.wraps</w:t>
      </w:r>
      <w:r w:rsidDel="00000000" w:rsidR="00000000" w:rsidRPr="00000000">
        <w:rPr>
          <w:rtl w:val="0"/>
        </w:rPr>
        <w:t xml:space="preserve">. This is a good practice as it preserves the original function's metadata (like name and docstring) when creating a wrapper function. This improves code readability and maintainability.</w:t>
      </w:r>
    </w:p>
    <w:p w:rsidR="00000000" w:rsidDel="00000000" w:rsidP="00000000" w:rsidRDefault="00000000" w:rsidRPr="00000000" w14:paraId="00000013">
      <w:pPr>
        <w:spacing w:after="240" w:before="240" w:lineRule="auto"/>
        <w:rPr/>
      </w:pPr>
      <w:r w:rsidDel="00000000" w:rsidR="00000000" w:rsidRPr="00000000">
        <w:rPr>
          <w:rtl w:val="0"/>
        </w:rPr>
        <w:t xml:space="preserve">Overall, the PR seems to be a positive contribution with no major drawbacks.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6">
      <w:pPr>
        <w:spacing w:after="240" w:before="240" w:lineRule="auto"/>
        <w:rPr/>
      </w:pPr>
      <w:r w:rsidDel="00000000" w:rsidR="00000000" w:rsidRPr="00000000">
        <w:rPr>
          <w:rtl w:val="0"/>
        </w:rPr>
        <w:t xml:space="preserve">The PR aims to enhance performance by optimizing register usage and leveraging efficient arithmetic operations for complex number multiplication. This is a valuable contribution that can improve the efficiency and accuracy of the linear algebra library.</w:t>
      </w:r>
    </w:p>
    <w:p w:rsidR="00000000" w:rsidDel="00000000" w:rsidP="00000000" w:rsidRDefault="00000000" w:rsidRPr="00000000" w14:paraId="00000017">
      <w:pPr>
        <w:spacing w:after="240" w:before="240" w:lineRule="auto"/>
        <w:rPr/>
      </w:pPr>
      <w:r w:rsidDel="00000000" w:rsidR="00000000" w:rsidRPr="00000000">
        <w:rPr>
          <w:rtl w:val="0"/>
        </w:rPr>
        <w:t xml:space="preserve">The code changes appear to be well-structured and focused on improving performance. The use of vectorization and register optimization techniques is appropriate for this type of library.</w:t>
      </w:r>
    </w:p>
    <w:p w:rsidR="00000000" w:rsidDel="00000000" w:rsidP="00000000" w:rsidRDefault="00000000" w:rsidRPr="00000000" w14:paraId="00000018">
      <w:pPr>
        <w:spacing w:after="240" w:before="240" w:lineRule="auto"/>
        <w:rPr/>
      </w:pPr>
      <w:r w:rsidDel="00000000" w:rsidR="00000000" w:rsidRPr="00000000">
        <w:rPr>
          <w:rtl w:val="0"/>
        </w:rPr>
        <w:t xml:space="preserve">Overall, the PR seems to be a positive addition to the project and I would accept it.</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C">
      <w:pPr>
        <w:spacing w:after="240" w:before="240" w:lineRule="auto"/>
        <w:rPr/>
      </w:pPr>
      <w:r w:rsidDel="00000000" w:rsidR="00000000" w:rsidRPr="00000000">
        <w:rPr>
          <w:rtl w:val="0"/>
        </w:rPr>
        <w:t xml:space="preserve">This PR addresses a security vulnerability by making HTML escaping of </w:t>
      </w:r>
      <w:r w:rsidDel="00000000" w:rsidR="00000000" w:rsidRPr="00000000">
        <w:rPr>
          <w:rFonts w:ascii="Roboto Mono" w:cs="Roboto Mono" w:eastAsia="Roboto Mono" w:hAnsi="Roboto Mono"/>
          <w:color w:val="188038"/>
          <w:rtl w:val="0"/>
        </w:rPr>
        <w:t xml:space="preserve">$td</w:t>
      </w:r>
      <w:r w:rsidDel="00000000" w:rsidR="00000000" w:rsidRPr="00000000">
        <w:rPr>
          <w:rtl w:val="0"/>
        </w:rPr>
        <w:t xml:space="preserve"> content mandatory in the </w:t>
      </w:r>
      <w:r w:rsidDel="00000000" w:rsidR="00000000" w:rsidRPr="00000000">
        <w:rPr>
          <w:rFonts w:ascii="Roboto Mono" w:cs="Roboto Mono" w:eastAsia="Roboto Mono" w:hAnsi="Roboto Mono"/>
          <w:color w:val="188038"/>
          <w:rtl w:val="0"/>
        </w:rPr>
        <w:t xml:space="preserve">addRow</w:t>
      </w:r>
      <w:r w:rsidDel="00000000" w:rsidR="00000000" w:rsidRPr="00000000">
        <w:rPr>
          <w:rtl w:val="0"/>
        </w:rPr>
        <w:t xml:space="preserve"> function. This is a crucial change to prevent potential cross-site scripting (XSS) attacks if untrusted data is passed to the logging function.</w:t>
      </w:r>
    </w:p>
    <w:p w:rsidR="00000000" w:rsidDel="00000000" w:rsidP="00000000" w:rsidRDefault="00000000" w:rsidRPr="00000000" w14:paraId="0000001D">
      <w:pPr>
        <w:spacing w:after="240" w:before="240" w:lineRule="auto"/>
        <w:rPr/>
      </w:pPr>
      <w:r w:rsidDel="00000000" w:rsidR="00000000" w:rsidRPr="00000000">
        <w:rPr>
          <w:rtl w:val="0"/>
        </w:rPr>
        <w:t xml:space="preserve">The removal of the </w:t>
      </w:r>
      <w:r w:rsidDel="00000000" w:rsidR="00000000" w:rsidRPr="00000000">
        <w:rPr>
          <w:rFonts w:ascii="Roboto Mono" w:cs="Roboto Mono" w:eastAsia="Roboto Mono" w:hAnsi="Roboto Mono"/>
          <w:color w:val="188038"/>
          <w:rtl w:val="0"/>
        </w:rPr>
        <w:t xml:space="preserve">$escapeTd</w:t>
      </w:r>
      <w:r w:rsidDel="00000000" w:rsidR="00000000" w:rsidRPr="00000000">
        <w:rPr>
          <w:rtl w:val="0"/>
        </w:rPr>
        <w:t xml:space="preserve"> parameter simplifies the function and improves its maintainability. The minor simplification of inline styles has minimal impact on the overall functionality.</w:t>
      </w:r>
    </w:p>
    <w:p w:rsidR="00000000" w:rsidDel="00000000" w:rsidP="00000000" w:rsidRDefault="00000000" w:rsidRPr="00000000" w14:paraId="0000001E">
      <w:pPr>
        <w:spacing w:after="240" w:before="240" w:lineRule="auto"/>
        <w:rPr/>
      </w:pPr>
      <w:r w:rsidDel="00000000" w:rsidR="00000000" w:rsidRPr="00000000">
        <w:rPr>
          <w:rtl w:val="0"/>
        </w:rPr>
        <w:t xml:space="preserve">Overall, this PR enhances the security and maintainability of the logging code, making it a valuable contribution.</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22">
      <w:pPr>
        <w:spacing w:after="240" w:before="240" w:lineRule="auto"/>
        <w:rPr/>
      </w:pPr>
      <w:r w:rsidDel="00000000" w:rsidR="00000000" w:rsidRPr="00000000">
        <w:rPr>
          <w:rtl w:val="0"/>
        </w:rPr>
        <w:t xml:space="preserve">The PR improves the code by replacing the previous implementation's reference to </w:t>
      </w:r>
      <w:r w:rsidDel="00000000" w:rsidR="00000000" w:rsidRPr="00000000">
        <w:rPr>
          <w:rFonts w:ascii="Roboto Mono" w:cs="Roboto Mono" w:eastAsia="Roboto Mono" w:hAnsi="Roboto Mono"/>
          <w:color w:val="188038"/>
          <w:rtl w:val="0"/>
        </w:rPr>
        <w:t xml:space="preserve">Enum.members_.values()</w:t>
      </w:r>
      <w:r w:rsidDel="00000000" w:rsidR="00000000" w:rsidRPr="00000000">
        <w:rPr>
          <w:rtl w:val="0"/>
        </w:rPr>
        <w:t xml:space="preserve"> with a more concise and direct list comprehension. This change likely enhances readability and potentially improves performance by avoiding unnecessary method calls.</w:t>
      </w:r>
    </w:p>
    <w:p w:rsidR="00000000" w:rsidDel="00000000" w:rsidP="00000000" w:rsidRDefault="00000000" w:rsidRPr="00000000" w14:paraId="00000023">
      <w:pPr>
        <w:spacing w:after="240" w:before="240" w:lineRule="auto"/>
        <w:rPr/>
      </w:pPr>
      <w:r w:rsidDel="00000000" w:rsidR="00000000" w:rsidRPr="00000000">
        <w:rPr>
          <w:rtl w:val="0"/>
        </w:rPr>
        <w:t xml:space="preserve">The PR also addresses a potential issue where the </w:t>
      </w:r>
      <w:r w:rsidDel="00000000" w:rsidR="00000000" w:rsidRPr="00000000">
        <w:rPr>
          <w:rFonts w:ascii="Roboto Mono" w:cs="Roboto Mono" w:eastAsia="Roboto Mono" w:hAnsi="Roboto Mono"/>
          <w:color w:val="188038"/>
          <w:rtl w:val="0"/>
        </w:rPr>
        <w:t xml:space="preserve">dtype</w:t>
      </w:r>
      <w:r w:rsidDel="00000000" w:rsidR="00000000" w:rsidRPr="00000000">
        <w:rPr>
          <w:rtl w:val="0"/>
        </w:rPr>
        <w:t xml:space="preserve"> might not be correctly inferred for Enum values. The new implementation ensures that the </w:t>
      </w:r>
      <w:r w:rsidDel="00000000" w:rsidR="00000000" w:rsidRPr="00000000">
        <w:rPr>
          <w:rFonts w:ascii="Roboto Mono" w:cs="Roboto Mono" w:eastAsia="Roboto Mono" w:hAnsi="Roboto Mono"/>
          <w:color w:val="188038"/>
          <w:rtl w:val="0"/>
        </w:rPr>
        <w:t xml:space="preserve">dtype</w:t>
      </w:r>
      <w:r w:rsidDel="00000000" w:rsidR="00000000" w:rsidRPr="00000000">
        <w:rPr>
          <w:rtl w:val="0"/>
        </w:rPr>
        <w:t xml:space="preserve"> is set to the Enum class if it's not explicitly provided.</w:t>
      </w:r>
    </w:p>
    <w:p w:rsidR="00000000" w:rsidDel="00000000" w:rsidP="00000000" w:rsidRDefault="00000000" w:rsidRPr="00000000" w14:paraId="00000024">
      <w:pPr>
        <w:spacing w:after="240" w:before="240" w:lineRule="auto"/>
        <w:rPr/>
      </w:pPr>
      <w:r w:rsidDel="00000000" w:rsidR="00000000" w:rsidRPr="00000000">
        <w:rPr>
          <w:rtl w:val="0"/>
        </w:rPr>
        <w:t xml:space="preserve">Overall, this PR seems to be a positive change that improves the code's clarity and robustness.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27">
      <w:pPr>
        <w:spacing w:after="240" w:before="240" w:lineRule="auto"/>
        <w:rPr/>
      </w:pPr>
      <w:r w:rsidDel="00000000" w:rsidR="00000000" w:rsidRPr="00000000">
        <w:rPr>
          <w:rtl w:val="0"/>
        </w:rPr>
        <w:t xml:space="preserve">The PR refactors the </w:t>
      </w:r>
      <w:r w:rsidDel="00000000" w:rsidR="00000000" w:rsidRPr="00000000">
        <w:rPr>
          <w:rFonts w:ascii="Roboto Mono" w:cs="Roboto Mono" w:eastAsia="Roboto Mono" w:hAnsi="Roboto Mono"/>
          <w:color w:val="188038"/>
          <w:rtl w:val="0"/>
        </w:rPr>
        <w:t xml:space="preserve">create_delegator_method</w:t>
      </w:r>
      <w:r w:rsidDel="00000000" w:rsidR="00000000" w:rsidRPr="00000000">
        <w:rPr>
          <w:rtl w:val="0"/>
        </w:rPr>
        <w:t xml:space="preserve"> function using </w:t>
      </w:r>
      <w:r w:rsidDel="00000000" w:rsidR="00000000" w:rsidRPr="00000000">
        <w:rPr>
          <w:rFonts w:ascii="Roboto Mono" w:cs="Roboto Mono" w:eastAsia="Roboto Mono" w:hAnsi="Roboto Mono"/>
          <w:color w:val="188038"/>
          <w:rtl w:val="0"/>
        </w:rPr>
        <w:t xml:space="preserve">functools.wraps</w:t>
      </w:r>
      <w:r w:rsidDel="00000000" w:rsidR="00000000" w:rsidRPr="00000000">
        <w:rPr>
          <w:rtl w:val="0"/>
        </w:rPr>
        <w:t xml:space="preserve">. This is a good practice because it preserves the original function's metadata (name, docstring) when creating the delegated method. This makes the resulting code more readable and maintainable.</w:t>
      </w:r>
    </w:p>
    <w:p w:rsidR="00000000" w:rsidDel="00000000" w:rsidP="00000000" w:rsidRDefault="00000000" w:rsidRPr="00000000" w14:paraId="00000028">
      <w:pPr>
        <w:spacing w:after="240" w:before="240" w:lineRule="auto"/>
        <w:rPr/>
      </w:pPr>
      <w:r w:rsidDel="00000000" w:rsidR="00000000" w:rsidRPr="00000000">
        <w:rPr>
          <w:rtl w:val="0"/>
        </w:rPr>
        <w:t xml:space="preserve">The use of type hints and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t xml:space="preserve"> decorators improves code clarity and helps prevent unintended modifications to the class.</w:t>
      </w:r>
    </w:p>
    <w:p w:rsidR="00000000" w:rsidDel="00000000" w:rsidP="00000000" w:rsidRDefault="00000000" w:rsidRPr="00000000" w14:paraId="00000029">
      <w:pPr>
        <w:spacing w:after="240" w:before="240" w:lineRule="auto"/>
        <w:rPr/>
      </w:pPr>
      <w:r w:rsidDel="00000000" w:rsidR="00000000" w:rsidRPr="00000000">
        <w:rPr>
          <w:rtl w:val="0"/>
        </w:rPr>
        <w:t xml:space="preserve">Overall, this PR appears to be a positive change that enhances the code's quality and maintainability.</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33">
      <w:pPr>
        <w:spacing w:after="240" w:before="240" w:lineRule="auto"/>
        <w:rPr/>
      </w:pPr>
      <w:r w:rsidDel="00000000" w:rsidR="00000000" w:rsidRPr="00000000">
        <w:rPr>
          <w:rtl w:val="0"/>
        </w:rPr>
        <w:t xml:space="preserve">The PR aims to enhance performance by optimizing register usage and leveraging efficient arithmetic operations for complex numbers multiplication. The code changes seem to be focused on improving the </w:t>
      </w:r>
      <w:r w:rsidDel="00000000" w:rsidR="00000000" w:rsidRPr="00000000">
        <w:rPr>
          <w:rFonts w:ascii="Roboto Mono" w:cs="Roboto Mono" w:eastAsia="Roboto Mono" w:hAnsi="Roboto Mono"/>
          <w:color w:val="188038"/>
          <w:rtl w:val="0"/>
        </w:rPr>
        <w:t xml:space="preserve">gebp_traits</w:t>
      </w:r>
      <w:r w:rsidDel="00000000" w:rsidR="00000000" w:rsidRPr="00000000">
        <w:rPr>
          <w:rtl w:val="0"/>
        </w:rPr>
        <w:t xml:space="preserve"> class, which is likely responsible for managing memory layout and vectorization strategies for different data types.</w:t>
      </w:r>
    </w:p>
    <w:p w:rsidR="00000000" w:rsidDel="00000000" w:rsidP="00000000" w:rsidRDefault="00000000" w:rsidRPr="00000000" w14:paraId="00000034">
      <w:pPr>
        <w:spacing w:after="240" w:before="240" w:lineRule="auto"/>
        <w:rPr/>
      </w:pPr>
      <w:r w:rsidDel="00000000" w:rsidR="00000000" w:rsidRPr="00000000">
        <w:rPr>
          <w:rtl w:val="0"/>
        </w:rPr>
        <w:t xml:space="preserve">The changes involve adjusting the </w:t>
      </w:r>
      <w:r w:rsidDel="00000000" w:rsidR="00000000" w:rsidRPr="00000000">
        <w:rPr>
          <w:rFonts w:ascii="Roboto Mono" w:cs="Roboto Mono" w:eastAsia="Roboto Mono" w:hAnsi="Roboto Mono"/>
          <w:color w:val="188038"/>
          <w:rtl w:val="0"/>
        </w:rPr>
        <w:t xml:space="preserve">LhsPacketSize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RhsPacketSize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RealPacketSize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ResPacketSize</w:t>
      </w:r>
      <w:r w:rsidDel="00000000" w:rsidR="00000000" w:rsidRPr="00000000">
        <w:rPr>
          <w:rtl w:val="0"/>
        </w:rPr>
        <w:t xml:space="preserve"> variables, which presumably control the number of elements processed in parallel. Additionally, the code introduces a new variable </w:t>
      </w:r>
      <w:r w:rsidDel="00000000" w:rsidR="00000000" w:rsidRPr="00000000">
        <w:rPr>
          <w:rFonts w:ascii="Roboto Mono" w:cs="Roboto Mono" w:eastAsia="Roboto Mono" w:hAnsi="Roboto Mono"/>
          <w:color w:val="188038"/>
          <w:rtl w:val="0"/>
        </w:rPr>
        <w:t xml:space="preserve">mr</w:t>
      </w:r>
      <w:r w:rsidDel="00000000" w:rsidR="00000000" w:rsidRPr="00000000">
        <w:rPr>
          <w:rtl w:val="0"/>
        </w:rPr>
        <w:t xml:space="preserve"> and modifies the calculation of </w:t>
      </w:r>
      <w:r w:rsidDel="00000000" w:rsidR="00000000" w:rsidRPr="00000000">
        <w:rPr>
          <w:rFonts w:ascii="Roboto Mono" w:cs="Roboto Mono" w:eastAsia="Roboto Mono" w:hAnsi="Roboto Mono"/>
          <w:color w:val="188038"/>
          <w:rtl w:val="0"/>
        </w:rPr>
        <w:t xml:space="preserve">LhsProgress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RhsProgress</w:t>
      </w:r>
      <w:r w:rsidDel="00000000" w:rsidR="00000000" w:rsidRPr="00000000">
        <w:rPr>
          <w:rtl w:val="0"/>
        </w:rPr>
        <w:t xml:space="preserve">. These modifications suggest an attempt to optimize the loop structure and memory access patterns for better performance.</w:t>
      </w:r>
    </w:p>
    <w:p w:rsidR="00000000" w:rsidDel="00000000" w:rsidP="00000000" w:rsidRDefault="00000000" w:rsidRPr="00000000" w14:paraId="00000035">
      <w:pPr>
        <w:spacing w:after="240" w:before="240" w:lineRule="auto"/>
        <w:rPr/>
      </w:pPr>
      <w:r w:rsidDel="00000000" w:rsidR="00000000" w:rsidRPr="00000000">
        <w:rPr>
          <w:rtl w:val="0"/>
        </w:rPr>
        <w:t xml:space="preserve">The changes to the complex number multiplication function appear to involve using vectorized instructions (</w:t>
      </w:r>
      <w:r w:rsidDel="00000000" w:rsidR="00000000" w:rsidRPr="00000000">
        <w:rPr>
          <w:rFonts w:ascii="Roboto Mono" w:cs="Roboto Mono" w:eastAsia="Roboto Mono" w:hAnsi="Roboto Mono"/>
          <w:color w:val="188038"/>
          <w:rtl w:val="0"/>
        </w:rPr>
        <w:t xml:space="preserve">padd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pmul</w:t>
      </w:r>
      <w:r w:rsidDel="00000000" w:rsidR="00000000" w:rsidRPr="00000000">
        <w:rPr>
          <w:rtl w:val="0"/>
        </w:rPr>
        <w:t xml:space="preserve">) to perform operations on multiple elements simultaneously. This is a common technique for improving performance on modern processors with SIMD capabilities.</w:t>
      </w:r>
    </w:p>
    <w:p w:rsidR="00000000" w:rsidDel="00000000" w:rsidP="00000000" w:rsidRDefault="00000000" w:rsidRPr="00000000" w14:paraId="00000036">
      <w:pPr>
        <w:spacing w:after="240" w:before="240" w:lineRule="auto"/>
        <w:rPr/>
      </w:pPr>
      <w:r w:rsidDel="00000000" w:rsidR="00000000" w:rsidRPr="00000000">
        <w:rPr>
          <w:rtl w:val="0"/>
        </w:rPr>
        <w:t xml:space="preserve">Overall, the changes seem to be well-intentioned and potentially beneficial for improving the performance of the library. However, it is important to conduct thorough testing to ensure that the changes do not introduce any unintended side effects or regressions.</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3A">
      <w:pPr>
        <w:spacing w:after="240" w:before="240" w:lineRule="auto"/>
        <w:rPr/>
      </w:pPr>
      <w:r w:rsidDel="00000000" w:rsidR="00000000" w:rsidRPr="00000000">
        <w:rPr>
          <w:rtl w:val="0"/>
        </w:rPr>
        <w:t xml:space="preserve">The PR aims to improve the security and maintainability of the code by making HTML escaping mandatory for all table cell content.</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Removal of </w:t>
      </w:r>
      <w:r w:rsidDel="00000000" w:rsidR="00000000" w:rsidRPr="00000000">
        <w:rPr>
          <w:rFonts w:ascii="Roboto Mono" w:cs="Roboto Mono" w:eastAsia="Roboto Mono" w:hAnsi="Roboto Mono"/>
          <w:b w:val="1"/>
          <w:color w:val="188038"/>
          <w:rtl w:val="0"/>
        </w:rPr>
        <w:t xml:space="preserve">$escapeTd</w:t>
      </w:r>
      <w:r w:rsidDel="00000000" w:rsidR="00000000" w:rsidRPr="00000000">
        <w:rPr>
          <w:b w:val="1"/>
          <w:rtl w:val="0"/>
        </w:rPr>
        <w:t xml:space="preserve"> parameter:</w:t>
      </w:r>
      <w:r w:rsidDel="00000000" w:rsidR="00000000" w:rsidRPr="00000000">
        <w:rPr>
          <w:rtl w:val="0"/>
        </w:rPr>
        <w:t xml:space="preserve"> This change removes the option to bypass HTML escaping, ensuring that all user-provided or potentially untrusted data is properly sanitized before being rendered in the HTML table. This helps prevent potential security vulnerabilities like Cross-Site Scripting (XSS) attacks.</w:t>
        <w:br w:type="textWrapping"/>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b w:val="1"/>
          <w:rtl w:val="0"/>
        </w:rPr>
        <w:t xml:space="preserve">Simplified inline styles:</w:t>
      </w:r>
      <w:r w:rsidDel="00000000" w:rsidR="00000000" w:rsidRPr="00000000">
        <w:rPr>
          <w:rtl w:val="0"/>
        </w:rPr>
        <w:t xml:space="preserve"> While the removal of </w:t>
      </w:r>
      <w:r w:rsidDel="00000000" w:rsidR="00000000" w:rsidRPr="00000000">
        <w:rPr>
          <w:rFonts w:ascii="Roboto Mono" w:cs="Roboto Mono" w:eastAsia="Roboto Mono" w:hAnsi="Roboto Mono"/>
          <w:color w:val="188038"/>
          <w:rtl w:val="0"/>
        </w:rPr>
        <w:t xml:space="preserve">vertical-align</w:t>
      </w:r>
      <w:r w:rsidDel="00000000" w:rsidR="00000000" w:rsidRPr="00000000">
        <w:rPr>
          <w:rtl w:val="0"/>
        </w:rPr>
        <w:t xml:space="preserve"> properties might have a minor visual impact, it simplifies the code and reduces the number of inline style attributes. This can improve readability and maintainability.</w:t>
        <w:br w:type="textWrapping"/>
      </w:r>
    </w:p>
    <w:p w:rsidR="00000000" w:rsidDel="00000000" w:rsidP="00000000" w:rsidRDefault="00000000" w:rsidRPr="00000000" w14:paraId="0000003D">
      <w:pPr>
        <w:spacing w:after="240" w:before="240" w:lineRule="auto"/>
        <w:rPr/>
      </w:pPr>
      <w:r w:rsidDel="00000000" w:rsidR="00000000" w:rsidRPr="00000000">
        <w:rPr>
          <w:rtl w:val="0"/>
        </w:rPr>
        <w:t xml:space="preserve">Overall, the changes appear to be positive and contribute to better security and code quality.</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42">
      <w:pPr>
        <w:spacing w:after="240" w:before="240" w:lineRule="auto"/>
        <w:rPr/>
      </w:pPr>
      <w:r w:rsidDel="00000000" w:rsidR="00000000" w:rsidRPr="00000000">
        <w:rPr>
          <w:rtl w:val="0"/>
        </w:rPr>
        <w:t xml:space="preserve">The PR aims to improve the code's readability and potentially its performance by replacing a call to </w:t>
      </w:r>
      <w:r w:rsidDel="00000000" w:rsidR="00000000" w:rsidRPr="00000000">
        <w:rPr>
          <w:rFonts w:ascii="Roboto Mono" w:cs="Roboto Mono" w:eastAsia="Roboto Mono" w:hAnsi="Roboto Mono"/>
          <w:color w:val="188038"/>
          <w:rtl w:val="0"/>
        </w:rPr>
        <w:t xml:space="preserve">members_.values()</w:t>
      </w:r>
      <w:r w:rsidDel="00000000" w:rsidR="00000000" w:rsidRPr="00000000">
        <w:rPr>
          <w:rtl w:val="0"/>
        </w:rPr>
        <w:t xml:space="preserve"> with a more concise list comprehension.</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b w:val="1"/>
          <w:rtl w:val="0"/>
        </w:rPr>
        <w:t xml:space="preserve">Conciseness:</w:t>
      </w:r>
      <w:r w:rsidDel="00000000" w:rsidR="00000000" w:rsidRPr="00000000">
        <w:rPr>
          <w:rtl w:val="0"/>
        </w:rPr>
        <w:t xml:space="preserve"> Using a list comprehension to directly access the values of the Enum members is generally considered more Pythonic and easier to read than accessing the </w:t>
      </w:r>
      <w:r w:rsidDel="00000000" w:rsidR="00000000" w:rsidRPr="00000000">
        <w:rPr>
          <w:rFonts w:ascii="Roboto Mono" w:cs="Roboto Mono" w:eastAsia="Roboto Mono" w:hAnsi="Roboto Mono"/>
          <w:color w:val="188038"/>
          <w:rtl w:val="0"/>
        </w:rPr>
        <w:t xml:space="preserve">values()</w:t>
      </w:r>
      <w:r w:rsidDel="00000000" w:rsidR="00000000" w:rsidRPr="00000000">
        <w:rPr>
          <w:rtl w:val="0"/>
        </w:rPr>
        <w:t xml:space="preserve"> attribute of the </w:t>
      </w:r>
      <w:r w:rsidDel="00000000" w:rsidR="00000000" w:rsidRPr="00000000">
        <w:rPr>
          <w:rFonts w:ascii="Roboto Mono" w:cs="Roboto Mono" w:eastAsia="Roboto Mono" w:hAnsi="Roboto Mono"/>
          <w:color w:val="188038"/>
          <w:rtl w:val="0"/>
        </w:rPr>
        <w:t xml:space="preserve">members_</w:t>
      </w:r>
      <w:r w:rsidDel="00000000" w:rsidR="00000000" w:rsidRPr="00000000">
        <w:rPr>
          <w:rtl w:val="0"/>
        </w:rPr>
        <w:t xml:space="preserve"> dictionary.</w:t>
        <w:br w:type="textWrapping"/>
      </w:r>
    </w:p>
    <w:p w:rsidR="00000000" w:rsidDel="00000000" w:rsidP="00000000" w:rsidRDefault="00000000" w:rsidRPr="00000000" w14:paraId="00000044">
      <w:pPr>
        <w:numPr>
          <w:ilvl w:val="0"/>
          <w:numId w:val="2"/>
        </w:numPr>
        <w:spacing w:after="240" w:before="0" w:beforeAutospacing="0" w:lineRule="auto"/>
        <w:ind w:left="720" w:hanging="360"/>
      </w:pPr>
      <w:r w:rsidDel="00000000" w:rsidR="00000000" w:rsidRPr="00000000">
        <w:rPr>
          <w:b w:val="1"/>
          <w:rtl w:val="0"/>
        </w:rPr>
        <w:t xml:space="preserve">Potential performance improvement:</w:t>
      </w:r>
      <w:r w:rsidDel="00000000" w:rsidR="00000000" w:rsidRPr="00000000">
        <w:rPr>
          <w:rtl w:val="0"/>
        </w:rPr>
        <w:t xml:space="preserve"> While the performance difference might be negligible in most cases, list comprehensions are often slightly faster than accessing dictionary values in a loop.</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Overall, the change appears to be a positive one that improves code clarity and potentially minor performance gains.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Yes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4A">
      <w:pPr>
        <w:spacing w:after="240" w:before="240" w:lineRule="auto"/>
        <w:rPr/>
      </w:pPr>
      <w:r w:rsidDel="00000000" w:rsidR="00000000" w:rsidRPr="00000000">
        <w:rPr>
          <w:rtl w:val="0"/>
        </w:rPr>
        <w:t xml:space="preserve">The PR refactors the </w:t>
      </w:r>
      <w:r w:rsidDel="00000000" w:rsidR="00000000" w:rsidRPr="00000000">
        <w:rPr>
          <w:rFonts w:ascii="Roboto Mono" w:cs="Roboto Mono" w:eastAsia="Roboto Mono" w:hAnsi="Roboto Mono"/>
          <w:color w:val="188038"/>
          <w:rtl w:val="0"/>
        </w:rPr>
        <w:t xml:space="preserve">_create_delegator_method</w:t>
      </w:r>
      <w:r w:rsidDel="00000000" w:rsidR="00000000" w:rsidRPr="00000000">
        <w:rPr>
          <w:rtl w:val="0"/>
        </w:rPr>
        <w:t xml:space="preserve"> function by using </w:t>
      </w:r>
      <w:r w:rsidDel="00000000" w:rsidR="00000000" w:rsidRPr="00000000">
        <w:rPr>
          <w:rFonts w:ascii="Roboto Mono" w:cs="Roboto Mono" w:eastAsia="Roboto Mono" w:hAnsi="Roboto Mono"/>
          <w:color w:val="188038"/>
          <w:rtl w:val="0"/>
        </w:rPr>
        <w:t xml:space="preserve">functools.wraps</w:t>
      </w:r>
      <w:r w:rsidDel="00000000" w:rsidR="00000000" w:rsidRPr="00000000">
        <w:rPr>
          <w:rtl w:val="0"/>
        </w:rPr>
        <w:t xml:space="preserve">. This is a positive change because it improves the maintainability and readability of the code by preserving the original function's metadata.</w:t>
      </w:r>
    </w:p>
    <w:p w:rsidR="00000000" w:rsidDel="00000000" w:rsidP="00000000" w:rsidRDefault="00000000" w:rsidRPr="00000000" w14:paraId="0000004B">
      <w:pPr>
        <w:numPr>
          <w:ilvl w:val="0"/>
          <w:numId w:val="6"/>
        </w:numPr>
        <w:spacing w:after="0" w:afterAutospacing="0" w:before="240" w:lineRule="auto"/>
        <w:ind w:left="720" w:hanging="360"/>
      </w:pPr>
      <w:r w:rsidDel="00000000" w:rsidR="00000000" w:rsidRPr="00000000">
        <w:rPr>
          <w:b w:val="1"/>
          <w:rtl w:val="0"/>
        </w:rPr>
        <w:t xml:space="preserve">Preserving Metadata:</w:t>
      </w:r>
      <w:r w:rsidDel="00000000" w:rsidR="00000000" w:rsidRPr="00000000">
        <w:rPr>
          <w:rtl w:val="0"/>
        </w:rPr>
        <w:t xml:space="preserve"> When you create a wrapper function (like in this case, to delegate method calls), you lose the original function's metadata, such as its name, docstring, and arguments. </w:t>
      </w:r>
      <w:r w:rsidDel="00000000" w:rsidR="00000000" w:rsidRPr="00000000">
        <w:rPr>
          <w:rFonts w:ascii="Roboto Mono" w:cs="Roboto Mono" w:eastAsia="Roboto Mono" w:hAnsi="Roboto Mono"/>
          <w:color w:val="188038"/>
          <w:rtl w:val="0"/>
        </w:rPr>
        <w:t xml:space="preserve">functools.wraps</w:t>
      </w:r>
      <w:r w:rsidDel="00000000" w:rsidR="00000000" w:rsidRPr="00000000">
        <w:rPr>
          <w:rtl w:val="0"/>
        </w:rPr>
        <w:t xml:space="preserve"> helps you transfer this metadata from the original function to the wrapper function.</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Improved Debugging and Introspection:</w:t>
      </w:r>
      <w:r w:rsidDel="00000000" w:rsidR="00000000" w:rsidRPr="00000000">
        <w:rPr>
          <w:rtl w:val="0"/>
        </w:rPr>
        <w:t xml:space="preserve"> Preserving the metadata makes it easier to debug the code and use introspection tools to understand the behavior of the delegated methods. For example, if you use a debugger, you'll see the original function name and arguments in the stack trace.</w:t>
        <w:br w:type="textWrapping"/>
      </w:r>
    </w:p>
    <w:p w:rsidR="00000000" w:rsidDel="00000000" w:rsidP="00000000" w:rsidRDefault="00000000" w:rsidRPr="00000000" w14:paraId="0000004D">
      <w:pPr>
        <w:numPr>
          <w:ilvl w:val="0"/>
          <w:numId w:val="6"/>
        </w:numPr>
        <w:spacing w:after="240" w:before="0" w:beforeAutospacing="0" w:lineRule="auto"/>
        <w:ind w:left="720" w:hanging="360"/>
      </w:pPr>
      <w:r w:rsidDel="00000000" w:rsidR="00000000" w:rsidRPr="00000000">
        <w:rPr>
          <w:b w:val="1"/>
          <w:rtl w:val="0"/>
        </w:rPr>
        <w:t xml:space="preserve">Better Compatibility with Tools:</w:t>
      </w:r>
      <w:r w:rsidDel="00000000" w:rsidR="00000000" w:rsidRPr="00000000">
        <w:rPr>
          <w:rtl w:val="0"/>
        </w:rPr>
        <w:t xml:space="preserve"> Some tools and libraries rely on the function's metadata. By preserving it, you ensure that these tools continue to work as expected with the delegated methods.</w:t>
        <w:br w:type="textWrapping"/>
      </w:r>
    </w:p>
    <w:p w:rsidR="00000000" w:rsidDel="00000000" w:rsidP="00000000" w:rsidRDefault="00000000" w:rsidRPr="00000000" w14:paraId="0000004E">
      <w:pPr>
        <w:spacing w:after="240" w:before="240" w:lineRule="auto"/>
        <w:rPr/>
      </w:pPr>
      <w:r w:rsidDel="00000000" w:rsidR="00000000" w:rsidRPr="00000000">
        <w:rPr>
          <w:rtl w:val="0"/>
        </w:rPr>
        <w:t xml:space="preserve">Overall, the use of </w:t>
      </w:r>
      <w:r w:rsidDel="00000000" w:rsidR="00000000" w:rsidRPr="00000000">
        <w:rPr>
          <w:rFonts w:ascii="Roboto Mono" w:cs="Roboto Mono" w:eastAsia="Roboto Mono" w:hAnsi="Roboto Mono"/>
          <w:color w:val="188038"/>
          <w:rtl w:val="0"/>
        </w:rPr>
        <w:t xml:space="preserve">functools.wraps</w:t>
      </w:r>
      <w:r w:rsidDel="00000000" w:rsidR="00000000" w:rsidRPr="00000000">
        <w:rPr>
          <w:rtl w:val="0"/>
        </w:rPr>
        <w:t xml:space="preserve"> in this PR is a good practice that leads to cleaner, more maintainable, and more robust code.</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