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33" w:rsidRDefault="003103FC" w:rsidP="002A5B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fr-FR"/>
        </w:rPr>
      </w:pPr>
      <w:r w:rsidRPr="00B12921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fr-FR"/>
        </w:rPr>
        <w:t xml:space="preserve">La base </w:t>
      </w:r>
      <w:r w:rsidR="00101D3F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  <w:lang w:eastAsia="fr-FR"/>
        </w:rPr>
        <w:t>papyrus (MySQL)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1. Quelles sont les commandes du fournisseur 09120 ?</w:t>
      </w:r>
    </w:p>
    <w:p w:rsidR="00C6696B" w:rsidRPr="00450BFB" w:rsidRDefault="00CD602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SELECT 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>numcom</w:t>
      </w:r>
    </w:p>
    <w:p w:rsidR="00C6696B" w:rsidRPr="00450BFB" w:rsidRDefault="00CD602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450BFB" w:rsidRDefault="00CD602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entcom.numfou = fournis.numfou</w:t>
      </w:r>
    </w:p>
    <w:p w:rsidR="00C6696B" w:rsidRPr="00450BFB" w:rsidRDefault="00CD602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fournis.numfou = 09120</w:t>
      </w:r>
    </w:p>
    <w:p w:rsidR="00C6696B" w:rsidRPr="00450BFB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2. Afficher le code des fournisseurs pour lesquels des commandes ont été passées.</w:t>
      </w:r>
    </w:p>
    <w:p w:rsidR="00C6696B" w:rsidRPr="00450BFB" w:rsidRDefault="00CD602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fournis.numfou</w:t>
      </w:r>
    </w:p>
    <w:p w:rsidR="00C6696B" w:rsidRPr="00450BFB" w:rsidRDefault="00CD602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</w:t>
      </w:r>
    </w:p>
    <w:p w:rsidR="00C6696B" w:rsidRPr="00450BFB" w:rsidRDefault="00CD602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entcom.numfou = fournis.numfou</w:t>
      </w:r>
    </w:p>
    <w:p w:rsidR="00C6696B" w:rsidRPr="00450BFB" w:rsidRDefault="00CD602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GROUP BY</w:t>
      </w:r>
      <w:r w:rsidR="00C6696B" w:rsidRPr="00450B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fournis.numfou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3. Afficher le nombre de commandes fournisseurs passées, et le nombre de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fournisseur concernés.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count(numcom), count(distinct nomfou)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 on entcom.numfou = fournis.numfou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-- 4. Editer les produits ayant un stock inférieur ou égal au stock d'alerte et dont la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 xml:space="preserve">-- quantité annuelle est inférieur est inférieure à 1000(informations à fournir : n° produit, 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libellé produit, stock, stock actuel d'alerte, quantité annuelle)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codart, libart, stkphy, stkale, qteann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stkphy &lt;= stkale and qteann &lt; 1000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-- 5. Quels sont les fournisseurs situés dans les départements 75 78 92 77 ?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L’affichage (département, nom fournisseur) sera effectué par département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décroissant, puis par ordre alphabétique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nomfou, substring(posfou, 1 ,2) as departement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substring(posfou, 1 ,2)  = 72 or 78 or 92 or 77</w:t>
      </w:r>
    </w:p>
    <w:p w:rsidR="00C6696B" w:rsidRPr="0018150F" w:rsidRDefault="005665AD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ORDER BY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departement desc</w:t>
      </w:r>
    </w:p>
    <w:p w:rsidR="00C6696B" w:rsidRPr="0018150F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-- 6. Quelles sont les commandes passées au mois de mars et avril ?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numcom, substring(derliv,6, 2) as mois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substring(derliv, 6, 2) = 04 or substring(derliv, 6, 2) = 03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-- 7. Quelles sont les commandes du jour qui ont des observations particulières ?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(Affichage numéro de commande, date de commande)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numcom, datcom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obscom &lt;&gt; ''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-- 8. Lister le total de chaque commande par total décroissant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(Affichage numéro de commande et total)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entcom.numcom, sum( qtecde*priuni) as total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 on entcom.numcom = ligcom.numcom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GROUP BY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entcom.numcom desc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-- 9. Lister les commandes dont le total est supérieur à 10 000€ ; on exclura dans le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calcul du total les articles commandés en quantité supérieure ou égale à 1000.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(Affichage numéro de commande et total)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entcom.numcom, sum(qtecde*priuni) as total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 on entcom.numcom = ligcom.numcom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qtecde &lt; 1000 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GROUP BY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entcom.numcom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HAVING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sum(qtecde*priuni) &gt; 10000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-- 10.Lister les commandes par nom fournisseur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(Afficher le nom du fournisseur, le numéro de commande et la date)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nomfou, entcom.numcom, derliv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18150F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left </w:t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on entcom.numfou = fournis.numfou 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 on ligcom.numcom = entcom.numcom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GROUP BY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numcom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-- 11.Sortir les produits des commandes ayant le mot "urgent' en observation?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(Afficher le numéro de commande, le nom du fournisseur, le libellé du produit et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le sous total = quantité commandée * Prix unitaire)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entcom.numcom, nomfou, libart, (qtecde*priuni) as SousTotal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</w:t>
      </w:r>
      <w:r w:rsidR="00193D37"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entcom.numfou = fournis.numfou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 </w:t>
      </w:r>
      <w:r w:rsidR="00193D37"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ligcom.numcom = entcom.numcom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 </w:t>
      </w:r>
      <w:r w:rsidR="00193D37"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produit.codart = ligcom.codart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obscom = '</w:t>
      </w:r>
      <w:r w:rsidR="0073424C">
        <w:rPr>
          <w:rFonts w:ascii="Courier New" w:eastAsia="Times New Roman" w:hAnsi="Courier New" w:cs="Courier New"/>
          <w:sz w:val="20"/>
          <w:szCs w:val="20"/>
          <w:lang w:eastAsia="fr-FR"/>
        </w:rPr>
        <w:t>%urgent%’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12.Coder de 2 manières différentes la requête suivante :</w:t>
      </w:r>
      <w:r w:rsidR="0018150F">
        <w:rPr>
          <w:rFonts w:eastAsia="Times New Roman" w:cstheme="minorHAnsi"/>
          <w:lang w:eastAsia="fr-FR"/>
        </w:rPr>
        <w:t xml:space="preserve"> </w:t>
      </w:r>
      <w:r w:rsidR="003B3110">
        <w:rPr>
          <w:rFonts w:eastAsia="Times New Roman" w:cstheme="minorHAnsi"/>
          <w:lang w:eastAsia="fr-FR"/>
        </w:rPr>
        <w:t>L</w:t>
      </w:r>
      <w:r w:rsidRPr="00AD6144">
        <w:rPr>
          <w:rFonts w:eastAsia="Times New Roman" w:cstheme="minorHAnsi"/>
          <w:lang w:eastAsia="fr-FR"/>
        </w:rPr>
        <w:t>ister le nom des fournisseurs susceptibles de livrer au moins un article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a</w:t>
      </w:r>
      <w:r w:rsidR="00A400F4">
        <w:rPr>
          <w:rFonts w:eastAsia="Times New Roman" w:cstheme="minorHAnsi"/>
          <w:lang w:eastAsia="fr-FR"/>
        </w:rPr>
        <w:t xml:space="preserve"> </w:t>
      </w:r>
      <w:r w:rsidRPr="00AD6144">
        <w:rPr>
          <w:rFonts w:eastAsia="Times New Roman" w:cstheme="minorHAnsi"/>
          <w:lang w:eastAsia="fr-FR"/>
        </w:rPr>
        <w:t>-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distinct fournis.nomfou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on entcom.numfou = fournis.numfou</w:t>
      </w:r>
    </w:p>
    <w:p w:rsidR="00C6696B" w:rsidRPr="0018150F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 on ligcom.numcom = entcom.numcom</w:t>
      </w:r>
    </w:p>
    <w:p w:rsidR="00C6696B" w:rsidRPr="0018150F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18150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qteliv &lt; qtecde</w:t>
      </w:r>
    </w:p>
    <w:p w:rsidR="0018150F" w:rsidRDefault="0018150F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18150F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--</w:t>
      </w:r>
      <w:r w:rsidR="00C6696B" w:rsidRPr="00AD6144">
        <w:rPr>
          <w:rFonts w:eastAsia="Times New Roman" w:cstheme="minorHAnsi"/>
          <w:lang w:eastAsia="fr-FR"/>
        </w:rPr>
        <w:t xml:space="preserve"> b</w:t>
      </w:r>
      <w:r w:rsidR="00A400F4">
        <w:rPr>
          <w:rFonts w:eastAsia="Times New Roman" w:cstheme="minorHAnsi"/>
          <w:lang w:eastAsia="fr-FR"/>
        </w:rPr>
        <w:t xml:space="preserve"> </w:t>
      </w:r>
      <w:r w:rsidR="00C6696B" w:rsidRPr="00AD6144">
        <w:rPr>
          <w:rFonts w:eastAsia="Times New Roman" w:cstheme="minorHAnsi"/>
          <w:lang w:eastAsia="fr-FR"/>
        </w:rPr>
        <w:t>-</w:t>
      </w:r>
    </w:p>
    <w:p w:rsidR="00C6696B" w:rsidRPr="00D81C19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nomfou</w:t>
      </w:r>
    </w:p>
    <w:p w:rsidR="00C6696B" w:rsidRPr="00D81C19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</w:t>
      </w:r>
    </w:p>
    <w:p w:rsidR="00C6696B" w:rsidRPr="00D81C19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numfou in (</w:t>
      </w:r>
    </w:p>
    <w:p w:rsidR="00C6696B" w:rsidRPr="00D81C19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numfou</w:t>
      </w:r>
    </w:p>
    <w:p w:rsidR="00C6696B" w:rsidRPr="00D81C19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D81C19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7A39BE"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numcom in (</w:t>
      </w:r>
    </w:p>
    <w:p w:rsidR="00C6696B" w:rsidRPr="00D81C19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numcom</w:t>
      </w:r>
    </w:p>
    <w:p w:rsidR="00C6696B" w:rsidRPr="00D81C19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</w:t>
      </w:r>
    </w:p>
    <w:p w:rsidR="00C6696B" w:rsidRPr="00D81C19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7A39BE"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Pr="00D81C1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qteliv &lt; qtecde))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D81C19" w:rsidRDefault="00D81C19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D81C19" w:rsidRDefault="00D81C19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D81C19" w:rsidRDefault="00D81C19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5D5D46">
      <w:pPr>
        <w:tabs>
          <w:tab w:val="left" w:pos="977"/>
        </w:tabs>
        <w:spacing w:after="0"/>
        <w:jc w:val="both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lastRenderedPageBreak/>
        <w:t>13.</w:t>
      </w:r>
      <w:r w:rsidR="005D5D46">
        <w:rPr>
          <w:rFonts w:eastAsia="Times New Roman" w:cstheme="minorHAnsi"/>
          <w:lang w:eastAsia="fr-FR"/>
        </w:rPr>
        <w:t xml:space="preserve"> </w:t>
      </w:r>
      <w:r w:rsidRPr="00AD6144">
        <w:rPr>
          <w:rFonts w:eastAsia="Times New Roman" w:cstheme="minorHAnsi"/>
          <w:lang w:eastAsia="fr-FR"/>
        </w:rPr>
        <w:t>Coder de 2 manières différentes la requête suivante</w:t>
      </w:r>
      <w:r w:rsidR="005D5D46">
        <w:rPr>
          <w:rFonts w:eastAsia="Times New Roman" w:cstheme="minorHAnsi"/>
          <w:lang w:eastAsia="fr-FR"/>
        </w:rPr>
        <w:t> : l</w:t>
      </w:r>
      <w:r w:rsidRPr="00AD6144">
        <w:rPr>
          <w:rFonts w:eastAsia="Times New Roman" w:cstheme="minorHAnsi"/>
          <w:lang w:eastAsia="fr-FR"/>
        </w:rPr>
        <w:t>ister les commandes (Numéro et date) dont le fournisseur est celui de la commande 70210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entcom.numcom, derliv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 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 on entcom.numcom = ligcom.numcom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on entcom.numfou = fournis.numfou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entcom.numfou in (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numfou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7A39BE"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entcom.numcom = 70210)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GROUP BY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entcom.numcom</w:t>
      </w:r>
    </w:p>
    <w:p w:rsidR="005D5D46" w:rsidRDefault="005D5D46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5D5D46">
      <w:pPr>
        <w:tabs>
          <w:tab w:val="left" w:pos="977"/>
        </w:tabs>
        <w:spacing w:after="0"/>
        <w:jc w:val="both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 xml:space="preserve"> 14.</w:t>
      </w:r>
      <w:r w:rsidR="005D5D46">
        <w:rPr>
          <w:rFonts w:eastAsia="Times New Roman" w:cstheme="minorHAnsi"/>
          <w:lang w:eastAsia="fr-FR"/>
        </w:rPr>
        <w:t xml:space="preserve"> </w:t>
      </w:r>
      <w:r w:rsidRPr="00AD6144">
        <w:rPr>
          <w:rFonts w:eastAsia="Times New Roman" w:cstheme="minorHAnsi"/>
          <w:lang w:eastAsia="fr-FR"/>
        </w:rPr>
        <w:t>Dans les articles susceptibles d’être vendus, lister les articles moins chers (basés</w:t>
      </w:r>
      <w:r w:rsidR="005D5D46">
        <w:rPr>
          <w:rFonts w:eastAsia="Times New Roman" w:cstheme="minorHAnsi"/>
          <w:lang w:eastAsia="fr-FR"/>
        </w:rPr>
        <w:t xml:space="preserve"> </w:t>
      </w:r>
      <w:r w:rsidRPr="00AD6144">
        <w:rPr>
          <w:rFonts w:eastAsia="Times New Roman" w:cstheme="minorHAnsi"/>
          <w:lang w:eastAsia="fr-FR"/>
        </w:rPr>
        <w:t>sur Prix1) que le moins cher des rubans (article dont le premier caractère</w:t>
      </w:r>
      <w:r w:rsidR="005D5D46">
        <w:rPr>
          <w:rFonts w:eastAsia="Times New Roman" w:cstheme="minorHAnsi"/>
          <w:lang w:eastAsia="fr-FR"/>
        </w:rPr>
        <w:t xml:space="preserve"> </w:t>
      </w:r>
      <w:r w:rsidRPr="00AD6144">
        <w:rPr>
          <w:rFonts w:eastAsia="Times New Roman" w:cstheme="minorHAnsi"/>
          <w:lang w:eastAsia="fr-FR"/>
        </w:rPr>
        <w:t>commence par R). On affichera le libellé de l’article et prix1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libart, prix1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 p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vente v on v.codart = p.codart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GROUP BY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libart, v.codart, v.prix1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HAVING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v.prix1 &lt; (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min(v2.prix1)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vente v1, vente v2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="007A39BE"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v2.codart = v1.codart and left(v2.codart,1) like 'r')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ab/>
      </w:r>
      <w:r w:rsidRPr="00AD6144">
        <w:rPr>
          <w:rFonts w:eastAsia="Times New Roman" w:cstheme="minorHAnsi"/>
          <w:lang w:eastAsia="fr-FR"/>
        </w:rPr>
        <w:tab/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15.Editer la liste des fournisseurs susceptibles de livrer les produits dont le stock est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inférieur ou égal à 150 % du stock d'alerte. La liste est triée par produit puis fournisseur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libart, nomfou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vente on produit.codart = vente.codart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</w:t>
      </w:r>
      <w:r w:rsidR="009E6342"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fournis.numfou = vente.numfou</w:t>
      </w:r>
    </w:p>
    <w:p w:rsidR="009E6342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GROUP BY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libart, nomfou, stkphy 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HAVING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stkphy &lt;= sum( stkale + (stkale* 50/100))</w:t>
      </w:r>
    </w:p>
    <w:p w:rsidR="00C6696B" w:rsidRPr="005D5D46" w:rsidRDefault="005665AD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ORDER BY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libart, nomfou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16.Éditer la liste des fournisseurs susceptibles de livrer les produit dont le stock est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inférieur ou égal à 150 % du stock d'alerte et un délai de livraison d'au plus 30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jours. La liste est triée par fournisseur puis produit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libart, nomfou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E9742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vente ON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produit.codart = vente.codart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</w:t>
      </w:r>
      <w:r w:rsidR="00E9742F"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fournis.numfou = vente.numfou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delliv &lt;= 30</w:t>
      </w:r>
    </w:p>
    <w:p w:rsidR="001630AE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GROUP BY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libart, nomfou, stkphy 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HAVING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stkphy &lt;= sum( stkale + (stkale* 50/100))</w:t>
      </w:r>
    </w:p>
    <w:p w:rsidR="00C6696B" w:rsidRPr="005D5D46" w:rsidRDefault="005665AD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ORDER BY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nomfou, libart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17.Avec le même type de sélection que ci-dessus, sortir un total des stocks par</w:t>
      </w:r>
      <w:r w:rsidR="007E3852">
        <w:rPr>
          <w:rFonts w:eastAsia="Times New Roman" w:cstheme="minorHAnsi"/>
          <w:lang w:eastAsia="fr-FR"/>
        </w:rPr>
        <w:t xml:space="preserve"> </w:t>
      </w:r>
      <w:r w:rsidRPr="00AD6144">
        <w:rPr>
          <w:rFonts w:eastAsia="Times New Roman" w:cstheme="minorHAnsi"/>
          <w:lang w:eastAsia="fr-FR"/>
        </w:rPr>
        <w:t>fournisseur trié par total décroissant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libart, nomfou, stkphy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vente </w:t>
      </w:r>
      <w:r w:rsidR="00FA6CDC"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produit.codart = vente.codart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on fournis.numfou = vente.numfou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delliv &lt;= 30</w:t>
      </w:r>
    </w:p>
    <w:p w:rsidR="0011591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GROUP BY</w:t>
      </w:r>
      <w:r w:rsidR="00C6696B" w:rsidRPr="00714F4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libart, nomfou, stkphy </w:t>
      </w:r>
    </w:p>
    <w:p w:rsidR="00C6696B" w:rsidRPr="00714F4A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HAVING</w:t>
      </w:r>
      <w:r w:rsidR="00C6696B" w:rsidRPr="00714F4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stkphy &lt;= sum( stkale + (stkale* 50/100))</w:t>
      </w:r>
    </w:p>
    <w:p w:rsidR="00C6696B" w:rsidRPr="00714F4A" w:rsidRDefault="005665AD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ORDER BY</w:t>
      </w:r>
      <w:r w:rsidR="00C6696B" w:rsidRPr="00714F4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stkphy desc, nomfou, libart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DB059F">
      <w:pPr>
        <w:tabs>
          <w:tab w:val="left" w:pos="977"/>
        </w:tabs>
        <w:spacing w:after="0"/>
        <w:jc w:val="both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18.</w:t>
      </w:r>
      <w:r w:rsidR="00941F85">
        <w:rPr>
          <w:rFonts w:eastAsia="Times New Roman" w:cstheme="minorHAnsi"/>
          <w:lang w:eastAsia="fr-FR"/>
        </w:rPr>
        <w:t xml:space="preserve"> </w:t>
      </w:r>
      <w:r w:rsidRPr="00AD6144">
        <w:rPr>
          <w:rFonts w:eastAsia="Times New Roman" w:cstheme="minorHAnsi"/>
          <w:lang w:eastAsia="fr-FR"/>
        </w:rPr>
        <w:t>En fin d'année, sortir la liste des produits dont la quantité réellement commandée</w:t>
      </w:r>
      <w:r w:rsidR="00941F85">
        <w:rPr>
          <w:rFonts w:eastAsia="Times New Roman" w:cstheme="minorHAnsi"/>
          <w:lang w:eastAsia="fr-FR"/>
        </w:rPr>
        <w:t xml:space="preserve"> </w:t>
      </w:r>
      <w:r w:rsidRPr="00AD6144">
        <w:rPr>
          <w:rFonts w:eastAsia="Times New Roman" w:cstheme="minorHAnsi"/>
          <w:lang w:eastAsia="fr-FR"/>
        </w:rPr>
        <w:t>dépasse 90%</w:t>
      </w:r>
      <w:r w:rsidR="00BC3244">
        <w:rPr>
          <w:rFonts w:eastAsia="Times New Roman" w:cstheme="minorHAnsi"/>
          <w:lang w:eastAsia="fr-FR"/>
        </w:rPr>
        <w:t xml:space="preserve"> de la quantité annuelle prévue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SELECT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libart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 </w:t>
      </w:r>
      <w:r w:rsidR="007A39BE"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ligcom.codart = produit.codart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qtecde &gt; (90/100 * qteann)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-- 19.Calculer le chiffre d'affaire par fournisseur pour l'année 93 sachant que les prix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indiqués sont hors taxes et que le taux de TVA est 20%.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SELECT DISTINCT(nomfou), SUM(qtecde*priuni*1.2) AS CA 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f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>JOIN entcom e ON e.numfou=f.numfou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>JOIN ligcom l ON l.numcom=e.numcom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GROUP BY nomfou, datcom 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HAVING </w:t>
      </w:r>
      <w:r w:rsidR="00297B85">
        <w:rPr>
          <w:rFonts w:ascii="Courier New" w:eastAsia="Times New Roman" w:hAnsi="Courier New" w:cs="Courier New"/>
          <w:sz w:val="20"/>
          <w:szCs w:val="20"/>
          <w:lang w:eastAsia="fr-FR"/>
        </w:rPr>
        <w:t>YEAR</w:t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>(datcom) = 1993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20.Existe-t-il des lignes de commande non cohérentes avec les produits vendus par les fournisseurs ?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SELECT numlig 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ligcom l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>JOIN vente v ON v.codart=l.codart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>WHERE qtecde &lt;= qte1 or qtecde &lt;= qte2 or qtecde &lt;= qte3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GROUP BY numlig, l.codart 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HAVING NOT EXISTS (SELECT v.codart </w:t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vente AS v WHERE v.codart=l.codart)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LES BESOINS DE MISE A JOUR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 xml:space="preserve">-- 1. Application d'une augmentation de tarif de 4% pour le </w:t>
      </w:r>
      <w:r w:rsidRPr="00765958">
        <w:rPr>
          <w:rFonts w:eastAsia="Times New Roman" w:cstheme="minorHAnsi"/>
          <w:i/>
          <w:lang w:eastAsia="fr-FR"/>
        </w:rPr>
        <w:t>prix1</w:t>
      </w:r>
      <w:r w:rsidRPr="00AD6144">
        <w:rPr>
          <w:rFonts w:eastAsia="Times New Roman" w:cstheme="minorHAnsi"/>
          <w:lang w:eastAsia="fr-FR"/>
        </w:rPr>
        <w:t xml:space="preserve">, 2% pour le </w:t>
      </w:r>
      <w:r w:rsidRPr="00765958">
        <w:rPr>
          <w:rFonts w:eastAsia="Times New Roman" w:cstheme="minorHAnsi"/>
          <w:i/>
          <w:lang w:eastAsia="fr-FR"/>
        </w:rPr>
        <w:t>prix2</w:t>
      </w:r>
      <w:r w:rsidR="00765958">
        <w:rPr>
          <w:rFonts w:eastAsia="Times New Roman" w:cstheme="minorHAnsi"/>
          <w:lang w:eastAsia="fr-FR"/>
        </w:rPr>
        <w:t xml:space="preserve"> </w:t>
      </w:r>
      <w:r w:rsidRPr="00AD6144">
        <w:rPr>
          <w:rFonts w:eastAsia="Times New Roman" w:cstheme="minorHAnsi"/>
          <w:lang w:eastAsia="fr-FR"/>
        </w:rPr>
        <w:t>pour le fournisseur 9180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UPDATE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vente</w:t>
      </w:r>
    </w:p>
    <w:p w:rsidR="000716A2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SET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prix1 = prix1 * 1.04, </w:t>
      </w:r>
    </w:p>
    <w:p w:rsidR="00C6696B" w:rsidRPr="005D5D46" w:rsidRDefault="00C855BC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>prix2 = prix2 * 1.02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numfou = 9120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-- 2. Dans la table vente, mettre à jour le prix2 des articles dont le prix2 est null, en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-- affectant a valeur de prix.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UPDATE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vente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SET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prix2 = prix1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prix2 = 0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3. Mettre à jour le champ obscom en positionnant '*****' pour toutes les commandes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dont le fournisseur a un indice de satisfaction &lt;5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UPDATE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</w:t>
      </w:r>
    </w:p>
    <w:p w:rsidR="00C6696B" w:rsidRPr="005D5D46" w:rsidRDefault="00050D9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fournis </w:t>
      </w:r>
      <w:r w:rsidR="009E09E6">
        <w:rPr>
          <w:rFonts w:ascii="Courier New" w:eastAsia="Times New Roman" w:hAnsi="Courier New" w:cs="Courier New"/>
          <w:sz w:val="20"/>
          <w:szCs w:val="20"/>
          <w:lang w:eastAsia="fr-FR"/>
        </w:rPr>
        <w:t>ON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entcom.numfou = fournis.numfou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SET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obscom = '*****'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satisf &lt; 5</w:t>
      </w:r>
    </w:p>
    <w:p w:rsidR="00C6696B" w:rsidRPr="005D5D46" w:rsidRDefault="00C6696B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4. Suppression du produit I110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DELETE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vente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codart = 'I110'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DELETE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050D94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produit</w:t>
      </w:r>
    </w:p>
    <w:p w:rsidR="00C6696B" w:rsidRPr="005D5D46" w:rsidRDefault="007A39BE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WHERE</w:t>
      </w:r>
      <w:r w:rsidR="00C6696B" w:rsidRPr="005D5D4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codart = 'I110'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 w:rsidRPr="00AD6144">
        <w:rPr>
          <w:rFonts w:eastAsia="Times New Roman" w:cstheme="minorHAnsi"/>
          <w:lang w:eastAsia="fr-FR"/>
        </w:rPr>
        <w:t>5. Suppression des commande</w:t>
      </w:r>
      <w:r w:rsidR="00E156D2">
        <w:rPr>
          <w:rFonts w:eastAsia="Times New Roman" w:cstheme="minorHAnsi"/>
          <w:lang w:eastAsia="fr-FR"/>
        </w:rPr>
        <w:t>s</w:t>
      </w:r>
      <w:r w:rsidRPr="00AD6144">
        <w:rPr>
          <w:rFonts w:eastAsia="Times New Roman" w:cstheme="minorHAnsi"/>
          <w:lang w:eastAsia="fr-FR"/>
        </w:rPr>
        <w:t xml:space="preserve"> qui n'ont aucune ligne</w:t>
      </w:r>
      <w:r w:rsidR="00E156D2">
        <w:rPr>
          <w:rFonts w:eastAsia="Times New Roman" w:cstheme="minorHAnsi"/>
          <w:lang w:eastAsia="fr-FR"/>
        </w:rPr>
        <w:t xml:space="preserve"> de commande</w:t>
      </w:r>
    </w:p>
    <w:p w:rsidR="00C6696B" w:rsidRPr="00AD6144" w:rsidRDefault="00C6696B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6696B" w:rsidRPr="00AF147C" w:rsidRDefault="00BB32F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F14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DELETE FROM </w:t>
      </w:r>
      <w:r w:rsidR="00966444" w:rsidRPr="00AF147C">
        <w:rPr>
          <w:rFonts w:ascii="Courier New" w:eastAsia="Times New Roman" w:hAnsi="Courier New" w:cs="Courier New"/>
          <w:sz w:val="20"/>
          <w:szCs w:val="20"/>
          <w:lang w:eastAsia="fr-FR"/>
        </w:rPr>
        <w:t>entcom</w:t>
      </w:r>
    </w:p>
    <w:p w:rsidR="00E156D2" w:rsidRDefault="00966444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F14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WHERE </w:t>
      </w:r>
      <w:r w:rsidR="00C03157" w:rsidRPr="00AF14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numcom </w:t>
      </w:r>
      <w:r w:rsidRPr="00E156D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NOT IN</w:t>
      </w:r>
      <w:r w:rsidR="000C4D92" w:rsidRPr="00AF14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(SELECT numcom FROM </w:t>
      </w:r>
      <w:r w:rsidR="00C31BD1" w:rsidRPr="00AF147C">
        <w:rPr>
          <w:rFonts w:ascii="Courier New" w:eastAsia="Times New Roman" w:hAnsi="Courier New" w:cs="Courier New"/>
          <w:sz w:val="20"/>
          <w:szCs w:val="20"/>
          <w:lang w:eastAsia="fr-FR"/>
        </w:rPr>
        <w:t>ligcom</w:t>
      </w:r>
      <w:r w:rsidR="000C4D92" w:rsidRPr="00AF147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</w:t>
      </w:r>
    </w:p>
    <w:p w:rsidR="00E156D2" w:rsidRDefault="00E156D2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66444" w:rsidRPr="00E156D2" w:rsidRDefault="00E156D2" w:rsidP="00794756">
      <w:pPr>
        <w:pStyle w:val="Paragraphedeliste"/>
        <w:tabs>
          <w:tab w:val="left" w:pos="977"/>
        </w:tabs>
        <w:spacing w:after="0"/>
        <w:ind w:left="502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Aucun résultat </w:t>
      </w:r>
      <w:r w:rsidR="00794756">
        <w:rPr>
          <w:rFonts w:ascii="Courier New" w:eastAsia="Times New Roman" w:hAnsi="Courier New" w:cs="Courier New"/>
          <w:sz w:val="20"/>
          <w:szCs w:val="20"/>
          <w:lang w:eastAsia="fr-FR"/>
        </w:rPr>
        <w:t>car il n’y a pas de commande enregistrée sans lignes de commandes !</w:t>
      </w:r>
      <w:bookmarkStart w:id="0" w:name="_GoBack"/>
      <w:bookmarkEnd w:id="0"/>
      <w:r w:rsidR="00966444" w:rsidRPr="00E156D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C95388" w:rsidRDefault="00C95388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95388" w:rsidRDefault="00E156D2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6. </w:t>
      </w:r>
      <w:r w:rsidR="00C95388" w:rsidRPr="00C95388">
        <w:rPr>
          <w:rFonts w:eastAsia="Times New Roman" w:cstheme="minorHAnsi"/>
          <w:lang w:eastAsia="fr-FR"/>
        </w:rPr>
        <w:t>Sup</w:t>
      </w:r>
      <w:r w:rsidR="00C95388">
        <w:rPr>
          <w:rFonts w:eastAsia="Times New Roman" w:cstheme="minorHAnsi"/>
          <w:lang w:eastAsia="fr-FR"/>
        </w:rPr>
        <w:t>p</w:t>
      </w:r>
      <w:r w:rsidR="00C95388" w:rsidRPr="00C95388">
        <w:rPr>
          <w:rFonts w:eastAsia="Times New Roman" w:cstheme="minorHAnsi"/>
          <w:lang w:eastAsia="fr-FR"/>
        </w:rPr>
        <w:t>ression des</w:t>
      </w:r>
      <w:r w:rsidR="00C95388">
        <w:rPr>
          <w:rFonts w:eastAsia="Times New Roman" w:cstheme="minorHAnsi"/>
          <w:lang w:eastAsia="fr-FR"/>
        </w:rPr>
        <w:t xml:space="preserve"> lignes de commande dont le numéro de commande n’a pas d’observation</w:t>
      </w:r>
    </w:p>
    <w:p w:rsidR="00C95388" w:rsidRDefault="00C95388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C95388" w:rsidRDefault="00C95388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DELETE FROM ligcom</w:t>
      </w:r>
    </w:p>
    <w:p w:rsidR="00C95388" w:rsidRPr="00C95388" w:rsidRDefault="00C95388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953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WHERE numcom </w:t>
      </w:r>
      <w:r w:rsidRPr="00E156D2">
        <w:rPr>
          <w:rFonts w:ascii="Courier New" w:eastAsia="Times New Roman" w:hAnsi="Courier New" w:cs="Courier New"/>
          <w:b/>
          <w:sz w:val="20"/>
          <w:szCs w:val="20"/>
          <w:lang w:eastAsia="fr-FR"/>
        </w:rPr>
        <w:t>IN</w:t>
      </w:r>
      <w:r w:rsidRPr="00C953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(SELECT numcom FROM entcom WHERE obscom ="")</w:t>
      </w:r>
    </w:p>
    <w:p w:rsidR="00474BF3" w:rsidRDefault="00474BF3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74BF3" w:rsidRDefault="00474BF3" w:rsidP="00474BF3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74BF3" w:rsidRPr="00AF147C" w:rsidRDefault="00474BF3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1BD1" w:rsidRDefault="00C31BD1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F147C" w:rsidRPr="00AF147C" w:rsidRDefault="00AF147C" w:rsidP="002A5B5A">
      <w:pPr>
        <w:tabs>
          <w:tab w:val="left" w:pos="977"/>
        </w:tabs>
        <w:spacing w:after="0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1BD1" w:rsidRPr="00AD6144" w:rsidRDefault="00C31BD1" w:rsidP="002A5B5A">
      <w:pPr>
        <w:tabs>
          <w:tab w:val="left" w:pos="977"/>
        </w:tabs>
        <w:spacing w:after="0"/>
        <w:rPr>
          <w:rFonts w:eastAsia="Times New Roman" w:cstheme="minorHAnsi"/>
          <w:lang w:eastAsia="fr-FR"/>
        </w:rPr>
      </w:pPr>
    </w:p>
    <w:p w:rsidR="003103FC" w:rsidRPr="00AF2033" w:rsidRDefault="003103FC" w:rsidP="002A5B5A">
      <w:pPr>
        <w:tabs>
          <w:tab w:val="left" w:pos="977"/>
        </w:tabs>
        <w:spacing w:after="0"/>
        <w:rPr>
          <w:rFonts w:ascii="Helvetica" w:eastAsia="Times New Roman" w:hAnsi="Helvetica" w:cs="Helvetica"/>
          <w:sz w:val="32"/>
          <w:szCs w:val="32"/>
          <w:lang w:eastAsia="fr-FR"/>
        </w:rPr>
      </w:pPr>
    </w:p>
    <w:sectPr w:rsidR="003103FC" w:rsidRPr="00AF2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A73" w:rsidRDefault="003A0A73" w:rsidP="005E3157">
      <w:pPr>
        <w:spacing w:after="0" w:line="240" w:lineRule="auto"/>
      </w:pPr>
      <w:r>
        <w:separator/>
      </w:r>
    </w:p>
  </w:endnote>
  <w:endnote w:type="continuationSeparator" w:id="0">
    <w:p w:rsidR="003A0A73" w:rsidRDefault="003A0A73" w:rsidP="005E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238723"/>
      <w:docPartObj>
        <w:docPartGallery w:val="Page Numbers (Bottom of Page)"/>
        <w:docPartUnique/>
      </w:docPartObj>
    </w:sdtPr>
    <w:sdtEndPr/>
    <w:sdtContent>
      <w:p w:rsidR="005E3157" w:rsidRDefault="005E31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756">
          <w:rPr>
            <w:noProof/>
          </w:rPr>
          <w:t>3</w:t>
        </w:r>
        <w:r>
          <w:fldChar w:fldCharType="end"/>
        </w:r>
      </w:p>
    </w:sdtContent>
  </w:sdt>
  <w:p w:rsidR="005E3157" w:rsidRDefault="005E315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A73" w:rsidRDefault="003A0A73" w:rsidP="005E3157">
      <w:pPr>
        <w:spacing w:after="0" w:line="240" w:lineRule="auto"/>
      </w:pPr>
      <w:r>
        <w:separator/>
      </w:r>
    </w:p>
  </w:footnote>
  <w:footnote w:type="continuationSeparator" w:id="0">
    <w:p w:rsidR="003A0A73" w:rsidRDefault="003A0A73" w:rsidP="005E3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157" w:rsidRDefault="005E31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8ED"/>
    <w:multiLevelType w:val="hybridMultilevel"/>
    <w:tmpl w:val="518A8C78"/>
    <w:lvl w:ilvl="0" w:tplc="A128F5B2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5F36"/>
    <w:multiLevelType w:val="hybridMultilevel"/>
    <w:tmpl w:val="A470CD4C"/>
    <w:lvl w:ilvl="0" w:tplc="C2F48520">
      <w:start w:val="5"/>
      <w:numFmt w:val="bullet"/>
      <w:lvlText w:val=""/>
      <w:lvlJc w:val="left"/>
      <w:pPr>
        <w:ind w:left="502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7D"/>
    <w:rsid w:val="0001081F"/>
    <w:rsid w:val="00012EE2"/>
    <w:rsid w:val="00021F9A"/>
    <w:rsid w:val="00050D94"/>
    <w:rsid w:val="00057DCF"/>
    <w:rsid w:val="00064894"/>
    <w:rsid w:val="000716A2"/>
    <w:rsid w:val="0008177A"/>
    <w:rsid w:val="000B12A5"/>
    <w:rsid w:val="000C4D92"/>
    <w:rsid w:val="000F3D6E"/>
    <w:rsid w:val="00101D3F"/>
    <w:rsid w:val="00115916"/>
    <w:rsid w:val="00132812"/>
    <w:rsid w:val="001338A4"/>
    <w:rsid w:val="00152C95"/>
    <w:rsid w:val="0016131A"/>
    <w:rsid w:val="001630AE"/>
    <w:rsid w:val="00176DCD"/>
    <w:rsid w:val="0018150F"/>
    <w:rsid w:val="00193D37"/>
    <w:rsid w:val="001A2595"/>
    <w:rsid w:val="001B520B"/>
    <w:rsid w:val="001B6D85"/>
    <w:rsid w:val="001D029C"/>
    <w:rsid w:val="001D50CC"/>
    <w:rsid w:val="00201598"/>
    <w:rsid w:val="002073D3"/>
    <w:rsid w:val="00232BE5"/>
    <w:rsid w:val="0024724A"/>
    <w:rsid w:val="002653DA"/>
    <w:rsid w:val="002775BF"/>
    <w:rsid w:val="0028763C"/>
    <w:rsid w:val="00294F55"/>
    <w:rsid w:val="00297B85"/>
    <w:rsid w:val="002A5B5A"/>
    <w:rsid w:val="002B1E96"/>
    <w:rsid w:val="002C2266"/>
    <w:rsid w:val="002E7847"/>
    <w:rsid w:val="00300FCB"/>
    <w:rsid w:val="0030323C"/>
    <w:rsid w:val="003103FC"/>
    <w:rsid w:val="00311499"/>
    <w:rsid w:val="00357C32"/>
    <w:rsid w:val="00367440"/>
    <w:rsid w:val="0037556F"/>
    <w:rsid w:val="003A0A73"/>
    <w:rsid w:val="003A4AF5"/>
    <w:rsid w:val="003B3110"/>
    <w:rsid w:val="003B37C7"/>
    <w:rsid w:val="003C06E3"/>
    <w:rsid w:val="003F0906"/>
    <w:rsid w:val="003F7073"/>
    <w:rsid w:val="00401EED"/>
    <w:rsid w:val="0041294E"/>
    <w:rsid w:val="00422692"/>
    <w:rsid w:val="00441B8B"/>
    <w:rsid w:val="004458EF"/>
    <w:rsid w:val="00446242"/>
    <w:rsid w:val="00450BFB"/>
    <w:rsid w:val="004649E1"/>
    <w:rsid w:val="00474BF3"/>
    <w:rsid w:val="00485836"/>
    <w:rsid w:val="00486315"/>
    <w:rsid w:val="00496A54"/>
    <w:rsid w:val="004D1DBE"/>
    <w:rsid w:val="004F1FFD"/>
    <w:rsid w:val="005103BB"/>
    <w:rsid w:val="005150EF"/>
    <w:rsid w:val="00525D3D"/>
    <w:rsid w:val="00540BC8"/>
    <w:rsid w:val="00542116"/>
    <w:rsid w:val="005468C6"/>
    <w:rsid w:val="005537C4"/>
    <w:rsid w:val="005665AD"/>
    <w:rsid w:val="00570F7D"/>
    <w:rsid w:val="00571753"/>
    <w:rsid w:val="00574CF7"/>
    <w:rsid w:val="005758B1"/>
    <w:rsid w:val="005811D7"/>
    <w:rsid w:val="005B11CF"/>
    <w:rsid w:val="005D5D46"/>
    <w:rsid w:val="005E0001"/>
    <w:rsid w:val="005E2EC2"/>
    <w:rsid w:val="005E3157"/>
    <w:rsid w:val="005E500A"/>
    <w:rsid w:val="005E6F29"/>
    <w:rsid w:val="005F7C63"/>
    <w:rsid w:val="00613BCF"/>
    <w:rsid w:val="00625888"/>
    <w:rsid w:val="006547F0"/>
    <w:rsid w:val="00680A3F"/>
    <w:rsid w:val="006B4BC4"/>
    <w:rsid w:val="006C31FB"/>
    <w:rsid w:val="006D49C7"/>
    <w:rsid w:val="006D7403"/>
    <w:rsid w:val="006F45B0"/>
    <w:rsid w:val="00714F4A"/>
    <w:rsid w:val="0073424C"/>
    <w:rsid w:val="00747D78"/>
    <w:rsid w:val="00765958"/>
    <w:rsid w:val="00774366"/>
    <w:rsid w:val="00794756"/>
    <w:rsid w:val="007A39BE"/>
    <w:rsid w:val="007B3AF5"/>
    <w:rsid w:val="007C358A"/>
    <w:rsid w:val="007C489A"/>
    <w:rsid w:val="007D4CD7"/>
    <w:rsid w:val="007E3852"/>
    <w:rsid w:val="007F20ED"/>
    <w:rsid w:val="00836B1E"/>
    <w:rsid w:val="008527B7"/>
    <w:rsid w:val="00884AAC"/>
    <w:rsid w:val="008A2642"/>
    <w:rsid w:val="008A7C72"/>
    <w:rsid w:val="008C6FA1"/>
    <w:rsid w:val="008E6C61"/>
    <w:rsid w:val="00903548"/>
    <w:rsid w:val="0092114A"/>
    <w:rsid w:val="0093632B"/>
    <w:rsid w:val="00941F85"/>
    <w:rsid w:val="009602FD"/>
    <w:rsid w:val="00966444"/>
    <w:rsid w:val="00976958"/>
    <w:rsid w:val="009836F7"/>
    <w:rsid w:val="009879EB"/>
    <w:rsid w:val="00993B18"/>
    <w:rsid w:val="009B052B"/>
    <w:rsid w:val="009C459C"/>
    <w:rsid w:val="009D47DD"/>
    <w:rsid w:val="009D6A01"/>
    <w:rsid w:val="009E09E6"/>
    <w:rsid w:val="009E6342"/>
    <w:rsid w:val="009E7B90"/>
    <w:rsid w:val="00A055A7"/>
    <w:rsid w:val="00A13754"/>
    <w:rsid w:val="00A208A5"/>
    <w:rsid w:val="00A400F4"/>
    <w:rsid w:val="00A43CDC"/>
    <w:rsid w:val="00AB2615"/>
    <w:rsid w:val="00AB7F0D"/>
    <w:rsid w:val="00AC6BC3"/>
    <w:rsid w:val="00AC6F35"/>
    <w:rsid w:val="00AD3A17"/>
    <w:rsid w:val="00AD6144"/>
    <w:rsid w:val="00AE1B5C"/>
    <w:rsid w:val="00AE3185"/>
    <w:rsid w:val="00AF147C"/>
    <w:rsid w:val="00AF1EBD"/>
    <w:rsid w:val="00AF2033"/>
    <w:rsid w:val="00B07C65"/>
    <w:rsid w:val="00B12921"/>
    <w:rsid w:val="00B61EBC"/>
    <w:rsid w:val="00BA00CF"/>
    <w:rsid w:val="00BB1B40"/>
    <w:rsid w:val="00BB32F1"/>
    <w:rsid w:val="00BB4716"/>
    <w:rsid w:val="00BC3244"/>
    <w:rsid w:val="00BD5B0A"/>
    <w:rsid w:val="00BD72BA"/>
    <w:rsid w:val="00BE09D8"/>
    <w:rsid w:val="00BE1D96"/>
    <w:rsid w:val="00BE6EEF"/>
    <w:rsid w:val="00BF3864"/>
    <w:rsid w:val="00C00D1E"/>
    <w:rsid w:val="00C03157"/>
    <w:rsid w:val="00C03323"/>
    <w:rsid w:val="00C04495"/>
    <w:rsid w:val="00C06B69"/>
    <w:rsid w:val="00C23432"/>
    <w:rsid w:val="00C27D05"/>
    <w:rsid w:val="00C31BD1"/>
    <w:rsid w:val="00C34E12"/>
    <w:rsid w:val="00C60B93"/>
    <w:rsid w:val="00C6452D"/>
    <w:rsid w:val="00C64EAB"/>
    <w:rsid w:val="00C6696B"/>
    <w:rsid w:val="00C84677"/>
    <w:rsid w:val="00C855BC"/>
    <w:rsid w:val="00C95388"/>
    <w:rsid w:val="00CA4D8A"/>
    <w:rsid w:val="00CC1098"/>
    <w:rsid w:val="00CC2D77"/>
    <w:rsid w:val="00CC7A71"/>
    <w:rsid w:val="00CD6021"/>
    <w:rsid w:val="00D074DC"/>
    <w:rsid w:val="00D27DB3"/>
    <w:rsid w:val="00D30573"/>
    <w:rsid w:val="00D43FB5"/>
    <w:rsid w:val="00D63B50"/>
    <w:rsid w:val="00D81C19"/>
    <w:rsid w:val="00DA2E1B"/>
    <w:rsid w:val="00DB059F"/>
    <w:rsid w:val="00DD037B"/>
    <w:rsid w:val="00DF5A23"/>
    <w:rsid w:val="00E02460"/>
    <w:rsid w:val="00E1427A"/>
    <w:rsid w:val="00E156D2"/>
    <w:rsid w:val="00E30033"/>
    <w:rsid w:val="00E51664"/>
    <w:rsid w:val="00E5352C"/>
    <w:rsid w:val="00E9127B"/>
    <w:rsid w:val="00E9444A"/>
    <w:rsid w:val="00E9742F"/>
    <w:rsid w:val="00EC14AD"/>
    <w:rsid w:val="00EC1AD8"/>
    <w:rsid w:val="00ED71DB"/>
    <w:rsid w:val="00EF1588"/>
    <w:rsid w:val="00F01853"/>
    <w:rsid w:val="00F11E5A"/>
    <w:rsid w:val="00F35D20"/>
    <w:rsid w:val="00F414E7"/>
    <w:rsid w:val="00F67824"/>
    <w:rsid w:val="00F87AD7"/>
    <w:rsid w:val="00F9669D"/>
    <w:rsid w:val="00FA6CDC"/>
    <w:rsid w:val="00FB0B04"/>
    <w:rsid w:val="00FC20EF"/>
    <w:rsid w:val="00FF103B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0FD6"/>
  <w15:chartTrackingRefBased/>
  <w15:docId w15:val="{D65FB4EE-06B4-404E-8846-07101766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10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10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10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03F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103F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103F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0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103FC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103FC"/>
    <w:rPr>
      <w:b/>
      <w:bCs/>
    </w:rPr>
  </w:style>
  <w:style w:type="character" w:styleId="Accentuation">
    <w:name w:val="Emphasis"/>
    <w:basedOn w:val="Policepardfaut"/>
    <w:uiPriority w:val="20"/>
    <w:qFormat/>
    <w:rsid w:val="003103FC"/>
    <w:rPr>
      <w:i/>
      <w:iCs/>
    </w:rPr>
  </w:style>
  <w:style w:type="paragraph" w:styleId="Paragraphedeliste">
    <w:name w:val="List Paragraph"/>
    <w:basedOn w:val="Normal"/>
    <w:uiPriority w:val="34"/>
    <w:qFormat/>
    <w:rsid w:val="000F3D6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157"/>
  </w:style>
  <w:style w:type="paragraph" w:styleId="Pieddepage">
    <w:name w:val="footer"/>
    <w:basedOn w:val="Normal"/>
    <w:link w:val="PieddepageCar"/>
    <w:uiPriority w:val="99"/>
    <w:unhideWhenUsed/>
    <w:rsid w:val="005E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Herve</dc:creator>
  <cp:keywords/>
  <dc:description/>
  <cp:lastModifiedBy>Berthome Emmanuel</cp:lastModifiedBy>
  <cp:revision>251</cp:revision>
  <dcterms:created xsi:type="dcterms:W3CDTF">2018-03-23T07:32:00Z</dcterms:created>
  <dcterms:modified xsi:type="dcterms:W3CDTF">2020-09-08T11:50:00Z</dcterms:modified>
</cp:coreProperties>
</file>