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utilized "sassify" option to include well organized .scss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47C81E66"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Spotify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w:t>
      </w:r>
      <w:r w:rsidR="003B1A35">
        <w:rPr>
          <w:rFonts w:ascii="Times New Roman" w:hAnsi="Times New Roman" w:cs="Times New Roman"/>
          <w:sz w:val="20"/>
          <w:szCs w:val="20"/>
        </w:rPr>
        <w:t>ot over iPhone and iPad outlines</w:t>
      </w:r>
      <w:r>
        <w:rPr>
          <w:rFonts w:ascii="Times New Roman" w:hAnsi="Times New Roman" w:cs="Times New Roman"/>
          <w:sz w:val="20"/>
          <w:szCs w:val="20"/>
        </w:rPr>
        <w:t>.</w:t>
      </w:r>
    </w:p>
    <w:p w14:paraId="4E709B4B" w14:textId="2CC91D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.NET - Implemented complete redesign on massive legacy .NET application.  </w:t>
      </w:r>
      <w:r w:rsidR="00FA612E" w:rsidRPr="00FA612E">
        <w:rPr>
          <w:rFonts w:ascii="Times New Roman" w:hAnsi="Times New Roman" w:cs="Times New Roman"/>
          <w:sz w:val="20"/>
          <w:szCs w:val="20"/>
        </w:rPr>
        <w:t>Re</w:t>
      </w:r>
      <w:r w:rsidR="00FA612E">
        <w:rPr>
          <w:rFonts w:ascii="Times New Roman" w:hAnsi="Times New Roman" w:cs="Times New Roman"/>
          <w:sz w:val="20"/>
          <w:szCs w:val="20"/>
        </w:rPr>
        <w:t>-architected</w:t>
      </w:r>
      <w:r w:rsidR="00FA612E" w:rsidRPr="00FA612E">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deployment system to simple Visual Studio export when bamboo </w:t>
      </w:r>
      <w:r w:rsidR="006B3EBC">
        <w:rPr>
          <w:rFonts w:ascii="Times New Roman" w:hAnsi="Times New Roman" w:cs="Times New Roman" w:hint="eastAsia"/>
          <w:sz w:val="20"/>
          <w:szCs w:val="20"/>
        </w:rPr>
        <w:t>cloud was discontinued.  Fixed A</w:t>
      </w:r>
      <w:r w:rsidRPr="00E609A0">
        <w:rPr>
          <w:rFonts w:ascii="Times New Roman" w:hAnsi="Times New Roman" w:cs="Times New Roman" w:hint="eastAsia"/>
          <w:sz w:val="20"/>
          <w:szCs w:val="20"/>
        </w:rPr>
        <w:t>uthorize.net integration when older TLS version</w:t>
      </w:r>
      <w:r w:rsidR="006B3EBC">
        <w:rPr>
          <w:rFonts w:ascii="Times New Roman" w:hAnsi="Times New Roman" w:cs="Times New Roman"/>
          <w:sz w:val="20"/>
          <w:szCs w:val="20"/>
        </w:rPr>
        <w:t>s</w:t>
      </w:r>
      <w:bookmarkStart w:id="0" w:name="_GoBack"/>
      <w:bookmarkEnd w:id="0"/>
      <w:r w:rsidRPr="00E609A0">
        <w:rPr>
          <w:rFonts w:ascii="Times New Roman" w:hAnsi="Times New Roman" w:cs="Times New Roman" w:hint="eastAsia"/>
          <w:sz w:val="20"/>
          <w:szCs w:val="20"/>
        </w:rPr>
        <w:t xml:space="preserve"> were discontinued by forcing</w:t>
      </w:r>
      <w:r w:rsidRPr="00E609A0">
        <w:rPr>
          <w:rFonts w:ascii="Times New Roman" w:hAnsi="Times New Roman" w:cs="Times New Roman"/>
          <w:sz w:val="20"/>
          <w:szCs w:val="20"/>
        </w:rPr>
        <w:t xml:space="preserve"> in sets the security protocol TLS 1.2.  Reduced AWS bill by scaling down servers after identify</w:t>
      </w:r>
      <w:r>
        <w:rPr>
          <w:rFonts w:ascii="Times New Roman" w:hAnsi="Times New Roman" w:cs="Times New Roman"/>
          <w:sz w:val="20"/>
          <w:szCs w:val="20"/>
        </w:rPr>
        <w:t>ing costly database queries.</w:t>
      </w:r>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React.js - Used React.js to build components in an admin portal for an iPhone fitness coaching app.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3EBC"/>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612E"/>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2415</Words>
  <Characters>13769</Characters>
  <Application>Microsoft Macintosh Word</Application>
  <DocSecurity>0</DocSecurity>
  <Lines>114</Lines>
  <Paragraphs>32</Paragraphs>
  <ScaleCrop>false</ScaleCrop>
  <Company/>
  <LinksUpToDate>false</LinksUpToDate>
  <CharactersWithSpaces>16152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53</cp:revision>
  <cp:lastPrinted>2016-04-19T21:48:00Z</cp:lastPrinted>
  <dcterms:created xsi:type="dcterms:W3CDTF">2016-04-19T21:48:00Z</dcterms:created>
  <dcterms:modified xsi:type="dcterms:W3CDTF">2017-08-02T14:13:00Z</dcterms:modified>
</cp:coreProperties>
</file>