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JOB DESCRIPTION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We are looking for ambitious and driven MBA graduates to join our dynamic team as Business Development Executive . This entry-level role is ideal for individuals seeking to kickstart their career in sales and business development. As a Business Development Associate, you will receive structured training and gain hands-on experience in client acquisition, relationship management, and strategic market expansion.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KEY RESPONSIBILITIES 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Identify and approach potential clients, sponsors, and exhibitors through lead generation methods including cold calling, market research, and industry networking.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Promote and sell exhibition stall packages and sponsorship opportunities tailored to client needs and aligned with event themes.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Establish and nurture long-term relationships with clients to encourage repeat business and strategic partnerships.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Work closely with the sales team to meet individual and collective monthly and quarterly revenue and booking targets.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Represent the organization at industry events, trade shows, and client meetings to build market presence and enhance business knowledge.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Contribute to internal sales strategy discussions and participate in regular training sessions to refine selling techniques and product knowledge.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60" w:lineRule="auto"/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REQUIREMENTS 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Freshers with MBA in Marketing, Sales, Business, or a related discipline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Excellent verbal and written communication skills.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Strong interpersonal and negotiation abilities.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proactive and goal-oriented mindset with a passion for business growth.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Ability to work independently as well as collaborate within a team environment.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Basic understanding of B2B sales processes and customer relationship management is an advantage.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