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A862" w14:textId="04518A5C" w:rsidR="006A747C" w:rsidRDefault="008124A7" w:rsidP="00995911">
      <w:pPr>
        <w:pStyle w:val="Title"/>
        <w:jc w:val="center"/>
        <w:rPr>
          <w:b/>
        </w:rPr>
      </w:pPr>
      <w:r>
        <w:rPr>
          <w:b/>
        </w:rPr>
        <w:t>Capstone Project</w:t>
      </w:r>
      <w:bookmarkStart w:id="0" w:name="_h99eg3i5tgja" w:colFirst="0" w:colLast="0"/>
      <w:bookmarkEnd w:id="0"/>
      <w:r w:rsidR="00995911">
        <w:rPr>
          <w:b/>
        </w:rPr>
        <w:t xml:space="preserve"> </w:t>
      </w:r>
      <w:r>
        <w:rPr>
          <w:b/>
        </w:rPr>
        <w:t xml:space="preserve">Document </w:t>
      </w:r>
    </w:p>
    <w:p w14:paraId="29A47D10" w14:textId="376F56BB" w:rsidR="006A747C" w:rsidRPr="00995911" w:rsidRDefault="00995911" w:rsidP="00995911">
      <w:pPr>
        <w:ind w:right="1120"/>
        <w:jc w:val="right"/>
        <w:rPr>
          <w:sz w:val="32"/>
          <w:szCs w:val="32"/>
        </w:rPr>
      </w:pPr>
      <w:r w:rsidRPr="00995911">
        <w:rPr>
          <w:sz w:val="32"/>
          <w:szCs w:val="32"/>
        </w:rPr>
        <w:t>Prediction of future sales in Walmart</w:t>
      </w:r>
    </w:p>
    <w:p w14:paraId="455F0379" w14:textId="3C727AE9" w:rsidR="00995911" w:rsidRPr="00995911" w:rsidRDefault="00995911" w:rsidP="00995911">
      <w:pPr>
        <w:ind w:right="1120"/>
        <w:jc w:val="right"/>
        <w:rPr>
          <w:sz w:val="32"/>
          <w:szCs w:val="32"/>
        </w:rPr>
      </w:pPr>
      <w:r w:rsidRPr="00995911">
        <w:rPr>
          <w:sz w:val="32"/>
          <w:szCs w:val="32"/>
        </w:rPr>
        <w:t>Dong Qin</w:t>
      </w:r>
    </w:p>
    <w:p w14:paraId="265E90E7" w14:textId="77777777" w:rsidR="006A747C" w:rsidRDefault="006A747C"/>
    <w:p w14:paraId="14E9A957" w14:textId="392D65EB" w:rsidR="006A747C" w:rsidRDefault="008124A7">
      <w:pPr>
        <w:pStyle w:val="Heading1"/>
      </w:pPr>
      <w:bookmarkStart w:id="1" w:name="_hpyvydoelssr" w:colFirst="0" w:colLast="0"/>
      <w:bookmarkEnd w:id="1"/>
      <w:r>
        <w:t>Pr</w:t>
      </w:r>
      <w:r w:rsidR="00995911">
        <w:t>oject</w:t>
      </w:r>
      <w:r>
        <w:t xml:space="preserve"> overview</w:t>
      </w:r>
    </w:p>
    <w:p w14:paraId="7F23DD75" w14:textId="78C473B5" w:rsidR="00995911" w:rsidRPr="00995911" w:rsidRDefault="00995911" w:rsidP="003F014F">
      <w:pPr>
        <w:spacing w:line="240" w:lineRule="auto"/>
        <w:jc w:val="both"/>
        <w:rPr>
          <w:rFonts w:ascii="Times New Roman" w:eastAsia="Times New Roman" w:hAnsi="Times New Roman" w:cs="Times New Roman"/>
          <w:sz w:val="24"/>
          <w:szCs w:val="24"/>
          <w:lang w:val="en-AU"/>
        </w:rPr>
      </w:pPr>
      <w:r w:rsidRPr="00995911">
        <w:rPr>
          <w:rFonts w:eastAsia="Times New Roman"/>
          <w:color w:val="222222"/>
          <w:sz w:val="24"/>
          <w:szCs w:val="24"/>
          <w:shd w:val="clear" w:color="auto" w:fill="FFFFFF"/>
          <w:lang w:val="en-AU"/>
        </w:rPr>
        <w:t>Accurate </w:t>
      </w:r>
      <w:r w:rsidRPr="00995911">
        <w:rPr>
          <w:rFonts w:eastAsia="Times New Roman"/>
          <w:b/>
          <w:bCs/>
          <w:color w:val="222222"/>
          <w:sz w:val="24"/>
          <w:szCs w:val="24"/>
          <w:lang w:val="en-AU"/>
        </w:rPr>
        <w:t xml:space="preserve">sales </w:t>
      </w:r>
      <w:r>
        <w:rPr>
          <w:rFonts w:eastAsia="Times New Roman"/>
          <w:b/>
          <w:bCs/>
          <w:color w:val="222222"/>
          <w:sz w:val="24"/>
          <w:szCs w:val="24"/>
          <w:lang w:val="en-AU"/>
        </w:rPr>
        <w:t xml:space="preserve">predictions </w:t>
      </w:r>
      <w:r w:rsidRPr="00995911">
        <w:rPr>
          <w:rFonts w:eastAsia="Times New Roman"/>
          <w:color w:val="222222"/>
          <w:sz w:val="24"/>
          <w:szCs w:val="24"/>
          <w:shd w:val="clear" w:color="auto" w:fill="FFFFFF"/>
          <w:lang w:val="en-AU"/>
        </w:rPr>
        <w:t>enable companies to make informed business decisions and </w:t>
      </w:r>
      <w:r>
        <w:rPr>
          <w:rFonts w:eastAsia="Times New Roman"/>
          <w:b/>
          <w:bCs/>
          <w:color w:val="222222"/>
          <w:sz w:val="24"/>
          <w:szCs w:val="24"/>
          <w:lang w:val="en-AU"/>
        </w:rPr>
        <w:t>forecast</w:t>
      </w:r>
      <w:r w:rsidRPr="00995911">
        <w:rPr>
          <w:rFonts w:eastAsia="Times New Roman"/>
          <w:color w:val="222222"/>
          <w:sz w:val="24"/>
          <w:szCs w:val="24"/>
          <w:shd w:val="clear" w:color="auto" w:fill="FFFFFF"/>
          <w:lang w:val="en-AU"/>
        </w:rPr>
        <w:t> short-term and long-term performance</w:t>
      </w:r>
      <w:r>
        <w:rPr>
          <w:rFonts w:eastAsia="Times New Roman"/>
          <w:color w:val="222222"/>
          <w:sz w:val="24"/>
          <w:szCs w:val="24"/>
          <w:shd w:val="clear" w:color="auto" w:fill="FFFFFF"/>
          <w:lang w:val="en-AU"/>
        </w:rPr>
        <w:t>.</w:t>
      </w:r>
      <w:r w:rsidRPr="00995911">
        <w:rPr>
          <w:rFonts w:eastAsia="Times New Roman"/>
          <w:color w:val="222222"/>
          <w:sz w:val="24"/>
          <w:szCs w:val="24"/>
          <w:shd w:val="clear" w:color="auto" w:fill="FFFFFF"/>
          <w:lang w:val="en-AU"/>
        </w:rPr>
        <w:t> </w:t>
      </w:r>
      <w:r w:rsidRPr="00995911">
        <w:rPr>
          <w:rFonts w:eastAsia="Times New Roman"/>
          <w:b/>
          <w:bCs/>
          <w:color w:val="222222"/>
          <w:sz w:val="24"/>
          <w:szCs w:val="24"/>
          <w:lang w:val="en-AU"/>
        </w:rPr>
        <w:t xml:space="preserve">Sales </w:t>
      </w:r>
      <w:r>
        <w:rPr>
          <w:rFonts w:eastAsia="Times New Roman"/>
          <w:b/>
          <w:bCs/>
          <w:color w:val="222222"/>
          <w:sz w:val="24"/>
          <w:szCs w:val="24"/>
          <w:lang w:val="en-AU"/>
        </w:rPr>
        <w:t xml:space="preserve">predictions </w:t>
      </w:r>
      <w:r w:rsidRPr="00995911">
        <w:rPr>
          <w:rFonts w:eastAsia="Times New Roman"/>
          <w:color w:val="222222"/>
          <w:sz w:val="24"/>
          <w:szCs w:val="24"/>
          <w:lang w:val="en-AU"/>
        </w:rPr>
        <w:t>also</w:t>
      </w:r>
      <w:r w:rsidRPr="00995911">
        <w:rPr>
          <w:rFonts w:eastAsia="Times New Roman"/>
          <w:color w:val="222222"/>
          <w:sz w:val="24"/>
          <w:szCs w:val="24"/>
          <w:shd w:val="clear" w:color="auto" w:fill="FFFFFF"/>
          <w:lang w:val="en-AU"/>
        </w:rPr>
        <w:t> gives insight into how a company should manage its workforce, cash flow, and resources.</w:t>
      </w:r>
    </w:p>
    <w:p w14:paraId="49EEAE96" w14:textId="51BDE533" w:rsidR="006A747C" w:rsidRPr="00995911" w:rsidRDefault="00995911" w:rsidP="003F014F">
      <w:pPr>
        <w:jc w:val="both"/>
        <w:rPr>
          <w:rFonts w:hint="eastAsia"/>
          <w:lang w:val="en-AU"/>
        </w:rPr>
      </w:pPr>
      <w:r>
        <w:rPr>
          <w:lang w:val="en-AU"/>
        </w:rPr>
        <w:t xml:space="preserve">In this project, we aim to predict the future sales in Walmart based on the purchase history. We first analyse and explore the basic information of the provided dataset, and </w:t>
      </w:r>
      <w:r w:rsidR="000B16F4">
        <w:rPr>
          <w:lang w:val="en-AU"/>
        </w:rPr>
        <w:t xml:space="preserve">then </w:t>
      </w:r>
      <w:r>
        <w:rPr>
          <w:lang w:val="en-AU"/>
        </w:rPr>
        <w:t>extracted useful features</w:t>
      </w:r>
      <w:r w:rsidR="000B16F4">
        <w:rPr>
          <w:lang w:val="en-AU"/>
        </w:rPr>
        <w:t>. Based on the extracted features, we build various regression models to predict future sales. In order to improve the regression performance, all these models are ensembled via stacking.</w:t>
      </w:r>
    </w:p>
    <w:p w14:paraId="1DE62F8B" w14:textId="7227C38C" w:rsidR="006A747C" w:rsidRDefault="008124A7">
      <w:pPr>
        <w:pStyle w:val="Heading1"/>
      </w:pPr>
      <w:bookmarkStart w:id="2" w:name="_dvqndphlnfjn" w:colFirst="0" w:colLast="0"/>
      <w:bookmarkEnd w:id="2"/>
      <w:r>
        <w:t>Pro</w:t>
      </w:r>
      <w:r w:rsidR="000B16F4">
        <w:t>ject goal</w:t>
      </w:r>
    </w:p>
    <w:p w14:paraId="127242FC" w14:textId="053A3B21" w:rsidR="000B16F4" w:rsidRPr="000B16F4" w:rsidRDefault="00AD3694" w:rsidP="003F014F">
      <w:pPr>
        <w:jc w:val="both"/>
        <w:rPr>
          <w:rFonts w:hint="eastAsia"/>
          <w:lang w:val="en-US"/>
        </w:rPr>
      </w:pPr>
      <w:r w:rsidRPr="00AD3694">
        <w:rPr>
          <w:lang w:val="en-US"/>
        </w:rPr>
        <w:t>Overall goal</w:t>
      </w:r>
      <w:r w:rsidR="000B16F4">
        <w:rPr>
          <w:lang w:val="en-US"/>
        </w:rPr>
        <w:t xml:space="preserve"> of this project is to</w:t>
      </w:r>
      <w:r w:rsidRPr="00AD3694">
        <w:rPr>
          <w:lang w:val="en-US"/>
        </w:rPr>
        <w:t xml:space="preserve"> estimate, as precisely as possible, the point forecasts of the unit sales of various products sold in the USA by Walmar</w:t>
      </w:r>
      <w:r w:rsidR="000B16F4">
        <w:rPr>
          <w:rFonts w:hint="eastAsia"/>
          <w:lang w:val="en-US"/>
        </w:rPr>
        <w:t>t</w:t>
      </w:r>
      <w:r>
        <w:rPr>
          <w:lang w:val="en-US"/>
        </w:rPr>
        <w:t>.</w:t>
      </w:r>
      <w:r w:rsidR="000B16F4">
        <w:rPr>
          <w:lang w:val="en-US"/>
        </w:rPr>
        <w:t xml:space="preserve"> </w:t>
      </w:r>
      <w:r w:rsidRPr="00AD3694">
        <w:rPr>
          <w:lang w:val="en-AU"/>
        </w:rPr>
        <w:t>Specific</w:t>
      </w:r>
      <w:r w:rsidR="000B16F4">
        <w:rPr>
          <w:lang w:val="en-AU"/>
        </w:rPr>
        <w:t xml:space="preserve">ally, we </w:t>
      </w:r>
      <w:r w:rsidRPr="00AD3694">
        <w:rPr>
          <w:lang w:val="en-AU"/>
        </w:rPr>
        <w:t xml:space="preserve">use hierarchical </w:t>
      </w:r>
      <w:r w:rsidR="000B16F4">
        <w:rPr>
          <w:lang w:val="en-AU"/>
        </w:rPr>
        <w:t xml:space="preserve">and historic </w:t>
      </w:r>
      <w:r w:rsidR="000B16F4" w:rsidRPr="00AD3694">
        <w:rPr>
          <w:lang w:val="en-AU"/>
        </w:rPr>
        <w:t>sale</w:t>
      </w:r>
      <w:r w:rsidRPr="00AD3694">
        <w:rPr>
          <w:lang w:val="en-AU"/>
        </w:rPr>
        <w:t>s data from Walmart, the world’s largest company by revenue, to forecast daily sales for the next days.</w:t>
      </w:r>
    </w:p>
    <w:p w14:paraId="74A05687" w14:textId="2BBC5968" w:rsidR="000B16F4" w:rsidRDefault="000B16F4" w:rsidP="000B16F4">
      <w:pPr>
        <w:pStyle w:val="Heading1"/>
      </w:pPr>
      <w:r>
        <w:t>Project value</w:t>
      </w:r>
      <w:r w:rsidR="003F014F">
        <w:t>s</w:t>
      </w:r>
    </w:p>
    <w:p w14:paraId="14ECC589" w14:textId="61D66604" w:rsidR="00AD3694" w:rsidRDefault="00AD3694" w:rsidP="00B954F0">
      <w:pPr>
        <w:pStyle w:val="ListParagraph"/>
        <w:numPr>
          <w:ilvl w:val="0"/>
          <w:numId w:val="20"/>
        </w:numPr>
      </w:pPr>
      <w:r>
        <w:t xml:space="preserve">to advance the theory and practice of forecasting. </w:t>
      </w:r>
    </w:p>
    <w:p w14:paraId="5A62C653" w14:textId="1EA47832" w:rsidR="00AD3694" w:rsidRDefault="00AD3694" w:rsidP="00B954F0">
      <w:pPr>
        <w:pStyle w:val="ListParagraph"/>
        <w:numPr>
          <w:ilvl w:val="0"/>
          <w:numId w:val="20"/>
        </w:numPr>
      </w:pPr>
      <w:r>
        <w:t xml:space="preserve">be applied in various business areas, such as setting up appropriate inventory or service levels. </w:t>
      </w:r>
    </w:p>
    <w:p w14:paraId="1A5F48C7" w14:textId="77C2C47C" w:rsidR="00AD3694" w:rsidRDefault="00AD3694" w:rsidP="00B954F0">
      <w:pPr>
        <w:pStyle w:val="ListParagraph"/>
        <w:numPr>
          <w:ilvl w:val="0"/>
          <w:numId w:val="20"/>
        </w:numPr>
      </w:pPr>
      <w:r>
        <w:t xml:space="preserve">help distribute the tools and knowledge so others can achieve more accurate and better calibrated forecasts  </w:t>
      </w:r>
    </w:p>
    <w:p w14:paraId="0BD716BE" w14:textId="321FC716" w:rsidR="006A747C" w:rsidRPr="00B954F0" w:rsidRDefault="00AD3694" w:rsidP="00B954F0">
      <w:pPr>
        <w:pStyle w:val="ListParagraph"/>
        <w:numPr>
          <w:ilvl w:val="0"/>
          <w:numId w:val="20"/>
        </w:numPr>
        <w:rPr>
          <w:lang w:val="en-AU"/>
        </w:rPr>
      </w:pPr>
      <w:r>
        <w:t>reduce waste and be able to appreciate uncertainty and its risk implications.</w:t>
      </w:r>
      <w:bookmarkStart w:id="3" w:name="_a1f12pkxxhhj" w:colFirst="0" w:colLast="0"/>
      <w:bookmarkEnd w:id="3"/>
    </w:p>
    <w:p w14:paraId="55901C7D" w14:textId="77777777" w:rsidR="006A747C" w:rsidRDefault="008124A7">
      <w:pPr>
        <w:pStyle w:val="Heading1"/>
      </w:pPr>
      <w:bookmarkStart w:id="4" w:name="_yt0u7rdarat7" w:colFirst="0" w:colLast="0"/>
      <w:bookmarkEnd w:id="4"/>
      <w:r>
        <w:t>S</w:t>
      </w:r>
      <w:r>
        <w:t>takeholders</w:t>
      </w:r>
    </w:p>
    <w:p w14:paraId="78B63025" w14:textId="12738238" w:rsidR="006A747C" w:rsidRPr="003F014F" w:rsidRDefault="00AD3694">
      <w:r>
        <w:t>Business manager, technic manger, team member and salesmen.</w:t>
      </w:r>
      <w:bookmarkStart w:id="5" w:name="_s596qcsc0gbc" w:colFirst="0" w:colLast="0"/>
      <w:bookmarkStart w:id="6" w:name="_14d78ni3pdev" w:colFirst="0" w:colLast="0"/>
      <w:bookmarkEnd w:id="5"/>
      <w:bookmarkEnd w:id="6"/>
    </w:p>
    <w:p w14:paraId="0061E312" w14:textId="2C5F0395" w:rsidR="006A747C" w:rsidRDefault="008124A7">
      <w:pPr>
        <w:pStyle w:val="Heading1"/>
      </w:pPr>
      <w:bookmarkStart w:id="7" w:name="_ixzintf6gucy" w:colFirst="0" w:colLast="0"/>
      <w:bookmarkEnd w:id="7"/>
      <w:r>
        <w:t>Data</w:t>
      </w:r>
      <w:r w:rsidR="003F014F">
        <w:t xml:space="preserve"> basics</w:t>
      </w:r>
    </w:p>
    <w:p w14:paraId="40104FF3" w14:textId="038F6000" w:rsidR="00BD71F6" w:rsidRDefault="00BD71F6" w:rsidP="00B954F0">
      <w:pPr>
        <w:jc w:val="both"/>
      </w:pPr>
      <w:r w:rsidRPr="00B954F0">
        <w:t xml:space="preserve">The M5 dataset, generously made available by Walmart, involves the unit sales of various products sold in the USA, organized in the form of grouped time series. More specifically, the dataset involves the unit sales of 3,049 products, classified in 3 product categories (Hobbies, Foods, and Household) and 7 product departments, in which the above-mentioned categories </w:t>
      </w:r>
      <w:r w:rsidRPr="00B954F0">
        <w:lastRenderedPageBreak/>
        <w:t>are disaggregated.  The products are sold across ten stores, located in three States (CA, TX, and WI). In this respect, the bottom-level of the hierarchy, i.e., product-store unit sales can be mapped across either product categories or geographical regions, as follows:</w:t>
      </w:r>
    </w:p>
    <w:p w14:paraId="2E62889D" w14:textId="77777777" w:rsidR="00B954F0" w:rsidRPr="00B954F0" w:rsidRDefault="00B954F0" w:rsidP="00B954F0">
      <w:pPr>
        <w:jc w:val="both"/>
      </w:pPr>
    </w:p>
    <w:p w14:paraId="4CD7FFCF" w14:textId="77777777" w:rsidR="00BD71F6" w:rsidRPr="00BD71F6" w:rsidRDefault="00BD71F6" w:rsidP="00BD71F6">
      <w:pPr>
        <w:ind w:left="360"/>
        <w:jc w:val="center"/>
        <w:rPr>
          <w:b/>
          <w:bCs/>
        </w:rPr>
      </w:pPr>
      <w:r w:rsidRPr="00BD71F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BD71F6" w14:paraId="7D8014EC" w14:textId="77777777" w:rsidTr="002A020D">
        <w:trPr>
          <w:jc w:val="center"/>
        </w:trPr>
        <w:tc>
          <w:tcPr>
            <w:tcW w:w="762" w:type="dxa"/>
            <w:tcBorders>
              <w:top w:val="single" w:sz="6" w:space="0" w:color="000000"/>
              <w:left w:val="single" w:sz="6" w:space="0" w:color="000000"/>
              <w:bottom w:val="single" w:sz="6" w:space="0" w:color="000000"/>
              <w:right w:val="single" w:sz="6" w:space="0" w:color="000000"/>
            </w:tcBorders>
          </w:tcPr>
          <w:p w14:paraId="157D7C92" w14:textId="77777777" w:rsidR="00BD71F6" w:rsidRDefault="00BD71F6" w:rsidP="00BD71F6">
            <w:pPr>
              <w:spacing w:line="240" w:lineRule="auto"/>
              <w:jc w:val="center"/>
              <w:rPr>
                <w:b/>
              </w:rPr>
            </w:pPr>
            <w:r>
              <w:rPr>
                <w:b/>
              </w:rPr>
              <w:t xml:space="preserve">Level </w:t>
            </w:r>
          </w:p>
          <w:p w14:paraId="0A20B4C0" w14:textId="77777777" w:rsidR="00BD71F6" w:rsidRPr="00FE1C63" w:rsidRDefault="00BD71F6" w:rsidP="00BD71F6">
            <w:pPr>
              <w:spacing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C2D6B6" w14:textId="77777777" w:rsidR="00BD71F6" w:rsidRPr="00FE1C63" w:rsidRDefault="00BD71F6" w:rsidP="00BD71F6">
            <w:pPr>
              <w:spacing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4B3B6FF" w14:textId="77777777" w:rsidR="00BD71F6" w:rsidRPr="00FE1C63" w:rsidRDefault="00BD71F6" w:rsidP="00BD71F6">
            <w:pPr>
              <w:spacing w:line="240" w:lineRule="auto"/>
              <w:jc w:val="center"/>
              <w:rPr>
                <w:b/>
              </w:rPr>
            </w:pPr>
            <w:r w:rsidRPr="00FE1C63">
              <w:rPr>
                <w:b/>
              </w:rPr>
              <w:t>Number of series</w:t>
            </w:r>
          </w:p>
        </w:tc>
      </w:tr>
      <w:tr w:rsidR="00BD71F6" w14:paraId="3EF4DF5D" w14:textId="77777777" w:rsidTr="002A020D">
        <w:trPr>
          <w:jc w:val="center"/>
        </w:trPr>
        <w:tc>
          <w:tcPr>
            <w:tcW w:w="762" w:type="dxa"/>
            <w:tcBorders>
              <w:left w:val="single" w:sz="6" w:space="0" w:color="000000"/>
              <w:bottom w:val="single" w:sz="6" w:space="0" w:color="000000"/>
              <w:right w:val="single" w:sz="6" w:space="0" w:color="000000"/>
            </w:tcBorders>
          </w:tcPr>
          <w:p w14:paraId="35AF9C18" w14:textId="77777777" w:rsidR="00BD71F6" w:rsidRPr="009C2DAE" w:rsidRDefault="00BD71F6" w:rsidP="00BD71F6">
            <w:pPr>
              <w:spacing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D041006" w14:textId="77777777" w:rsidR="00BD71F6" w:rsidRPr="002413CE" w:rsidRDefault="00BD71F6" w:rsidP="00BD71F6">
            <w:pPr>
              <w:spacing w:line="240" w:lineRule="auto"/>
            </w:pPr>
            <w:r>
              <w:t>Unit s</w:t>
            </w:r>
            <w:r w:rsidRPr="002413CE">
              <w:t xml:space="preserve">ales of </w:t>
            </w:r>
            <w:r>
              <w:t xml:space="preserve">all </w:t>
            </w:r>
            <w:r w:rsidRPr="002413CE">
              <w:t>products</w:t>
            </w:r>
            <w:r>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FE77EB7" w14:textId="77777777" w:rsidR="00BD71F6" w:rsidRPr="002413CE" w:rsidRDefault="00BD71F6" w:rsidP="00BD71F6">
            <w:pPr>
              <w:spacing w:line="240" w:lineRule="auto"/>
              <w:jc w:val="right"/>
            </w:pPr>
            <w:r>
              <w:t>1</w:t>
            </w:r>
          </w:p>
        </w:tc>
      </w:tr>
      <w:tr w:rsidR="00BD71F6" w14:paraId="789F963E" w14:textId="77777777" w:rsidTr="002A020D">
        <w:trPr>
          <w:trHeight w:val="273"/>
          <w:jc w:val="center"/>
        </w:trPr>
        <w:tc>
          <w:tcPr>
            <w:tcW w:w="762" w:type="dxa"/>
            <w:tcBorders>
              <w:left w:val="single" w:sz="6" w:space="0" w:color="000000"/>
              <w:bottom w:val="single" w:sz="6" w:space="0" w:color="000000"/>
              <w:right w:val="single" w:sz="6" w:space="0" w:color="000000"/>
            </w:tcBorders>
          </w:tcPr>
          <w:p w14:paraId="5329C50E" w14:textId="77777777" w:rsidR="00BD71F6" w:rsidRPr="009C2DAE" w:rsidRDefault="00BD71F6" w:rsidP="00BD71F6">
            <w:pPr>
              <w:spacing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47994DD" w14:textId="77777777" w:rsidR="00BD71F6" w:rsidRPr="002413CE" w:rsidRDefault="00BD71F6" w:rsidP="00BD71F6">
            <w:pPr>
              <w:spacing w:line="240" w:lineRule="auto"/>
            </w:pPr>
            <w:r>
              <w:t>Unit s</w:t>
            </w:r>
            <w:r w:rsidRPr="002413CE">
              <w:t>ales of </w:t>
            </w:r>
            <w:r>
              <w:t xml:space="preserve">all </w:t>
            </w:r>
            <w:r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7508F8B" w14:textId="77777777" w:rsidR="00BD71F6" w:rsidRPr="002413CE" w:rsidRDefault="00BD71F6" w:rsidP="00BD71F6">
            <w:pPr>
              <w:spacing w:line="240" w:lineRule="auto"/>
              <w:jc w:val="right"/>
            </w:pPr>
            <w:r w:rsidRPr="002413CE">
              <w:t>3</w:t>
            </w:r>
          </w:p>
        </w:tc>
      </w:tr>
      <w:tr w:rsidR="00BD71F6" w14:paraId="41E0F114" w14:textId="77777777" w:rsidTr="002A020D">
        <w:trPr>
          <w:jc w:val="center"/>
        </w:trPr>
        <w:tc>
          <w:tcPr>
            <w:tcW w:w="762" w:type="dxa"/>
            <w:tcBorders>
              <w:left w:val="single" w:sz="6" w:space="0" w:color="000000"/>
              <w:bottom w:val="single" w:sz="6" w:space="0" w:color="000000"/>
              <w:right w:val="single" w:sz="6" w:space="0" w:color="000000"/>
            </w:tcBorders>
          </w:tcPr>
          <w:p w14:paraId="1D53C50F" w14:textId="77777777" w:rsidR="00BD71F6" w:rsidRPr="009C2DAE" w:rsidRDefault="00BD71F6" w:rsidP="00BD71F6">
            <w:pPr>
              <w:spacing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1BB7FBB" w14:textId="77777777" w:rsidR="00BD71F6" w:rsidRPr="002413CE" w:rsidRDefault="00BD71F6" w:rsidP="00BD71F6">
            <w:pPr>
              <w:spacing w:line="240" w:lineRule="auto"/>
            </w:pPr>
            <w:r>
              <w:t>Unit s</w:t>
            </w:r>
            <w:r w:rsidRPr="002413CE">
              <w:t xml:space="preserve">ales of </w:t>
            </w:r>
            <w:r>
              <w:t xml:space="preserve">all </w:t>
            </w:r>
            <w:r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11FF404" w14:textId="77777777" w:rsidR="00BD71F6" w:rsidRPr="002413CE" w:rsidRDefault="00BD71F6" w:rsidP="00BD71F6">
            <w:pPr>
              <w:spacing w:line="240" w:lineRule="auto"/>
              <w:jc w:val="right"/>
            </w:pPr>
            <w:r w:rsidRPr="002413CE">
              <w:t>10</w:t>
            </w:r>
          </w:p>
        </w:tc>
      </w:tr>
      <w:tr w:rsidR="00BD71F6" w14:paraId="43FFBB03" w14:textId="77777777" w:rsidTr="002A020D">
        <w:trPr>
          <w:jc w:val="center"/>
        </w:trPr>
        <w:tc>
          <w:tcPr>
            <w:tcW w:w="762" w:type="dxa"/>
            <w:tcBorders>
              <w:left w:val="single" w:sz="6" w:space="0" w:color="000000"/>
              <w:bottom w:val="single" w:sz="6" w:space="0" w:color="000000"/>
              <w:right w:val="single" w:sz="6" w:space="0" w:color="000000"/>
            </w:tcBorders>
          </w:tcPr>
          <w:p w14:paraId="6D8D6BDF" w14:textId="77777777" w:rsidR="00BD71F6" w:rsidRPr="009C2DAE" w:rsidRDefault="00BD71F6" w:rsidP="00BD71F6">
            <w:pPr>
              <w:spacing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704CFC" w14:textId="77777777" w:rsidR="00BD71F6" w:rsidRPr="002413CE" w:rsidRDefault="00BD71F6" w:rsidP="00BD71F6">
            <w:pPr>
              <w:spacing w:line="240" w:lineRule="auto"/>
            </w:pPr>
            <w:r>
              <w:t>Unit s</w:t>
            </w:r>
            <w:r w:rsidRPr="002413CE">
              <w:t>ales of </w:t>
            </w:r>
            <w:r>
              <w:t xml:space="preserve">all </w:t>
            </w:r>
            <w:r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0464CDF" w14:textId="77777777" w:rsidR="00BD71F6" w:rsidRPr="002413CE" w:rsidRDefault="00BD71F6" w:rsidP="00BD71F6">
            <w:pPr>
              <w:spacing w:line="240" w:lineRule="auto"/>
              <w:jc w:val="right"/>
            </w:pPr>
            <w:r>
              <w:t>3</w:t>
            </w:r>
          </w:p>
        </w:tc>
      </w:tr>
      <w:tr w:rsidR="00BD71F6" w14:paraId="7CA9BD54" w14:textId="77777777" w:rsidTr="002A020D">
        <w:trPr>
          <w:jc w:val="center"/>
        </w:trPr>
        <w:tc>
          <w:tcPr>
            <w:tcW w:w="762" w:type="dxa"/>
            <w:tcBorders>
              <w:left w:val="single" w:sz="6" w:space="0" w:color="000000"/>
              <w:bottom w:val="single" w:sz="6" w:space="0" w:color="000000"/>
              <w:right w:val="single" w:sz="6" w:space="0" w:color="000000"/>
            </w:tcBorders>
          </w:tcPr>
          <w:p w14:paraId="44B63E2D" w14:textId="77777777" w:rsidR="00BD71F6" w:rsidRPr="009C2DAE" w:rsidRDefault="00BD71F6" w:rsidP="00BD71F6">
            <w:pPr>
              <w:spacing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E7C2741" w14:textId="77777777" w:rsidR="00BD71F6" w:rsidRPr="002413CE" w:rsidRDefault="00BD71F6" w:rsidP="00BD71F6">
            <w:pPr>
              <w:spacing w:line="240" w:lineRule="auto"/>
            </w:pPr>
            <w:r>
              <w:t>Unit s</w:t>
            </w:r>
            <w:r w:rsidRPr="002413CE">
              <w:t>ales of </w:t>
            </w:r>
            <w:r>
              <w:t xml:space="preserve">all </w:t>
            </w:r>
            <w:r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BFAB977" w14:textId="77777777" w:rsidR="00BD71F6" w:rsidRPr="002413CE" w:rsidRDefault="00BD71F6" w:rsidP="00BD71F6">
            <w:pPr>
              <w:spacing w:line="240" w:lineRule="auto"/>
              <w:jc w:val="right"/>
            </w:pPr>
            <w:r>
              <w:t>7</w:t>
            </w:r>
          </w:p>
        </w:tc>
      </w:tr>
      <w:tr w:rsidR="00BD71F6" w14:paraId="087E3784" w14:textId="77777777" w:rsidTr="002A020D">
        <w:trPr>
          <w:jc w:val="center"/>
        </w:trPr>
        <w:tc>
          <w:tcPr>
            <w:tcW w:w="762" w:type="dxa"/>
            <w:tcBorders>
              <w:left w:val="single" w:sz="6" w:space="0" w:color="000000"/>
              <w:bottom w:val="single" w:sz="6" w:space="0" w:color="000000"/>
              <w:right w:val="single" w:sz="6" w:space="0" w:color="000000"/>
            </w:tcBorders>
          </w:tcPr>
          <w:p w14:paraId="16D13B13" w14:textId="77777777" w:rsidR="00BD71F6" w:rsidRPr="009C2DAE" w:rsidRDefault="00BD71F6" w:rsidP="00BD71F6">
            <w:pPr>
              <w:spacing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3D40F9B" w14:textId="77777777" w:rsidR="00BD71F6" w:rsidRPr="002413CE" w:rsidRDefault="00BD71F6" w:rsidP="00BD71F6">
            <w:pPr>
              <w:spacing w:line="240" w:lineRule="auto"/>
            </w:pPr>
            <w:r>
              <w:t>Unit s</w:t>
            </w:r>
            <w:r w:rsidRPr="002413CE">
              <w:t>ales of </w:t>
            </w:r>
            <w:r>
              <w:t xml:space="preserve">all </w:t>
            </w:r>
            <w:r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967A6FE" w14:textId="77777777" w:rsidR="00BD71F6" w:rsidRPr="002413CE" w:rsidRDefault="00BD71F6" w:rsidP="00BD71F6">
            <w:pPr>
              <w:spacing w:line="240" w:lineRule="auto"/>
              <w:jc w:val="right"/>
            </w:pPr>
            <w:r>
              <w:t>9</w:t>
            </w:r>
          </w:p>
        </w:tc>
      </w:tr>
      <w:tr w:rsidR="00BD71F6" w14:paraId="6D0FEE4A" w14:textId="77777777" w:rsidTr="002A020D">
        <w:trPr>
          <w:jc w:val="center"/>
        </w:trPr>
        <w:tc>
          <w:tcPr>
            <w:tcW w:w="762" w:type="dxa"/>
            <w:tcBorders>
              <w:left w:val="single" w:sz="6" w:space="0" w:color="000000"/>
              <w:bottom w:val="single" w:sz="6" w:space="0" w:color="000000"/>
              <w:right w:val="single" w:sz="6" w:space="0" w:color="000000"/>
            </w:tcBorders>
          </w:tcPr>
          <w:p w14:paraId="6D24833D" w14:textId="77777777" w:rsidR="00BD71F6" w:rsidRPr="009C2DAE" w:rsidRDefault="00BD71F6" w:rsidP="00BD71F6">
            <w:pPr>
              <w:spacing w:line="240" w:lineRule="auto"/>
              <w:jc w:val="center"/>
              <w:rPr>
                <w:b/>
              </w:rPr>
            </w:pPr>
            <w:r w:rsidRPr="009C2DAE">
              <w:rPr>
                <w:b/>
              </w:rPr>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CBB585" w14:textId="77777777" w:rsidR="00BD71F6" w:rsidRPr="002413CE" w:rsidRDefault="00BD71F6" w:rsidP="00BD71F6">
            <w:pPr>
              <w:spacing w:line="240" w:lineRule="auto"/>
            </w:pPr>
            <w:r>
              <w:t>Unit s</w:t>
            </w:r>
            <w:r w:rsidRPr="002413CE">
              <w:t>ales of </w:t>
            </w:r>
            <w:r>
              <w:t xml:space="preserve">all </w:t>
            </w:r>
            <w:r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DFF7A9F" w14:textId="77777777" w:rsidR="00BD71F6" w:rsidRPr="002413CE" w:rsidRDefault="00BD71F6" w:rsidP="00BD71F6">
            <w:pPr>
              <w:spacing w:line="240" w:lineRule="auto"/>
              <w:jc w:val="right"/>
            </w:pPr>
            <w:r>
              <w:t>21</w:t>
            </w:r>
          </w:p>
        </w:tc>
      </w:tr>
      <w:tr w:rsidR="00BD71F6" w14:paraId="3D9F053A" w14:textId="77777777" w:rsidTr="002A020D">
        <w:trPr>
          <w:jc w:val="center"/>
        </w:trPr>
        <w:tc>
          <w:tcPr>
            <w:tcW w:w="762" w:type="dxa"/>
            <w:tcBorders>
              <w:left w:val="single" w:sz="6" w:space="0" w:color="000000"/>
              <w:bottom w:val="single" w:sz="6" w:space="0" w:color="000000"/>
              <w:right w:val="single" w:sz="6" w:space="0" w:color="000000"/>
            </w:tcBorders>
          </w:tcPr>
          <w:p w14:paraId="1735867F" w14:textId="77777777" w:rsidR="00BD71F6" w:rsidRPr="009C2DAE" w:rsidRDefault="00BD71F6" w:rsidP="00BD71F6">
            <w:pPr>
              <w:spacing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B75621E" w14:textId="77777777" w:rsidR="00BD71F6" w:rsidRPr="002413CE" w:rsidRDefault="00BD71F6" w:rsidP="00BD71F6">
            <w:pPr>
              <w:spacing w:line="240" w:lineRule="auto"/>
            </w:pPr>
            <w:r>
              <w:t>Unit s</w:t>
            </w:r>
            <w:r w:rsidRPr="002413CE">
              <w:t>ales of </w:t>
            </w:r>
            <w:r>
              <w:t xml:space="preserve">all </w:t>
            </w:r>
            <w:r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1420AA3" w14:textId="77777777" w:rsidR="00BD71F6" w:rsidRPr="002413CE" w:rsidRDefault="00BD71F6" w:rsidP="00BD71F6">
            <w:pPr>
              <w:spacing w:line="240" w:lineRule="auto"/>
              <w:jc w:val="right"/>
            </w:pPr>
            <w:r>
              <w:t>30</w:t>
            </w:r>
          </w:p>
        </w:tc>
      </w:tr>
      <w:tr w:rsidR="00BD71F6" w14:paraId="13D187DF" w14:textId="77777777" w:rsidTr="002A020D">
        <w:trPr>
          <w:jc w:val="center"/>
        </w:trPr>
        <w:tc>
          <w:tcPr>
            <w:tcW w:w="762" w:type="dxa"/>
            <w:tcBorders>
              <w:left w:val="single" w:sz="6" w:space="0" w:color="000000"/>
              <w:bottom w:val="single" w:sz="6" w:space="0" w:color="000000"/>
              <w:right w:val="single" w:sz="6" w:space="0" w:color="000000"/>
            </w:tcBorders>
          </w:tcPr>
          <w:p w14:paraId="18985F22" w14:textId="77777777" w:rsidR="00BD71F6" w:rsidRPr="009C2DAE" w:rsidRDefault="00BD71F6" w:rsidP="00BD71F6">
            <w:pPr>
              <w:spacing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88665C2" w14:textId="77777777" w:rsidR="00BD71F6" w:rsidRPr="002413CE" w:rsidRDefault="00BD71F6" w:rsidP="00BD71F6">
            <w:pPr>
              <w:spacing w:line="240" w:lineRule="auto"/>
            </w:pPr>
            <w:r>
              <w:t>Unit s</w:t>
            </w:r>
            <w:r w:rsidRPr="002413CE">
              <w:t>ales of </w:t>
            </w:r>
            <w:r>
              <w:t xml:space="preserve">all </w:t>
            </w:r>
            <w:r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6FA851D" w14:textId="77777777" w:rsidR="00BD71F6" w:rsidRPr="002413CE" w:rsidRDefault="00BD71F6" w:rsidP="00BD71F6">
            <w:pPr>
              <w:spacing w:line="240" w:lineRule="auto"/>
              <w:jc w:val="right"/>
            </w:pPr>
            <w:r>
              <w:t>70</w:t>
            </w:r>
          </w:p>
        </w:tc>
      </w:tr>
      <w:tr w:rsidR="00BD71F6" w14:paraId="43EEAA36" w14:textId="77777777" w:rsidTr="002A020D">
        <w:trPr>
          <w:jc w:val="center"/>
        </w:trPr>
        <w:tc>
          <w:tcPr>
            <w:tcW w:w="762" w:type="dxa"/>
            <w:tcBorders>
              <w:left w:val="single" w:sz="6" w:space="0" w:color="000000"/>
              <w:bottom w:val="single" w:sz="6" w:space="0" w:color="000000"/>
              <w:right w:val="single" w:sz="6" w:space="0" w:color="000000"/>
            </w:tcBorders>
          </w:tcPr>
          <w:p w14:paraId="685643C9" w14:textId="77777777" w:rsidR="00BD71F6" w:rsidRPr="009C2DAE" w:rsidRDefault="00BD71F6" w:rsidP="00BD71F6">
            <w:pPr>
              <w:spacing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07364B0" w14:textId="77777777" w:rsidR="00BD71F6" w:rsidRPr="002413CE" w:rsidRDefault="00BD71F6" w:rsidP="00BD71F6">
            <w:pPr>
              <w:spacing w:line="240" w:lineRule="auto"/>
            </w:pPr>
            <w:r>
              <w:t>Unit s</w:t>
            </w:r>
            <w:r w:rsidRPr="002413CE">
              <w:t xml:space="preserve">ales </w:t>
            </w:r>
            <w:r>
              <w:t xml:space="preserve">of product </w:t>
            </w:r>
            <w:r w:rsidRPr="00DD575B">
              <w:rPr>
                <w:i/>
              </w:rPr>
              <w:t>x</w:t>
            </w:r>
            <w:r>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5EA98A3" w14:textId="77777777" w:rsidR="00BD71F6" w:rsidRPr="002413CE" w:rsidRDefault="00BD71F6" w:rsidP="00BD71F6">
            <w:pPr>
              <w:spacing w:line="240" w:lineRule="auto"/>
              <w:jc w:val="right"/>
            </w:pPr>
            <w:r>
              <w:t>3,049</w:t>
            </w:r>
          </w:p>
        </w:tc>
      </w:tr>
      <w:tr w:rsidR="00BD71F6" w14:paraId="31198FF3" w14:textId="77777777" w:rsidTr="002A020D">
        <w:trPr>
          <w:jc w:val="center"/>
        </w:trPr>
        <w:tc>
          <w:tcPr>
            <w:tcW w:w="762" w:type="dxa"/>
            <w:tcBorders>
              <w:left w:val="single" w:sz="6" w:space="0" w:color="000000"/>
              <w:bottom w:val="single" w:sz="6" w:space="0" w:color="000000"/>
              <w:right w:val="single" w:sz="6" w:space="0" w:color="000000"/>
            </w:tcBorders>
          </w:tcPr>
          <w:p w14:paraId="3604C358" w14:textId="77777777" w:rsidR="00BD71F6" w:rsidRPr="009C2DAE" w:rsidRDefault="00BD71F6" w:rsidP="00BD71F6">
            <w:pPr>
              <w:spacing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FC6C5C2" w14:textId="77777777" w:rsidR="00BD71F6" w:rsidRPr="002413CE" w:rsidRDefault="00BD71F6" w:rsidP="00BD71F6">
            <w:pPr>
              <w:spacing w:line="240" w:lineRule="auto"/>
            </w:pPr>
            <w:r>
              <w:t>Unit s</w:t>
            </w:r>
            <w:r w:rsidRPr="002413CE">
              <w:t xml:space="preserve">ales </w:t>
            </w:r>
            <w:r>
              <w:t xml:space="preserve">of product </w:t>
            </w:r>
            <w:r w:rsidRPr="00DD575B">
              <w:rPr>
                <w:i/>
              </w:rPr>
              <w:t>x</w:t>
            </w:r>
            <w:r>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379D858F" w14:textId="77777777" w:rsidR="00BD71F6" w:rsidRPr="002413CE" w:rsidRDefault="00BD71F6" w:rsidP="00BD71F6">
            <w:pPr>
              <w:spacing w:line="240" w:lineRule="auto"/>
              <w:jc w:val="right"/>
            </w:pPr>
            <w:r>
              <w:t>9,147</w:t>
            </w:r>
          </w:p>
        </w:tc>
      </w:tr>
      <w:tr w:rsidR="00BD71F6" w14:paraId="62D00C12" w14:textId="77777777" w:rsidTr="002A020D">
        <w:trPr>
          <w:jc w:val="center"/>
        </w:trPr>
        <w:tc>
          <w:tcPr>
            <w:tcW w:w="762" w:type="dxa"/>
            <w:tcBorders>
              <w:left w:val="single" w:sz="6" w:space="0" w:color="000000"/>
              <w:bottom w:val="single" w:sz="6" w:space="0" w:color="000000"/>
              <w:right w:val="single" w:sz="6" w:space="0" w:color="000000"/>
            </w:tcBorders>
          </w:tcPr>
          <w:p w14:paraId="3CB41E51" w14:textId="77777777" w:rsidR="00BD71F6" w:rsidRPr="009C2DAE" w:rsidRDefault="00BD71F6" w:rsidP="00BD71F6">
            <w:pPr>
              <w:spacing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FBD660" w14:textId="77777777" w:rsidR="00BD71F6" w:rsidRDefault="00BD71F6" w:rsidP="00BD71F6">
            <w:pPr>
              <w:spacing w:line="240" w:lineRule="auto"/>
            </w:pPr>
            <w:r>
              <w:t>Unit s</w:t>
            </w:r>
            <w:r w:rsidRPr="002413CE">
              <w:t xml:space="preserve">ales </w:t>
            </w:r>
            <w:r>
              <w:t xml:space="preserve">of product </w:t>
            </w:r>
            <w:r w:rsidRPr="00DD575B">
              <w:rPr>
                <w:i/>
              </w:rPr>
              <w:t>x</w:t>
            </w:r>
            <w:r>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C5C0F9F" w14:textId="77777777" w:rsidR="00BD71F6" w:rsidRDefault="00BD71F6" w:rsidP="00BD71F6">
            <w:pPr>
              <w:spacing w:line="240" w:lineRule="auto"/>
              <w:jc w:val="right"/>
            </w:pPr>
            <w:r>
              <w:t>30,490</w:t>
            </w:r>
          </w:p>
        </w:tc>
      </w:tr>
      <w:tr w:rsidR="00BD71F6" w14:paraId="6CF6570C" w14:textId="77777777" w:rsidTr="002A020D">
        <w:trPr>
          <w:jc w:val="center"/>
        </w:trPr>
        <w:tc>
          <w:tcPr>
            <w:tcW w:w="7005" w:type="dxa"/>
            <w:gridSpan w:val="2"/>
            <w:tcBorders>
              <w:left w:val="single" w:sz="6" w:space="0" w:color="000000"/>
              <w:bottom w:val="single" w:sz="6" w:space="0" w:color="000000"/>
              <w:right w:val="single" w:sz="6" w:space="0" w:color="000000"/>
            </w:tcBorders>
          </w:tcPr>
          <w:p w14:paraId="626BE90D" w14:textId="77777777" w:rsidR="00BD71F6" w:rsidRPr="00DD575B" w:rsidRDefault="00BD71F6" w:rsidP="00BD71F6">
            <w:pPr>
              <w:spacing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D881BF" w14:textId="77777777" w:rsidR="00BD71F6" w:rsidRPr="00DD575B" w:rsidRDefault="00BD71F6" w:rsidP="00BD71F6">
            <w:pPr>
              <w:spacing w:line="240" w:lineRule="auto"/>
              <w:jc w:val="right"/>
              <w:rPr>
                <w:b/>
              </w:rPr>
            </w:pPr>
            <w:r w:rsidRPr="00DD575B">
              <w:rPr>
                <w:b/>
              </w:rPr>
              <w:t>4</w:t>
            </w:r>
            <w:r>
              <w:rPr>
                <w:b/>
              </w:rPr>
              <w:t>2</w:t>
            </w:r>
            <w:r w:rsidRPr="00DD575B">
              <w:rPr>
                <w:b/>
              </w:rPr>
              <w:t>,</w:t>
            </w:r>
            <w:r>
              <w:rPr>
                <w:b/>
              </w:rPr>
              <w:t>840</w:t>
            </w:r>
            <w:r w:rsidRPr="00DD575B">
              <w:rPr>
                <w:b/>
              </w:rPr>
              <w:t> </w:t>
            </w:r>
          </w:p>
        </w:tc>
      </w:tr>
    </w:tbl>
    <w:p w14:paraId="41765F52" w14:textId="77777777" w:rsidR="00BD71F6" w:rsidRPr="00BD71F6" w:rsidRDefault="00BD71F6" w:rsidP="00BD71F6">
      <w:pPr>
        <w:ind w:left="360"/>
        <w:jc w:val="both"/>
        <w:rPr>
          <w:sz w:val="24"/>
          <w:szCs w:val="24"/>
        </w:rPr>
      </w:pPr>
    </w:p>
    <w:p w14:paraId="75339F48" w14:textId="77777777" w:rsidR="00BD71F6" w:rsidRPr="00BD71F6" w:rsidRDefault="00BD71F6" w:rsidP="00BD71F6">
      <w:pPr>
        <w:ind w:left="360"/>
        <w:jc w:val="both"/>
        <w:rPr>
          <w:sz w:val="24"/>
          <w:szCs w:val="24"/>
        </w:rPr>
      </w:pPr>
      <w:r>
        <w:rPr>
          <w:noProof/>
        </w:rPr>
        <w:drawing>
          <wp:inline distT="0" distB="0" distL="0" distR="0" wp14:anchorId="19D990E0" wp14:editId="4A97ACFA">
            <wp:extent cx="5943600" cy="3253740"/>
            <wp:effectExtent l="0" t="0" r="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p>
    <w:p w14:paraId="58728CD5" w14:textId="6AF1EEDF" w:rsidR="00BD71F6" w:rsidRDefault="00BD71F6" w:rsidP="00BD71F6">
      <w:pPr>
        <w:ind w:left="360"/>
        <w:jc w:val="center"/>
        <w:rPr>
          <w:b/>
          <w:bCs/>
        </w:rPr>
      </w:pPr>
      <w:r w:rsidRPr="00BD71F6">
        <w:rPr>
          <w:b/>
          <w:bCs/>
        </w:rPr>
        <w:t>Figure 1: An overview of how the M5 series are organized.</w:t>
      </w:r>
    </w:p>
    <w:p w14:paraId="5E65CFC1" w14:textId="77777777" w:rsidR="00B954F0" w:rsidRPr="00BD71F6" w:rsidRDefault="00B954F0" w:rsidP="00BD71F6">
      <w:pPr>
        <w:ind w:left="360"/>
        <w:jc w:val="center"/>
        <w:rPr>
          <w:b/>
          <w:bCs/>
        </w:rPr>
      </w:pPr>
    </w:p>
    <w:p w14:paraId="166564BD" w14:textId="151FB3BF" w:rsidR="00BD71F6" w:rsidRDefault="00BD71F6" w:rsidP="00B954F0">
      <w:r w:rsidRPr="00120DD7">
        <w:t xml:space="preserve">The historical data range from </w:t>
      </w:r>
      <w:r w:rsidRPr="00BD71F6">
        <w:rPr>
          <w:b/>
        </w:rPr>
        <w:t>2011-01-29</w:t>
      </w:r>
      <w:r w:rsidRPr="00120DD7">
        <w:t xml:space="preserve"> to </w:t>
      </w:r>
      <w:r w:rsidRPr="00BD71F6">
        <w:rPr>
          <w:b/>
        </w:rPr>
        <w:t>2016-06-19</w:t>
      </w:r>
      <w:r w:rsidRPr="00120DD7">
        <w:t>. Thus, the products have a (m</w:t>
      </w:r>
      <w:r>
        <w:t>aximum) selling history of 1,941</w:t>
      </w:r>
      <w:r>
        <w:rPr>
          <w:rStyle w:val="FootnoteReference"/>
        </w:rPr>
        <w:footnoteReference w:id="1"/>
      </w:r>
      <w:r w:rsidRPr="00120DD7">
        <w:t xml:space="preserve"> days / 5.4 years</w:t>
      </w:r>
      <w:r>
        <w:t>.</w:t>
      </w:r>
    </w:p>
    <w:p w14:paraId="7C3F6F83" w14:textId="77777777" w:rsidR="00B954F0" w:rsidRDefault="00B954F0" w:rsidP="00B954F0"/>
    <w:p w14:paraId="3A30FA41" w14:textId="18FE32DC" w:rsidR="00ED22A8" w:rsidRDefault="00B954F0" w:rsidP="003F014F">
      <w:pPr>
        <w:jc w:val="both"/>
        <w:rPr>
          <w:lang w:val="en-US"/>
        </w:rPr>
      </w:pPr>
      <w:r w:rsidRPr="00ED22A8">
        <w:rPr>
          <w:lang w:val="en-US"/>
        </w:rPr>
        <w:lastRenderedPageBreak/>
        <w:t>The data</w:t>
      </w:r>
      <w:r w:rsidR="00ED22A8" w:rsidRPr="00ED22A8">
        <w:rPr>
          <w:lang w:val="en-US"/>
        </w:rPr>
        <w:t xml:space="preserve"> covers stores in three US States (California, Texas, and Wisconsin) and includes item level, department, product categories, and store details. In addition, it has explanatory variables such as price, promotions, day of the week, and special events. Together, this robust dataset can be used to improve forecasting accuracy.</w:t>
      </w:r>
    </w:p>
    <w:p w14:paraId="034ACEE0" w14:textId="77777777" w:rsidR="00ED22A8" w:rsidRPr="00ED22A8" w:rsidRDefault="00ED22A8" w:rsidP="003F014F">
      <w:pPr>
        <w:jc w:val="both"/>
        <w:rPr>
          <w:lang w:val="en-AU"/>
        </w:rPr>
      </w:pPr>
    </w:p>
    <w:p w14:paraId="03FD5F57" w14:textId="77777777" w:rsidR="00ED22A8" w:rsidRPr="00ED22A8" w:rsidRDefault="00ED22A8" w:rsidP="003F014F">
      <w:pPr>
        <w:jc w:val="both"/>
        <w:rPr>
          <w:lang w:val="en-AU"/>
        </w:rPr>
      </w:pPr>
      <w:r w:rsidRPr="00ED22A8">
        <w:rPr>
          <w:lang w:val="en-US"/>
        </w:rPr>
        <w:t>The M5 dataset, generously made available by Walmart, involves the unit sales of various products sold in the USA, organized in the form of grouped time series. More specifically, the dataset involves the unit sales of **3,049 products**, classified in **3 product categories** (Household, Foods, and Hobbies) and **7 product departments** (</w:t>
      </w:r>
    </w:p>
    <w:p w14:paraId="2A3F4A46" w14:textId="77777777" w:rsidR="00ED22A8" w:rsidRPr="00ED22A8" w:rsidRDefault="00ED22A8" w:rsidP="003F014F">
      <w:pPr>
        <w:jc w:val="both"/>
        <w:rPr>
          <w:lang w:val="en-AU"/>
        </w:rPr>
      </w:pPr>
      <w:r w:rsidRPr="00ED22A8">
        <w:rPr>
          <w:lang w:val="en-US"/>
        </w:rPr>
        <w:t>HOUSEHOLD_1, HOUSEHOLD_2, FOODS_1, FOODS_2, FOODS_3, HOBBIES_1, HOBBIES_2), in which the above-mentioned categories are disaggregated.</w:t>
      </w:r>
    </w:p>
    <w:p w14:paraId="591125B6" w14:textId="77777777" w:rsidR="00ED22A8" w:rsidRPr="00ED22A8" w:rsidRDefault="00ED22A8" w:rsidP="003F014F">
      <w:pPr>
        <w:jc w:val="both"/>
        <w:rPr>
          <w:lang w:val="en-AU"/>
        </w:rPr>
      </w:pPr>
      <w:r w:rsidRPr="00ED22A8">
        <w:rPr>
          <w:lang w:val="en-US"/>
        </w:rPr>
        <w:t xml:space="preserve">The products are sold across ten stores, located in **3 States** (CA, TX, and WI) and **10 shops/stores** (CA_1, CA_2, CA_3, CA_4; TX_1, TX_2, TX_3; WI_1, WI_2, WI_3). </w:t>
      </w:r>
    </w:p>
    <w:p w14:paraId="01E09F7F" w14:textId="68105B46" w:rsidR="00ED22A8" w:rsidRPr="00ED22A8" w:rsidRDefault="00ED22A8" w:rsidP="003F014F">
      <w:pPr>
        <w:jc w:val="both"/>
        <w:rPr>
          <w:lang w:val="en-AU"/>
        </w:rPr>
      </w:pPr>
      <w:r w:rsidRPr="00ED22A8">
        <w:rPr>
          <w:lang w:val="en-US"/>
        </w:rPr>
        <w:t xml:space="preserve">The historical data range from 2011-01-29 to 2016-06-19. Thus, the products have a (maximum) selling history of </w:t>
      </w:r>
      <w:r w:rsidR="00B954F0" w:rsidRPr="00ED22A8">
        <w:rPr>
          <w:lang w:val="en-US"/>
        </w:rPr>
        <w:t>1,941 days</w:t>
      </w:r>
      <w:r w:rsidRPr="00ED22A8">
        <w:rPr>
          <w:lang w:val="en-US"/>
        </w:rPr>
        <w:t xml:space="preserve"> / 5.4 years.</w:t>
      </w:r>
    </w:p>
    <w:p w14:paraId="44B66A7E" w14:textId="77777777" w:rsidR="00ED22A8" w:rsidRPr="00ED22A8" w:rsidRDefault="00ED22A8" w:rsidP="00BD71F6">
      <w:pPr>
        <w:ind w:left="360"/>
        <w:rPr>
          <w:rFonts w:hint="eastAsia"/>
          <w:lang w:val="en-AU"/>
        </w:rPr>
      </w:pPr>
    </w:p>
    <w:p w14:paraId="25C2752B" w14:textId="475F8030" w:rsidR="006A747C" w:rsidRDefault="00B954F0" w:rsidP="00B954F0">
      <w:r>
        <w:rPr>
          <w:rFonts w:hint="eastAsia"/>
        </w:rPr>
        <w:t>Next</w:t>
      </w:r>
      <w:r>
        <w:rPr>
          <w:lang w:val="en-AU"/>
        </w:rPr>
        <w:t xml:space="preserve">, we introduce two files we used in this project: </w:t>
      </w:r>
    </w:p>
    <w:p w14:paraId="6A01F068" w14:textId="77777777" w:rsidR="00BD71F6" w:rsidRPr="003F014F" w:rsidRDefault="00BD71F6" w:rsidP="00B954F0">
      <w:pPr>
        <w:rPr>
          <w:b/>
          <w:bCs/>
        </w:rPr>
      </w:pPr>
      <w:r w:rsidRPr="003F014F">
        <w:rPr>
          <w:b/>
          <w:bCs/>
        </w:rPr>
        <w:t xml:space="preserve">File 1: “calendar.csv” </w:t>
      </w:r>
    </w:p>
    <w:p w14:paraId="6770C382" w14:textId="77777777" w:rsidR="00BD71F6" w:rsidRDefault="00BD71F6" w:rsidP="00B954F0">
      <w:r>
        <w:t>Contains information about the dates the products are sold.</w:t>
      </w:r>
    </w:p>
    <w:p w14:paraId="6C094A7C" w14:textId="736A402A" w:rsidR="00BD71F6" w:rsidRDefault="00BD71F6" w:rsidP="00B954F0">
      <w:r>
        <w:t>date: The date in a “y-m-d” format.</w:t>
      </w:r>
    </w:p>
    <w:p w14:paraId="3B7B6558" w14:textId="2EF08D15" w:rsidR="00BD71F6" w:rsidRDefault="00BD71F6" w:rsidP="00B954F0">
      <w:proofErr w:type="spellStart"/>
      <w:r>
        <w:t>wm_yr_wk</w:t>
      </w:r>
      <w:proofErr w:type="spellEnd"/>
      <w:r>
        <w:t>: The id of the week the date belongs to.</w:t>
      </w:r>
    </w:p>
    <w:p w14:paraId="07EBA2D6" w14:textId="1A32AB93" w:rsidR="00BD71F6" w:rsidRDefault="00BD71F6" w:rsidP="00B954F0">
      <w:r>
        <w:t>weekday: The type of the day (Saturday, Sunday, …, Friday).</w:t>
      </w:r>
    </w:p>
    <w:p w14:paraId="75D29241" w14:textId="193F4C9D" w:rsidR="00BD71F6" w:rsidRDefault="00BD71F6" w:rsidP="00B954F0">
      <w:proofErr w:type="spellStart"/>
      <w:r>
        <w:t>wday</w:t>
      </w:r>
      <w:proofErr w:type="spellEnd"/>
      <w:r>
        <w:t>: The id of the weekday, starting from Saturday.</w:t>
      </w:r>
    </w:p>
    <w:p w14:paraId="2A41AF64" w14:textId="404D594F" w:rsidR="00BD71F6" w:rsidRDefault="00BD71F6" w:rsidP="00B954F0">
      <w:r>
        <w:t>month: The month of the date.</w:t>
      </w:r>
    </w:p>
    <w:p w14:paraId="34F258D5" w14:textId="047FCCC2" w:rsidR="00BD71F6" w:rsidRDefault="00BD71F6" w:rsidP="00B954F0">
      <w:r>
        <w:t>year: The year of the date.</w:t>
      </w:r>
    </w:p>
    <w:p w14:paraId="5046C47C" w14:textId="6FCB3219" w:rsidR="00BD71F6" w:rsidRDefault="00BD71F6" w:rsidP="00B954F0">
      <w:r>
        <w:t>event_name_1: If the date includes an event, the name of this event.</w:t>
      </w:r>
    </w:p>
    <w:p w14:paraId="45ECB279" w14:textId="2F577425" w:rsidR="00BD71F6" w:rsidRDefault="00BD71F6" w:rsidP="00B954F0">
      <w:r>
        <w:t>event_type_1: If the date includes an event, the type of this event.</w:t>
      </w:r>
    </w:p>
    <w:p w14:paraId="2487953D" w14:textId="1432093C" w:rsidR="00BD71F6" w:rsidRDefault="00BD71F6" w:rsidP="00B954F0">
      <w:r>
        <w:t>event_name_2: If the date includes a second event, the name of this event.</w:t>
      </w:r>
    </w:p>
    <w:p w14:paraId="0075115E" w14:textId="2E65F7BD" w:rsidR="00BD71F6" w:rsidRDefault="00BD71F6" w:rsidP="00B954F0">
      <w:r>
        <w:t>event_type_2: If the date includes a second event, the type of this event.</w:t>
      </w:r>
    </w:p>
    <w:p w14:paraId="7E730AAD" w14:textId="19696CA2" w:rsidR="00BD71F6" w:rsidRDefault="00BD71F6" w:rsidP="00B954F0">
      <w:proofErr w:type="spellStart"/>
      <w:r>
        <w:t>snap_CA</w:t>
      </w:r>
      <w:proofErr w:type="spellEnd"/>
      <w:r>
        <w:t xml:space="preserve">, </w:t>
      </w:r>
      <w:proofErr w:type="spellStart"/>
      <w:r>
        <w:t>snap_TX</w:t>
      </w:r>
      <w:proofErr w:type="spellEnd"/>
      <w:r>
        <w:t xml:space="preserve">, and </w:t>
      </w:r>
      <w:proofErr w:type="spellStart"/>
      <w:r>
        <w:t>snap_WI</w:t>
      </w:r>
      <w:proofErr w:type="spellEnd"/>
      <w:r>
        <w:t xml:space="preserve">: A binary variable (0 or 1) indicating whether the stores of CA, TX or WI allow </w:t>
      </w:r>
      <w:proofErr w:type="gramStart"/>
      <w:r>
        <w:t>SNAP  purchases</w:t>
      </w:r>
      <w:proofErr w:type="gramEnd"/>
      <w:r>
        <w:t xml:space="preserve"> on the examined date. 1 indicates that SNAP purchases are allowed.</w:t>
      </w:r>
    </w:p>
    <w:p w14:paraId="31B84251" w14:textId="04D4F0D3" w:rsidR="00BD71F6" w:rsidRDefault="00BD71F6" w:rsidP="00BD71F6">
      <w:pPr>
        <w:ind w:left="720"/>
      </w:pPr>
    </w:p>
    <w:p w14:paraId="1FAC52AB" w14:textId="64C4B399" w:rsidR="00BD71F6" w:rsidRPr="003F014F" w:rsidRDefault="00BD71F6" w:rsidP="00B954F0">
      <w:pPr>
        <w:rPr>
          <w:b/>
          <w:bCs/>
        </w:rPr>
      </w:pPr>
      <w:r w:rsidRPr="003F014F">
        <w:rPr>
          <w:b/>
          <w:bCs/>
        </w:rPr>
        <w:t xml:space="preserve">File </w:t>
      </w:r>
      <w:r w:rsidRPr="003F014F">
        <w:rPr>
          <w:b/>
          <w:bCs/>
        </w:rPr>
        <w:t>2</w:t>
      </w:r>
      <w:r w:rsidRPr="003F014F">
        <w:rPr>
          <w:b/>
          <w:bCs/>
        </w:rPr>
        <w:t xml:space="preserve">: “sales_train.csv” </w:t>
      </w:r>
    </w:p>
    <w:p w14:paraId="30EC3E91" w14:textId="77777777" w:rsidR="00BD71F6" w:rsidRPr="00F87AF1" w:rsidRDefault="00BD71F6" w:rsidP="00B954F0">
      <w:r w:rsidRPr="00F87AF1">
        <w:t xml:space="preserve">Contains the historical daily </w:t>
      </w:r>
      <w:r>
        <w:t xml:space="preserve">unit </w:t>
      </w:r>
      <w:r w:rsidRPr="00F87AF1">
        <w:t xml:space="preserve">sales data per </w:t>
      </w:r>
      <w:r>
        <w:t>product</w:t>
      </w:r>
      <w:r w:rsidRPr="00F87AF1">
        <w:t xml:space="preserve"> and store.</w:t>
      </w:r>
    </w:p>
    <w:p w14:paraId="72290F59" w14:textId="77777777" w:rsidR="00BD71F6" w:rsidRPr="00120DD7" w:rsidRDefault="00BD71F6" w:rsidP="00B954F0">
      <w:proofErr w:type="spellStart"/>
      <w:r w:rsidRPr="00BD71F6">
        <w:t>item_id</w:t>
      </w:r>
      <w:proofErr w:type="spellEnd"/>
      <w:r w:rsidRPr="00120DD7">
        <w:t>: The id of the product.</w:t>
      </w:r>
    </w:p>
    <w:p w14:paraId="2C3EBEE5" w14:textId="77777777" w:rsidR="00BD71F6" w:rsidRDefault="00BD71F6" w:rsidP="00B954F0">
      <w:proofErr w:type="spellStart"/>
      <w:r w:rsidRPr="00BD71F6">
        <w:t>dept_id</w:t>
      </w:r>
      <w:proofErr w:type="spellEnd"/>
      <w:r w:rsidRPr="00120DD7">
        <w:t>: The id of the department the product belongs to.</w:t>
      </w:r>
    </w:p>
    <w:p w14:paraId="7E2E30E1" w14:textId="77777777" w:rsidR="00BD71F6" w:rsidRPr="00120DD7" w:rsidRDefault="00BD71F6" w:rsidP="00B954F0">
      <w:proofErr w:type="spellStart"/>
      <w:r w:rsidRPr="00BD71F6">
        <w:t>cat_id</w:t>
      </w:r>
      <w:proofErr w:type="spellEnd"/>
      <w:r w:rsidRPr="00120DD7">
        <w:t xml:space="preserve">: The id of the </w:t>
      </w:r>
      <w:r>
        <w:t>category</w:t>
      </w:r>
      <w:r w:rsidRPr="00120DD7">
        <w:t xml:space="preserve"> the product belongs to.</w:t>
      </w:r>
    </w:p>
    <w:p w14:paraId="4D1611D6" w14:textId="77777777" w:rsidR="00BD71F6" w:rsidRPr="00120DD7" w:rsidRDefault="00BD71F6" w:rsidP="00B954F0">
      <w:proofErr w:type="spellStart"/>
      <w:r w:rsidRPr="00BD71F6">
        <w:t>store_id</w:t>
      </w:r>
      <w:proofErr w:type="spellEnd"/>
      <w:r w:rsidRPr="00120DD7">
        <w:t>: The id of the store where the product is sold.</w:t>
      </w:r>
    </w:p>
    <w:p w14:paraId="62B7205F" w14:textId="77777777" w:rsidR="00BD71F6" w:rsidRPr="00120DD7" w:rsidRDefault="00BD71F6" w:rsidP="00B954F0">
      <w:proofErr w:type="spellStart"/>
      <w:r w:rsidRPr="00BD71F6">
        <w:t>state_id</w:t>
      </w:r>
      <w:proofErr w:type="spellEnd"/>
      <w:r w:rsidRPr="00120DD7">
        <w:t>: The</w:t>
      </w:r>
      <w:r>
        <w:t xml:space="preserve"> S</w:t>
      </w:r>
      <w:r w:rsidRPr="00120DD7">
        <w:t>tate where the store is located.</w:t>
      </w:r>
    </w:p>
    <w:p w14:paraId="02143245" w14:textId="2BA9DFCB" w:rsidR="00A63234" w:rsidRDefault="00BD71F6" w:rsidP="00A63234">
      <w:r w:rsidRPr="00BD71F6">
        <w:t xml:space="preserve">d_1, d_2, …, </w:t>
      </w:r>
      <w:proofErr w:type="spellStart"/>
      <w:r w:rsidRPr="00BD71F6">
        <w:t>d_i</w:t>
      </w:r>
      <w:proofErr w:type="spellEnd"/>
      <w:r w:rsidRPr="00BD71F6">
        <w:t>, … d_1941</w:t>
      </w:r>
      <w:r w:rsidRPr="00120DD7">
        <w:t xml:space="preserve">: The number of </w:t>
      </w:r>
      <w:r>
        <w:t>units</w:t>
      </w:r>
      <w:r w:rsidRPr="00120DD7">
        <w:t xml:space="preserve"> sold at day </w:t>
      </w:r>
      <w:proofErr w:type="spellStart"/>
      <w:r w:rsidRPr="00BD71F6">
        <w:t>i</w:t>
      </w:r>
      <w:proofErr w:type="spellEnd"/>
      <w:r w:rsidRPr="00120DD7">
        <w:t>, starting from 2011-01-29.</w:t>
      </w:r>
      <w:r>
        <w:t xml:space="preserve"> </w:t>
      </w:r>
    </w:p>
    <w:p w14:paraId="3015AC78" w14:textId="536BDDEC" w:rsidR="006A747C" w:rsidRDefault="00A63234">
      <w:pPr>
        <w:pStyle w:val="Heading1"/>
      </w:pPr>
      <w:bookmarkStart w:id="8" w:name="_bppoe4pffte9" w:colFirst="0" w:colLast="0"/>
      <w:bookmarkEnd w:id="8"/>
      <w:r>
        <w:rPr>
          <w:rFonts w:hint="eastAsia"/>
        </w:rPr>
        <w:t>Explor</w:t>
      </w:r>
      <w:r>
        <w:t xml:space="preserve">atory </w:t>
      </w:r>
      <w:r w:rsidR="008124A7">
        <w:t>D</w:t>
      </w:r>
      <w:r w:rsidR="008124A7">
        <w:t xml:space="preserve">ata </w:t>
      </w:r>
      <w:r w:rsidR="00B954F0">
        <w:rPr>
          <w:rFonts w:hint="eastAsia"/>
        </w:rPr>
        <w:t>Analysis</w:t>
      </w:r>
    </w:p>
    <w:p w14:paraId="2CBB1303" w14:textId="61AF9840" w:rsidR="009D7FBF" w:rsidRDefault="009D7FBF" w:rsidP="00B954F0">
      <w:pPr>
        <w:rPr>
          <w:lang w:val="en-US"/>
        </w:rPr>
      </w:pPr>
      <w:bookmarkStart w:id="9" w:name="_pifbsoenx20" w:colFirst="0" w:colLast="0"/>
      <w:bookmarkEnd w:id="9"/>
      <w:r w:rsidRPr="009D7FBF">
        <w:rPr>
          <w:lang w:val="en-US"/>
        </w:rPr>
        <w:t>Shape (30490, 1947)</w:t>
      </w:r>
    </w:p>
    <w:p w14:paraId="2870BE4C" w14:textId="77777777" w:rsidR="009D7FBF" w:rsidRPr="009D7FBF" w:rsidRDefault="009D7FBF" w:rsidP="00B954F0">
      <w:pPr>
        <w:rPr>
          <w:lang w:val="en-AU"/>
        </w:rPr>
      </w:pPr>
    </w:p>
    <w:p w14:paraId="1FD5149C" w14:textId="0841246F" w:rsidR="009D7FBF" w:rsidRDefault="009D7FBF" w:rsidP="00B954F0">
      <w:pPr>
        <w:rPr>
          <w:lang w:val="en-US"/>
        </w:rPr>
      </w:pPr>
      <w:r w:rsidRPr="009D7FBF">
        <w:rPr>
          <w:lang w:val="en-US"/>
        </w:rPr>
        <w:t>No null values</w:t>
      </w:r>
    </w:p>
    <w:p w14:paraId="461F59FD" w14:textId="77777777" w:rsidR="009D7FBF" w:rsidRPr="009D7FBF" w:rsidRDefault="009D7FBF" w:rsidP="00B954F0">
      <w:pPr>
        <w:rPr>
          <w:lang w:val="en-AU"/>
        </w:rPr>
      </w:pPr>
    </w:p>
    <w:p w14:paraId="284A1CF1" w14:textId="52BEC6EF" w:rsidR="004B2E0B" w:rsidRDefault="009D7FBF" w:rsidP="004B2E0B">
      <w:pPr>
        <w:rPr>
          <w:lang w:val="en-AU"/>
        </w:rPr>
      </w:pPr>
      <w:r>
        <w:rPr>
          <w:rFonts w:hint="eastAsia"/>
        </w:rPr>
        <w:t>Sales</w:t>
      </w:r>
      <w:r>
        <w:rPr>
          <w:lang w:val="en-AU"/>
        </w:rPr>
        <w:t xml:space="preserve"> distributions on Weekdays (left) and Weekends (right)</w:t>
      </w:r>
    </w:p>
    <w:p w14:paraId="7BE29942" w14:textId="28D06AAC" w:rsidR="009D7FBF" w:rsidRDefault="009D7FBF" w:rsidP="004B2E0B">
      <w:pPr>
        <w:rPr>
          <w:noProof/>
        </w:rPr>
      </w:pPr>
      <w:r w:rsidRPr="009D7FBF">
        <w:rPr>
          <w:noProof/>
        </w:rPr>
        <w:drawing>
          <wp:inline distT="0" distB="0" distL="0" distR="0" wp14:anchorId="3F64A459" wp14:editId="3AC2C8E9">
            <wp:extent cx="2284334" cy="1456266"/>
            <wp:effectExtent l="0" t="0" r="1905"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8400" cy="1471608"/>
                    </a:xfrm>
                    <a:prstGeom prst="rect">
                      <a:avLst/>
                    </a:prstGeom>
                  </pic:spPr>
                </pic:pic>
              </a:graphicData>
            </a:graphic>
          </wp:inline>
        </w:drawing>
      </w:r>
      <w:r w:rsidRPr="009D7FBF">
        <w:rPr>
          <w:noProof/>
        </w:rPr>
        <w:t xml:space="preserve"> </w:t>
      </w:r>
      <w:r w:rsidR="005A6F41" w:rsidRPr="005A6F41">
        <w:rPr>
          <w:noProof/>
        </w:rPr>
        <w:drawing>
          <wp:inline distT="0" distB="0" distL="0" distR="0" wp14:anchorId="1E0BAE5E" wp14:editId="6B4DF582">
            <wp:extent cx="2226300" cy="142666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3152" cy="1443875"/>
                    </a:xfrm>
                    <a:prstGeom prst="rect">
                      <a:avLst/>
                    </a:prstGeom>
                  </pic:spPr>
                </pic:pic>
              </a:graphicData>
            </a:graphic>
          </wp:inline>
        </w:drawing>
      </w:r>
    </w:p>
    <w:p w14:paraId="5E99186E" w14:textId="79053031" w:rsidR="005A6F41" w:rsidRDefault="005A6F41" w:rsidP="004B2E0B">
      <w:pPr>
        <w:rPr>
          <w:noProof/>
        </w:rPr>
      </w:pPr>
    </w:p>
    <w:p w14:paraId="5716BDF6" w14:textId="4DECA5FF" w:rsidR="005A6F41" w:rsidRDefault="005A6F41" w:rsidP="004B2E0B">
      <w:pPr>
        <w:rPr>
          <w:noProof/>
        </w:rPr>
      </w:pPr>
      <w:r>
        <w:rPr>
          <w:noProof/>
        </w:rPr>
        <w:t>Sales on each month</w:t>
      </w:r>
    </w:p>
    <w:p w14:paraId="14888532" w14:textId="252871BF" w:rsidR="005A6F41" w:rsidRDefault="005A6F41" w:rsidP="005A6F41">
      <w:pPr>
        <w:rPr>
          <w:lang w:val="en-AU"/>
        </w:rPr>
      </w:pPr>
      <w:r w:rsidRPr="005A6F41">
        <w:rPr>
          <w:lang w:val="en-AU"/>
        </w:rPr>
        <w:drawing>
          <wp:inline distT="0" distB="0" distL="0" distR="0" wp14:anchorId="15E82C2D" wp14:editId="38E8D0E1">
            <wp:extent cx="3801533" cy="2732101"/>
            <wp:effectExtent l="0" t="0" r="0" b="0"/>
            <wp:docPr id="8" name="Picture 8" descr="A picture containing draw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616" cy="2752283"/>
                    </a:xfrm>
                    <a:prstGeom prst="rect">
                      <a:avLst/>
                    </a:prstGeom>
                  </pic:spPr>
                </pic:pic>
              </a:graphicData>
            </a:graphic>
          </wp:inline>
        </w:drawing>
      </w:r>
      <w:bookmarkStart w:id="10" w:name="_mwx7pm1d8cri" w:colFirst="0" w:colLast="0"/>
      <w:bookmarkEnd w:id="10"/>
    </w:p>
    <w:p w14:paraId="0DF6FB24" w14:textId="77777777" w:rsidR="005A6F41" w:rsidRDefault="005A6F41" w:rsidP="005A6F41">
      <w:pPr>
        <w:rPr>
          <w:lang w:val="en-AU"/>
        </w:rPr>
      </w:pPr>
    </w:p>
    <w:p w14:paraId="1BA06CFA" w14:textId="157D962D" w:rsidR="005A6F41" w:rsidRDefault="005A6F41" w:rsidP="005A6F41">
      <w:pPr>
        <w:rPr>
          <w:lang w:val="en-AU"/>
        </w:rPr>
      </w:pPr>
      <w:r>
        <w:rPr>
          <w:lang w:val="en-AU"/>
        </w:rPr>
        <w:t>Sales on each festival</w:t>
      </w:r>
    </w:p>
    <w:p w14:paraId="0D2A07B3" w14:textId="570D4FCB" w:rsidR="005A6F41" w:rsidRDefault="005A6F41" w:rsidP="005A6F41">
      <w:pPr>
        <w:rPr>
          <w:lang w:val="en-AU"/>
        </w:rPr>
      </w:pPr>
      <w:r w:rsidRPr="005A6F41">
        <w:rPr>
          <w:lang w:val="en-AU"/>
        </w:rPr>
        <w:drawing>
          <wp:inline distT="0" distB="0" distL="0" distR="0" wp14:anchorId="737F2994" wp14:editId="4CC7510F">
            <wp:extent cx="3793067" cy="2500005"/>
            <wp:effectExtent l="0" t="0" r="4445" b="1905"/>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4253" cy="2513969"/>
                    </a:xfrm>
                    <a:prstGeom prst="rect">
                      <a:avLst/>
                    </a:prstGeom>
                  </pic:spPr>
                </pic:pic>
              </a:graphicData>
            </a:graphic>
          </wp:inline>
        </w:drawing>
      </w:r>
    </w:p>
    <w:p w14:paraId="34BB1608" w14:textId="4B21755C" w:rsidR="005A6F41" w:rsidRDefault="005A6F41" w:rsidP="005A6F41">
      <w:pPr>
        <w:rPr>
          <w:lang w:val="en-AU"/>
        </w:rPr>
      </w:pPr>
    </w:p>
    <w:p w14:paraId="5DA01815" w14:textId="5419456B" w:rsidR="005A6F41" w:rsidRDefault="005A6F41" w:rsidP="005A6F41">
      <w:pPr>
        <w:rPr>
          <w:lang w:val="en-AU"/>
        </w:rPr>
      </w:pPr>
      <w:r>
        <w:rPr>
          <w:lang w:val="en-AU"/>
        </w:rPr>
        <w:t>Sales on different snap</w:t>
      </w:r>
    </w:p>
    <w:p w14:paraId="5087D53F" w14:textId="7BC72D59" w:rsidR="005A6F41" w:rsidRPr="005A6F41" w:rsidRDefault="005A6F41" w:rsidP="005A6F41">
      <w:pPr>
        <w:rPr>
          <w:lang w:val="en-AU"/>
        </w:rPr>
      </w:pPr>
      <w:r w:rsidRPr="005A6F41">
        <w:rPr>
          <w:lang w:val="en-AU"/>
        </w:rPr>
        <w:lastRenderedPageBreak/>
        <w:drawing>
          <wp:inline distT="0" distB="0" distL="0" distR="0" wp14:anchorId="2323A2A6" wp14:editId="64A07EB1">
            <wp:extent cx="3750733" cy="2475010"/>
            <wp:effectExtent l="0" t="0" r="0" b="19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5440" cy="2484715"/>
                    </a:xfrm>
                    <a:prstGeom prst="rect">
                      <a:avLst/>
                    </a:prstGeom>
                  </pic:spPr>
                </pic:pic>
              </a:graphicData>
            </a:graphic>
          </wp:inline>
        </w:drawing>
      </w:r>
    </w:p>
    <w:p w14:paraId="09C55DE5" w14:textId="2C6407B5" w:rsidR="006A747C" w:rsidRDefault="008124A7" w:rsidP="00A63234">
      <w:pPr>
        <w:pStyle w:val="Heading1"/>
      </w:pPr>
      <w:r>
        <w:t>M</w:t>
      </w:r>
      <w:r>
        <w:t>odelling</w:t>
      </w:r>
    </w:p>
    <w:p w14:paraId="223B3931" w14:textId="77777777" w:rsidR="00A63234" w:rsidRDefault="00A63234" w:rsidP="00A63234">
      <w:pPr>
        <w:rPr>
          <w:lang w:val="en-AU"/>
        </w:rPr>
      </w:pPr>
      <w:bookmarkStart w:id="11" w:name="_hu47ejcucq5s" w:colFirst="0" w:colLast="0"/>
      <w:bookmarkEnd w:id="11"/>
      <w:r>
        <w:t xml:space="preserve">Based on the visualisation in the previous section, we can find month feature shows no obvious difference on sales. That is why we select the other features, i.e., weekdays/weekends, </w:t>
      </w:r>
      <w:r>
        <w:rPr>
          <w:rFonts w:hint="eastAsia"/>
        </w:rPr>
        <w:t>festivals</w:t>
      </w:r>
      <w:r>
        <w:rPr>
          <w:lang w:val="en-AU"/>
        </w:rPr>
        <w:t xml:space="preserve">, Snap and State/Category as our predictors. </w:t>
      </w:r>
    </w:p>
    <w:p w14:paraId="0EACB1E7" w14:textId="77777777" w:rsidR="00A63234" w:rsidRDefault="00A63234" w:rsidP="00A63234">
      <w:pPr>
        <w:rPr>
          <w:lang w:val="en-AU"/>
        </w:rPr>
      </w:pPr>
    </w:p>
    <w:p w14:paraId="27C2ADD3" w14:textId="767EC661" w:rsidR="003F014F" w:rsidRDefault="00A63234" w:rsidP="009B3DDB">
      <w:pPr>
        <w:rPr>
          <w:lang w:val="en-AU"/>
        </w:rPr>
      </w:pPr>
      <w:r>
        <w:rPr>
          <w:lang w:val="en-AU"/>
        </w:rPr>
        <w:t xml:space="preserve">For each </w:t>
      </w:r>
      <w:r w:rsidR="009B3DDB">
        <w:rPr>
          <w:lang w:val="en-AU"/>
        </w:rPr>
        <w:t>feature</w:t>
      </w:r>
      <w:r>
        <w:rPr>
          <w:lang w:val="en-AU"/>
        </w:rPr>
        <w:t>, we tried different regressor models and select the best one which achi</w:t>
      </w:r>
      <w:r w:rsidR="009B3DDB">
        <w:rPr>
          <w:lang w:val="en-AU"/>
        </w:rPr>
        <w:t xml:space="preserve">eves the highest R-squared value. </w:t>
      </w:r>
      <w:r w:rsidR="009B3DDB">
        <w:rPr>
          <w:lang w:val="en-AU"/>
        </w:rPr>
        <w:t>In order to improve the regression performance, all these models are ensembled via stacking.</w:t>
      </w:r>
      <w:r w:rsidR="009B3DDB">
        <w:rPr>
          <w:lang w:val="en-AU"/>
        </w:rPr>
        <w:t xml:space="preserve"> In stacking, the first level is the models we obtained </w:t>
      </w:r>
      <w:r w:rsidR="003F014F">
        <w:rPr>
          <w:lang w:val="en-AU"/>
        </w:rPr>
        <w:t>based on features, and the second level is a linear regression model as shown in below:</w:t>
      </w:r>
    </w:p>
    <w:p w14:paraId="788D612F" w14:textId="62E25EF7" w:rsidR="003F014F" w:rsidRDefault="003F014F" w:rsidP="009B3DDB">
      <w:pPr>
        <w:rPr>
          <w:lang w:val="en-AU"/>
        </w:rPr>
      </w:pPr>
      <w:r w:rsidRPr="003F014F">
        <w:drawing>
          <wp:inline distT="0" distB="0" distL="0" distR="0" wp14:anchorId="216220F2" wp14:editId="3BEC3E0D">
            <wp:extent cx="5733415" cy="3368040"/>
            <wp:effectExtent l="0" t="0" r="0" b="0"/>
            <wp:docPr id="5" name="Content Placeholder 4" descr="A close up of a piece of paper&#10;&#10;Description automatically generated">
              <a:extLst xmlns:a="http://schemas.openxmlformats.org/drawingml/2006/main">
                <a:ext uri="{FF2B5EF4-FFF2-40B4-BE49-F238E27FC236}">
                  <a16:creationId xmlns:a16="http://schemas.microsoft.com/office/drawing/2014/main" id="{422C2E58-93AF-9A4C-94E4-A79EAEC744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piece of paper&#10;&#10;Description automatically generated">
                      <a:extLst>
                        <a:ext uri="{FF2B5EF4-FFF2-40B4-BE49-F238E27FC236}">
                          <a16:creationId xmlns:a16="http://schemas.microsoft.com/office/drawing/2014/main" id="{422C2E58-93AF-9A4C-94E4-A79EAEC744D0}"/>
                        </a:ext>
                      </a:extLst>
                    </pic:cNvPr>
                    <pic:cNvPicPr>
                      <a:picLocks noGrp="1" noChangeAspect="1"/>
                    </pic:cNvPicPr>
                  </pic:nvPicPr>
                  <pic:blipFill>
                    <a:blip r:embed="rId13"/>
                    <a:stretch>
                      <a:fillRect/>
                    </a:stretch>
                  </pic:blipFill>
                  <pic:spPr>
                    <a:xfrm>
                      <a:off x="0" y="0"/>
                      <a:ext cx="5733415" cy="3368040"/>
                    </a:xfrm>
                    <a:prstGeom prst="rect">
                      <a:avLst/>
                    </a:prstGeom>
                  </pic:spPr>
                </pic:pic>
              </a:graphicData>
            </a:graphic>
          </wp:inline>
        </w:drawing>
      </w:r>
    </w:p>
    <w:p w14:paraId="41C0FBDD" w14:textId="1C5AE3E4" w:rsidR="003F014F" w:rsidRDefault="008124A7" w:rsidP="003F014F">
      <w:pPr>
        <w:pStyle w:val="Heading1"/>
      </w:pPr>
      <w:r>
        <w:lastRenderedPageBreak/>
        <w:t>Outcomes</w:t>
      </w:r>
      <w:r w:rsidR="003F014F">
        <w:t xml:space="preserve"> and conclusion</w:t>
      </w:r>
    </w:p>
    <w:tbl>
      <w:tblPr>
        <w:tblpPr w:leftFromText="180" w:rightFromText="180" w:vertAnchor="page" w:horzAnchor="margin" w:tblpY="2228"/>
        <w:tblW w:w="9199" w:type="dxa"/>
        <w:tblCellMar>
          <w:left w:w="0" w:type="dxa"/>
          <w:right w:w="0" w:type="dxa"/>
        </w:tblCellMar>
        <w:tblLook w:val="0420" w:firstRow="1" w:lastRow="0" w:firstColumn="0" w:lastColumn="0" w:noHBand="0" w:noVBand="1"/>
      </w:tblPr>
      <w:tblGrid>
        <w:gridCol w:w="4691"/>
        <w:gridCol w:w="2417"/>
        <w:gridCol w:w="2091"/>
      </w:tblGrid>
      <w:tr w:rsidR="003F014F" w:rsidRPr="003F014F" w14:paraId="44DC5B7A" w14:textId="77777777" w:rsidTr="003F014F">
        <w:trPr>
          <w:trHeight w:val="327"/>
        </w:trPr>
        <w:tc>
          <w:tcPr>
            <w:tcW w:w="4691"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06668E80"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b/>
                <w:bCs/>
                <w:color w:val="FFFFFF"/>
                <w:kern w:val="24"/>
                <w:lang w:val="en-US"/>
              </w:rPr>
              <w:t>Prediction Model</w:t>
            </w:r>
          </w:p>
        </w:tc>
        <w:tc>
          <w:tcPr>
            <w:tcW w:w="2417"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7757714"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b/>
                <w:bCs/>
                <w:color w:val="FFFFFF"/>
                <w:kern w:val="24"/>
                <w:lang w:val="en-US"/>
              </w:rPr>
              <w:t>R-Squared Train</w:t>
            </w:r>
          </w:p>
        </w:tc>
        <w:tc>
          <w:tcPr>
            <w:tcW w:w="2091"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066050B"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b/>
                <w:bCs/>
                <w:color w:val="FFFFFF"/>
                <w:kern w:val="24"/>
                <w:lang w:val="en-US"/>
              </w:rPr>
              <w:t>R-squared Test</w:t>
            </w:r>
          </w:p>
        </w:tc>
      </w:tr>
      <w:tr w:rsidR="003F014F" w:rsidRPr="003F014F" w14:paraId="3FAFDDCE" w14:textId="77777777" w:rsidTr="003F014F">
        <w:trPr>
          <w:trHeight w:val="327"/>
        </w:trPr>
        <w:tc>
          <w:tcPr>
            <w:tcW w:w="4691"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4AE210C"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Weekdays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736BF5F"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0.831</w:t>
            </w:r>
          </w:p>
        </w:tc>
        <w:tc>
          <w:tcPr>
            <w:tcW w:w="2091"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A587C93"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0.656</w:t>
            </w:r>
          </w:p>
        </w:tc>
      </w:tr>
      <w:tr w:rsidR="003F014F" w:rsidRPr="003F014F" w14:paraId="28BBA24E"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8DD0FD6"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Weekends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3B56314"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0.805</w:t>
            </w:r>
          </w:p>
        </w:tc>
        <w:tc>
          <w:tcPr>
            <w:tcW w:w="20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50A6C40A"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0.715</w:t>
            </w:r>
          </w:p>
        </w:tc>
      </w:tr>
      <w:tr w:rsidR="003F014F" w:rsidRPr="003F014F" w14:paraId="4DA85E37"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14E48AD"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Sporting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346F37B"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0.542</w:t>
            </w:r>
          </w:p>
        </w:tc>
        <w:tc>
          <w:tcPr>
            <w:tcW w:w="20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3F79F56"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0.475</w:t>
            </w:r>
          </w:p>
        </w:tc>
      </w:tr>
      <w:tr w:rsidR="003F014F" w:rsidRPr="003F014F" w14:paraId="2391100F"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F3331C1"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Cultural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A08A7C7"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0.714</w:t>
            </w:r>
          </w:p>
        </w:tc>
        <w:tc>
          <w:tcPr>
            <w:tcW w:w="20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919885C"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0.675</w:t>
            </w:r>
          </w:p>
        </w:tc>
      </w:tr>
      <w:tr w:rsidR="003F014F" w:rsidRPr="003F014F" w14:paraId="7F5C4D02"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F21D2BD"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National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F9E547C"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0.617</w:t>
            </w:r>
          </w:p>
        </w:tc>
        <w:tc>
          <w:tcPr>
            <w:tcW w:w="20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81BD8E3"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0.600</w:t>
            </w:r>
          </w:p>
        </w:tc>
      </w:tr>
      <w:tr w:rsidR="003F014F" w:rsidRPr="003F014F" w14:paraId="28D4A868"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303500C"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Religious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1229BD4"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0.697</w:t>
            </w:r>
          </w:p>
        </w:tc>
        <w:tc>
          <w:tcPr>
            <w:tcW w:w="20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7C0C1B9"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0.687</w:t>
            </w:r>
          </w:p>
        </w:tc>
      </w:tr>
      <w:tr w:rsidR="003F014F" w:rsidRPr="003F014F" w14:paraId="46792F7C"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14D66BA"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No-festival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16AAD9A"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0.864</w:t>
            </w:r>
          </w:p>
        </w:tc>
        <w:tc>
          <w:tcPr>
            <w:tcW w:w="20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492955F"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0.677</w:t>
            </w:r>
          </w:p>
        </w:tc>
      </w:tr>
      <w:tr w:rsidR="003F014F" w:rsidRPr="003F014F" w14:paraId="3ED75F81"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21F76F3" w14:textId="77777777" w:rsidR="003F014F" w:rsidRPr="003F014F" w:rsidRDefault="003F014F" w:rsidP="003F014F">
            <w:pPr>
              <w:spacing w:line="240" w:lineRule="auto"/>
              <w:rPr>
                <w:rFonts w:eastAsia="Times New Roman"/>
                <w:lang w:val="en-AU"/>
              </w:rPr>
            </w:pPr>
            <w:proofErr w:type="spellStart"/>
            <w:r w:rsidRPr="003F014F">
              <w:rPr>
                <w:rFonts w:ascii="Calibri" w:eastAsia="Times New Roman" w:hAnsi="Calibri" w:cs="Calibri"/>
                <w:color w:val="000000"/>
                <w:kern w:val="24"/>
                <w:lang w:val="en-US"/>
              </w:rPr>
              <w:t>Snap_</w:t>
            </w:r>
            <w:proofErr w:type="gramStart"/>
            <w:r w:rsidRPr="003F014F">
              <w:rPr>
                <w:rFonts w:ascii="Calibri" w:eastAsia="Times New Roman" w:hAnsi="Calibri" w:cs="Calibri"/>
                <w:color w:val="000000"/>
                <w:kern w:val="24"/>
                <w:lang w:val="en-US"/>
              </w:rPr>
              <w:t>CA</w:t>
            </w:r>
            <w:proofErr w:type="spellEnd"/>
            <w:r w:rsidRPr="003F014F">
              <w:rPr>
                <w:rFonts w:ascii="Calibri" w:eastAsia="Times New Roman" w:hAnsi="Calibri" w:cs="Calibri"/>
                <w:color w:val="000000"/>
                <w:kern w:val="24"/>
                <w:lang w:val="en-US"/>
              </w:rPr>
              <w:t xml:space="preserve">  (</w:t>
            </w:r>
            <w:proofErr w:type="spellStart"/>
            <w:proofErr w:type="gramEnd"/>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C230604"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0.764</w:t>
            </w:r>
          </w:p>
        </w:tc>
        <w:tc>
          <w:tcPr>
            <w:tcW w:w="20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6AABB11"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0.637</w:t>
            </w:r>
          </w:p>
        </w:tc>
      </w:tr>
      <w:tr w:rsidR="003F014F" w:rsidRPr="003F014F" w14:paraId="33CB1AA0"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777BA04" w14:textId="77777777" w:rsidR="003F014F" w:rsidRPr="003F014F" w:rsidRDefault="003F014F" w:rsidP="003F014F">
            <w:pPr>
              <w:spacing w:line="240" w:lineRule="auto"/>
              <w:rPr>
                <w:rFonts w:eastAsia="Times New Roman"/>
                <w:lang w:val="en-AU"/>
              </w:rPr>
            </w:pPr>
            <w:proofErr w:type="spellStart"/>
            <w:r w:rsidRPr="003F014F">
              <w:rPr>
                <w:rFonts w:ascii="Calibri" w:eastAsia="Times New Roman" w:hAnsi="Calibri" w:cs="Calibri"/>
                <w:color w:val="000000"/>
                <w:kern w:val="24"/>
                <w:lang w:val="en-US"/>
              </w:rPr>
              <w:t>Snap_TX</w:t>
            </w:r>
            <w:proofErr w:type="spellEnd"/>
            <w:r w:rsidRPr="003F014F">
              <w:rPr>
                <w:rFonts w:ascii="Calibri" w:eastAsia="Times New Roman" w:hAnsi="Calibri" w:cs="Calibri"/>
                <w:color w:val="000000"/>
                <w:kern w:val="24"/>
                <w:lang w:val="en-US"/>
              </w:rPr>
              <w:t xml:space="preserve">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72829B4"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0.806</w:t>
            </w:r>
          </w:p>
        </w:tc>
        <w:tc>
          <w:tcPr>
            <w:tcW w:w="20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AD4E110"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0.695</w:t>
            </w:r>
          </w:p>
        </w:tc>
      </w:tr>
      <w:tr w:rsidR="003F014F" w:rsidRPr="003F014F" w14:paraId="006447A4"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1C9309D" w14:textId="77777777" w:rsidR="003F014F" w:rsidRPr="003F014F" w:rsidRDefault="003F014F" w:rsidP="003F014F">
            <w:pPr>
              <w:spacing w:line="240" w:lineRule="auto"/>
              <w:rPr>
                <w:rFonts w:eastAsia="Times New Roman"/>
                <w:lang w:val="en-AU"/>
              </w:rPr>
            </w:pPr>
            <w:proofErr w:type="spellStart"/>
            <w:r w:rsidRPr="003F014F">
              <w:rPr>
                <w:rFonts w:ascii="Calibri" w:eastAsia="Times New Roman" w:hAnsi="Calibri" w:cs="Calibri"/>
                <w:color w:val="000000"/>
                <w:kern w:val="24"/>
                <w:lang w:val="en-US"/>
              </w:rPr>
              <w:t>Snap_WI</w:t>
            </w:r>
            <w:proofErr w:type="spellEnd"/>
            <w:r w:rsidRPr="003F014F">
              <w:rPr>
                <w:rFonts w:ascii="Calibri" w:eastAsia="Times New Roman" w:hAnsi="Calibri" w:cs="Calibri"/>
                <w:color w:val="000000"/>
                <w:kern w:val="24"/>
                <w:lang w:val="en-US"/>
              </w:rPr>
              <w:t xml:space="preserve">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E5AAB42"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0.813</w:t>
            </w:r>
          </w:p>
        </w:tc>
        <w:tc>
          <w:tcPr>
            <w:tcW w:w="20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768F3F8"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0.686</w:t>
            </w:r>
          </w:p>
        </w:tc>
      </w:tr>
      <w:tr w:rsidR="003F014F" w:rsidRPr="003F014F" w14:paraId="683E87C0"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21D0A30" w14:textId="77777777" w:rsidR="003F014F" w:rsidRPr="003F014F" w:rsidRDefault="003F014F" w:rsidP="003F014F">
            <w:pPr>
              <w:spacing w:line="240" w:lineRule="auto"/>
              <w:rPr>
                <w:rFonts w:eastAsia="Times New Roman"/>
                <w:lang w:val="en-AU"/>
              </w:rPr>
            </w:pPr>
            <w:proofErr w:type="spellStart"/>
            <w:r w:rsidRPr="003F014F">
              <w:rPr>
                <w:rFonts w:ascii="Calibri" w:eastAsia="Times New Roman" w:hAnsi="Calibri" w:cs="Calibri"/>
                <w:color w:val="000000"/>
                <w:kern w:val="24"/>
                <w:lang w:val="en-US"/>
              </w:rPr>
              <w:t>No_snap</w:t>
            </w:r>
            <w:proofErr w:type="spellEnd"/>
            <w:r w:rsidRPr="003F014F">
              <w:rPr>
                <w:rFonts w:ascii="Calibri" w:eastAsia="Times New Roman" w:hAnsi="Calibri" w:cs="Calibri"/>
                <w:color w:val="000000"/>
                <w:kern w:val="24"/>
                <w:lang w:val="en-US"/>
              </w:rPr>
              <w:t xml:space="preserve"> (</w:t>
            </w:r>
            <w:proofErr w:type="spellStart"/>
            <w:r w:rsidRPr="003F014F">
              <w:rPr>
                <w:rFonts w:ascii="Calibri" w:eastAsia="Times New Roman" w:hAnsi="Calibri" w:cs="Calibri"/>
                <w:color w:val="000000"/>
                <w:kern w:val="24"/>
                <w:lang w:val="en-US"/>
              </w:rPr>
              <w:t>LinearRegression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F1CA256"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0.827</w:t>
            </w:r>
          </w:p>
        </w:tc>
        <w:tc>
          <w:tcPr>
            <w:tcW w:w="20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88CAFBC"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0.702</w:t>
            </w:r>
          </w:p>
        </w:tc>
      </w:tr>
      <w:tr w:rsidR="003F014F" w:rsidRPr="003F014F" w14:paraId="67293BAA"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1EAC364"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Cat/State (</w:t>
            </w:r>
            <w:proofErr w:type="spellStart"/>
            <w:r w:rsidRPr="003F014F">
              <w:rPr>
                <w:rFonts w:ascii="Calibri" w:eastAsia="Times New Roman" w:hAnsi="Calibri" w:cs="Calibri"/>
                <w:b/>
                <w:bCs/>
                <w:color w:val="000000"/>
                <w:kern w:val="24"/>
                <w:lang w:val="en-US"/>
              </w:rPr>
              <w:t>DecisionTreeRegression</w:t>
            </w:r>
            <w:proofErr w:type="spellEnd"/>
            <w:r w:rsidRPr="003F014F">
              <w:rPr>
                <w:rFonts w:ascii="Calibri" w:eastAsia="Times New Roman" w:hAnsi="Calibri" w:cs="Calibri"/>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656A9B8"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0.956</w:t>
            </w:r>
          </w:p>
        </w:tc>
        <w:tc>
          <w:tcPr>
            <w:tcW w:w="20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5B9E23E"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AU"/>
              </w:rPr>
              <w:t>0.760</w:t>
            </w:r>
          </w:p>
        </w:tc>
      </w:tr>
      <w:tr w:rsidR="003F014F" w:rsidRPr="003F014F" w14:paraId="34995A57" w14:textId="77777777" w:rsidTr="003F014F">
        <w:trPr>
          <w:trHeight w:val="327"/>
        </w:trPr>
        <w:tc>
          <w:tcPr>
            <w:tcW w:w="46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3E2CC1D"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b/>
                <w:bCs/>
                <w:color w:val="000000"/>
                <w:kern w:val="24"/>
                <w:lang w:val="en-US"/>
              </w:rPr>
              <w:t>Stacking (</w:t>
            </w:r>
            <w:proofErr w:type="spellStart"/>
            <w:r w:rsidRPr="003F014F">
              <w:rPr>
                <w:rFonts w:ascii="Calibri" w:eastAsia="Times New Roman" w:hAnsi="Calibri" w:cs="Calibri"/>
                <w:b/>
                <w:bCs/>
                <w:color w:val="000000"/>
                <w:kern w:val="24"/>
                <w:lang w:val="en-US"/>
              </w:rPr>
              <w:t>LinearRegression</w:t>
            </w:r>
            <w:proofErr w:type="spellEnd"/>
            <w:r w:rsidRPr="003F014F">
              <w:rPr>
                <w:rFonts w:ascii="Calibri" w:eastAsia="Times New Roman" w:hAnsi="Calibri" w:cs="Calibri"/>
                <w:b/>
                <w:bCs/>
                <w:color w:val="000000"/>
                <w:kern w:val="24"/>
                <w:lang w:val="en-US"/>
              </w:rPr>
              <w:t>)</w:t>
            </w:r>
          </w:p>
        </w:tc>
        <w:tc>
          <w:tcPr>
            <w:tcW w:w="2417"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EBD48D5"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color w:val="000000"/>
                <w:kern w:val="24"/>
                <w:lang w:val="en-US"/>
              </w:rPr>
              <w:t>0.858</w:t>
            </w:r>
          </w:p>
        </w:tc>
        <w:tc>
          <w:tcPr>
            <w:tcW w:w="20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E9FD41E" w14:textId="77777777" w:rsidR="003F014F" w:rsidRPr="003F014F" w:rsidRDefault="003F014F" w:rsidP="003F014F">
            <w:pPr>
              <w:spacing w:line="240" w:lineRule="auto"/>
              <w:rPr>
                <w:rFonts w:eastAsia="Times New Roman"/>
                <w:lang w:val="en-AU"/>
              </w:rPr>
            </w:pPr>
            <w:r w:rsidRPr="003F014F">
              <w:rPr>
                <w:rFonts w:ascii="Calibri" w:eastAsia="Times New Roman" w:hAnsi="Calibri" w:cs="Calibri"/>
                <w:b/>
                <w:bCs/>
                <w:color w:val="000000"/>
                <w:kern w:val="24"/>
                <w:lang w:val="en-US"/>
              </w:rPr>
              <w:t>0.845</w:t>
            </w:r>
          </w:p>
        </w:tc>
      </w:tr>
    </w:tbl>
    <w:p w14:paraId="65E5651D" w14:textId="77777777" w:rsidR="003F014F" w:rsidRPr="003F014F" w:rsidRDefault="003F014F" w:rsidP="003F014F"/>
    <w:p w14:paraId="7F328FE7" w14:textId="77777777" w:rsidR="003F014F" w:rsidRPr="003F014F" w:rsidRDefault="003F014F" w:rsidP="003F014F">
      <w:pPr>
        <w:numPr>
          <w:ilvl w:val="0"/>
          <w:numId w:val="22"/>
        </w:numPr>
        <w:rPr>
          <w:lang w:val="en-AU"/>
        </w:rPr>
      </w:pPr>
      <w:r w:rsidRPr="003F014F">
        <w:rPr>
          <w:lang w:val="en-US"/>
        </w:rPr>
        <w:t>Linear Regression works well on numerical features</w:t>
      </w:r>
    </w:p>
    <w:p w14:paraId="51C782A9" w14:textId="77777777" w:rsidR="003F014F" w:rsidRPr="003F014F" w:rsidRDefault="003F014F" w:rsidP="003F014F">
      <w:pPr>
        <w:numPr>
          <w:ilvl w:val="0"/>
          <w:numId w:val="22"/>
        </w:numPr>
        <w:rPr>
          <w:lang w:val="en-AU"/>
        </w:rPr>
      </w:pPr>
      <w:r w:rsidRPr="003F014F">
        <w:rPr>
          <w:lang w:val="en-US"/>
        </w:rPr>
        <w:t>Decision Tree Regression works well on categorical features</w:t>
      </w:r>
    </w:p>
    <w:p w14:paraId="6DEC5D0A" w14:textId="14AED6CF" w:rsidR="003F014F" w:rsidRPr="003F014F" w:rsidRDefault="003F014F" w:rsidP="003F014F">
      <w:pPr>
        <w:numPr>
          <w:ilvl w:val="0"/>
          <w:numId w:val="22"/>
        </w:numPr>
        <w:rPr>
          <w:lang w:val="en-AU"/>
        </w:rPr>
      </w:pPr>
      <w:r w:rsidRPr="003F014F">
        <w:rPr>
          <w:lang w:val="en-US"/>
        </w:rPr>
        <w:t xml:space="preserve">Stacking combines </w:t>
      </w:r>
      <w:r w:rsidRPr="003F014F">
        <w:rPr>
          <w:lang w:val="en-US"/>
        </w:rPr>
        <w:t xml:space="preserve">weak </w:t>
      </w:r>
      <w:r w:rsidRPr="003F014F">
        <w:rPr>
          <w:lang w:val="en-AU"/>
        </w:rPr>
        <w:t>predictors</w:t>
      </w:r>
      <w:r w:rsidRPr="003F014F">
        <w:rPr>
          <w:lang w:val="en-AU"/>
        </w:rPr>
        <w:t xml:space="preserve"> to achieve a high regression performance.</w:t>
      </w:r>
    </w:p>
    <w:p w14:paraId="3BEE51FF" w14:textId="77777777" w:rsidR="006A747C" w:rsidRPr="003F014F" w:rsidRDefault="006A747C">
      <w:pPr>
        <w:rPr>
          <w:lang w:val="en-AU"/>
        </w:rPr>
      </w:pPr>
    </w:p>
    <w:p w14:paraId="4A94260F" w14:textId="77777777" w:rsidR="006A747C" w:rsidRDefault="006A747C">
      <w:bookmarkStart w:id="12" w:name="_7ozn9sestnfe" w:colFirst="0" w:colLast="0"/>
      <w:bookmarkEnd w:id="12"/>
    </w:p>
    <w:p w14:paraId="3E024C94" w14:textId="01997088" w:rsidR="006A747C" w:rsidRDefault="006A747C" w:rsidP="003F014F">
      <w:bookmarkStart w:id="13" w:name="_26wg8c3r5a5a" w:colFirst="0" w:colLast="0"/>
      <w:bookmarkEnd w:id="13"/>
    </w:p>
    <w:sectPr w:rsidR="006A747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00E5C" w14:textId="77777777" w:rsidR="008124A7" w:rsidRDefault="008124A7" w:rsidP="00BD71F6">
      <w:pPr>
        <w:spacing w:line="240" w:lineRule="auto"/>
      </w:pPr>
      <w:r>
        <w:separator/>
      </w:r>
    </w:p>
  </w:endnote>
  <w:endnote w:type="continuationSeparator" w:id="0">
    <w:p w14:paraId="19A0EB99" w14:textId="77777777" w:rsidR="008124A7" w:rsidRDefault="008124A7" w:rsidP="00BD7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B2A14" w14:textId="77777777" w:rsidR="008124A7" w:rsidRDefault="008124A7" w:rsidP="00BD71F6">
      <w:pPr>
        <w:spacing w:line="240" w:lineRule="auto"/>
      </w:pPr>
      <w:r>
        <w:separator/>
      </w:r>
    </w:p>
  </w:footnote>
  <w:footnote w:type="continuationSeparator" w:id="0">
    <w:p w14:paraId="76AFF61B" w14:textId="77777777" w:rsidR="008124A7" w:rsidRDefault="008124A7" w:rsidP="00BD71F6">
      <w:pPr>
        <w:spacing w:line="240" w:lineRule="auto"/>
      </w:pPr>
      <w:r>
        <w:continuationSeparator/>
      </w:r>
    </w:p>
  </w:footnote>
  <w:footnote w:id="1">
    <w:p w14:paraId="37D3D73A" w14:textId="3BCC2A6F" w:rsidR="00BD71F6" w:rsidRDefault="00BD71F6" w:rsidP="00BD71F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7158"/>
    <w:multiLevelType w:val="multilevel"/>
    <w:tmpl w:val="F4261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042A6"/>
    <w:multiLevelType w:val="hybridMultilevel"/>
    <w:tmpl w:val="311427C8"/>
    <w:lvl w:ilvl="0" w:tplc="9B7214C4">
      <w:start w:val="1"/>
      <w:numFmt w:val="bullet"/>
      <w:lvlText w:val="•"/>
      <w:lvlJc w:val="left"/>
      <w:pPr>
        <w:tabs>
          <w:tab w:val="num" w:pos="720"/>
        </w:tabs>
        <w:ind w:left="720" w:hanging="360"/>
      </w:pPr>
      <w:rPr>
        <w:rFonts w:ascii="Arial" w:hAnsi="Arial" w:hint="default"/>
      </w:rPr>
    </w:lvl>
    <w:lvl w:ilvl="1" w:tplc="04F8E7D2" w:tentative="1">
      <w:start w:val="1"/>
      <w:numFmt w:val="bullet"/>
      <w:lvlText w:val="•"/>
      <w:lvlJc w:val="left"/>
      <w:pPr>
        <w:tabs>
          <w:tab w:val="num" w:pos="1440"/>
        </w:tabs>
        <w:ind w:left="1440" w:hanging="360"/>
      </w:pPr>
      <w:rPr>
        <w:rFonts w:ascii="Arial" w:hAnsi="Arial" w:hint="default"/>
      </w:rPr>
    </w:lvl>
    <w:lvl w:ilvl="2" w:tplc="F618A5D0" w:tentative="1">
      <w:start w:val="1"/>
      <w:numFmt w:val="bullet"/>
      <w:lvlText w:val="•"/>
      <w:lvlJc w:val="left"/>
      <w:pPr>
        <w:tabs>
          <w:tab w:val="num" w:pos="2160"/>
        </w:tabs>
        <w:ind w:left="2160" w:hanging="360"/>
      </w:pPr>
      <w:rPr>
        <w:rFonts w:ascii="Arial" w:hAnsi="Arial" w:hint="default"/>
      </w:rPr>
    </w:lvl>
    <w:lvl w:ilvl="3" w:tplc="880A648A" w:tentative="1">
      <w:start w:val="1"/>
      <w:numFmt w:val="bullet"/>
      <w:lvlText w:val="•"/>
      <w:lvlJc w:val="left"/>
      <w:pPr>
        <w:tabs>
          <w:tab w:val="num" w:pos="2880"/>
        </w:tabs>
        <w:ind w:left="2880" w:hanging="360"/>
      </w:pPr>
      <w:rPr>
        <w:rFonts w:ascii="Arial" w:hAnsi="Arial" w:hint="default"/>
      </w:rPr>
    </w:lvl>
    <w:lvl w:ilvl="4" w:tplc="6020398E" w:tentative="1">
      <w:start w:val="1"/>
      <w:numFmt w:val="bullet"/>
      <w:lvlText w:val="•"/>
      <w:lvlJc w:val="left"/>
      <w:pPr>
        <w:tabs>
          <w:tab w:val="num" w:pos="3600"/>
        </w:tabs>
        <w:ind w:left="3600" w:hanging="360"/>
      </w:pPr>
      <w:rPr>
        <w:rFonts w:ascii="Arial" w:hAnsi="Arial" w:hint="default"/>
      </w:rPr>
    </w:lvl>
    <w:lvl w:ilvl="5" w:tplc="7BF2851C" w:tentative="1">
      <w:start w:val="1"/>
      <w:numFmt w:val="bullet"/>
      <w:lvlText w:val="•"/>
      <w:lvlJc w:val="left"/>
      <w:pPr>
        <w:tabs>
          <w:tab w:val="num" w:pos="4320"/>
        </w:tabs>
        <w:ind w:left="4320" w:hanging="360"/>
      </w:pPr>
      <w:rPr>
        <w:rFonts w:ascii="Arial" w:hAnsi="Arial" w:hint="default"/>
      </w:rPr>
    </w:lvl>
    <w:lvl w:ilvl="6" w:tplc="FD02ECCE" w:tentative="1">
      <w:start w:val="1"/>
      <w:numFmt w:val="bullet"/>
      <w:lvlText w:val="•"/>
      <w:lvlJc w:val="left"/>
      <w:pPr>
        <w:tabs>
          <w:tab w:val="num" w:pos="5040"/>
        </w:tabs>
        <w:ind w:left="5040" w:hanging="360"/>
      </w:pPr>
      <w:rPr>
        <w:rFonts w:ascii="Arial" w:hAnsi="Arial" w:hint="default"/>
      </w:rPr>
    </w:lvl>
    <w:lvl w:ilvl="7" w:tplc="23F263F0" w:tentative="1">
      <w:start w:val="1"/>
      <w:numFmt w:val="bullet"/>
      <w:lvlText w:val="•"/>
      <w:lvlJc w:val="left"/>
      <w:pPr>
        <w:tabs>
          <w:tab w:val="num" w:pos="5760"/>
        </w:tabs>
        <w:ind w:left="5760" w:hanging="360"/>
      </w:pPr>
      <w:rPr>
        <w:rFonts w:ascii="Arial" w:hAnsi="Arial" w:hint="default"/>
      </w:rPr>
    </w:lvl>
    <w:lvl w:ilvl="8" w:tplc="85826C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C1FE0"/>
    <w:multiLevelType w:val="hybridMultilevel"/>
    <w:tmpl w:val="2CD086A2"/>
    <w:lvl w:ilvl="0" w:tplc="933499B8">
      <w:start w:val="1"/>
      <w:numFmt w:val="decimal"/>
      <w:lvlText w:val="%1)"/>
      <w:lvlJc w:val="left"/>
      <w:pPr>
        <w:tabs>
          <w:tab w:val="num" w:pos="720"/>
        </w:tabs>
        <w:ind w:left="720" w:hanging="360"/>
      </w:pPr>
    </w:lvl>
    <w:lvl w:ilvl="1" w:tplc="A5E01B04" w:tentative="1">
      <w:start w:val="1"/>
      <w:numFmt w:val="decimal"/>
      <w:lvlText w:val="%2)"/>
      <w:lvlJc w:val="left"/>
      <w:pPr>
        <w:tabs>
          <w:tab w:val="num" w:pos="1440"/>
        </w:tabs>
        <w:ind w:left="1440" w:hanging="360"/>
      </w:pPr>
    </w:lvl>
    <w:lvl w:ilvl="2" w:tplc="EDBC0988" w:tentative="1">
      <w:start w:val="1"/>
      <w:numFmt w:val="decimal"/>
      <w:lvlText w:val="%3)"/>
      <w:lvlJc w:val="left"/>
      <w:pPr>
        <w:tabs>
          <w:tab w:val="num" w:pos="2160"/>
        </w:tabs>
        <w:ind w:left="2160" w:hanging="360"/>
      </w:pPr>
    </w:lvl>
    <w:lvl w:ilvl="3" w:tplc="E27C40E4" w:tentative="1">
      <w:start w:val="1"/>
      <w:numFmt w:val="decimal"/>
      <w:lvlText w:val="%4)"/>
      <w:lvlJc w:val="left"/>
      <w:pPr>
        <w:tabs>
          <w:tab w:val="num" w:pos="2880"/>
        </w:tabs>
        <w:ind w:left="2880" w:hanging="360"/>
      </w:pPr>
    </w:lvl>
    <w:lvl w:ilvl="4" w:tplc="C0949040" w:tentative="1">
      <w:start w:val="1"/>
      <w:numFmt w:val="decimal"/>
      <w:lvlText w:val="%5)"/>
      <w:lvlJc w:val="left"/>
      <w:pPr>
        <w:tabs>
          <w:tab w:val="num" w:pos="3600"/>
        </w:tabs>
        <w:ind w:left="3600" w:hanging="360"/>
      </w:pPr>
    </w:lvl>
    <w:lvl w:ilvl="5" w:tplc="76EEE420" w:tentative="1">
      <w:start w:val="1"/>
      <w:numFmt w:val="decimal"/>
      <w:lvlText w:val="%6)"/>
      <w:lvlJc w:val="left"/>
      <w:pPr>
        <w:tabs>
          <w:tab w:val="num" w:pos="4320"/>
        </w:tabs>
        <w:ind w:left="4320" w:hanging="360"/>
      </w:pPr>
    </w:lvl>
    <w:lvl w:ilvl="6" w:tplc="360CB288" w:tentative="1">
      <w:start w:val="1"/>
      <w:numFmt w:val="decimal"/>
      <w:lvlText w:val="%7)"/>
      <w:lvlJc w:val="left"/>
      <w:pPr>
        <w:tabs>
          <w:tab w:val="num" w:pos="5040"/>
        </w:tabs>
        <w:ind w:left="5040" w:hanging="360"/>
      </w:pPr>
    </w:lvl>
    <w:lvl w:ilvl="7" w:tplc="8758AF90" w:tentative="1">
      <w:start w:val="1"/>
      <w:numFmt w:val="decimal"/>
      <w:lvlText w:val="%8)"/>
      <w:lvlJc w:val="left"/>
      <w:pPr>
        <w:tabs>
          <w:tab w:val="num" w:pos="5760"/>
        </w:tabs>
        <w:ind w:left="5760" w:hanging="360"/>
      </w:pPr>
    </w:lvl>
    <w:lvl w:ilvl="8" w:tplc="B664A6B6" w:tentative="1">
      <w:start w:val="1"/>
      <w:numFmt w:val="decimal"/>
      <w:lvlText w:val="%9)"/>
      <w:lvlJc w:val="left"/>
      <w:pPr>
        <w:tabs>
          <w:tab w:val="num" w:pos="6480"/>
        </w:tabs>
        <w:ind w:left="6480" w:hanging="360"/>
      </w:pPr>
    </w:lvl>
  </w:abstractNum>
  <w:abstractNum w:abstractNumId="3" w15:restartNumberingAfterBreak="0">
    <w:nsid w:val="106355C4"/>
    <w:multiLevelType w:val="multilevel"/>
    <w:tmpl w:val="3668B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6D1D85"/>
    <w:multiLevelType w:val="multilevel"/>
    <w:tmpl w:val="67189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313CA8"/>
    <w:multiLevelType w:val="hybridMultilevel"/>
    <w:tmpl w:val="66FAF38C"/>
    <w:lvl w:ilvl="0" w:tplc="04090001">
      <w:start w:val="1"/>
      <w:numFmt w:val="bullet"/>
      <w:lvlText w:val=""/>
      <w:lvlJc w:val="left"/>
      <w:pPr>
        <w:ind w:left="720" w:hanging="360"/>
      </w:pPr>
      <w:rPr>
        <w:rFonts w:ascii="Symbol" w:hAnsi="Symbol" w:hint="default"/>
      </w:rPr>
    </w:lvl>
    <w:lvl w:ilvl="1" w:tplc="A5E01B04" w:tentative="1">
      <w:start w:val="1"/>
      <w:numFmt w:val="decimal"/>
      <w:lvlText w:val="%2)"/>
      <w:lvlJc w:val="left"/>
      <w:pPr>
        <w:tabs>
          <w:tab w:val="num" w:pos="1440"/>
        </w:tabs>
        <w:ind w:left="1440" w:hanging="360"/>
      </w:pPr>
    </w:lvl>
    <w:lvl w:ilvl="2" w:tplc="EDBC0988" w:tentative="1">
      <w:start w:val="1"/>
      <w:numFmt w:val="decimal"/>
      <w:lvlText w:val="%3)"/>
      <w:lvlJc w:val="left"/>
      <w:pPr>
        <w:tabs>
          <w:tab w:val="num" w:pos="2160"/>
        </w:tabs>
        <w:ind w:left="2160" w:hanging="360"/>
      </w:pPr>
    </w:lvl>
    <w:lvl w:ilvl="3" w:tplc="E27C40E4" w:tentative="1">
      <w:start w:val="1"/>
      <w:numFmt w:val="decimal"/>
      <w:lvlText w:val="%4)"/>
      <w:lvlJc w:val="left"/>
      <w:pPr>
        <w:tabs>
          <w:tab w:val="num" w:pos="2880"/>
        </w:tabs>
        <w:ind w:left="2880" w:hanging="360"/>
      </w:pPr>
    </w:lvl>
    <w:lvl w:ilvl="4" w:tplc="C0949040" w:tentative="1">
      <w:start w:val="1"/>
      <w:numFmt w:val="decimal"/>
      <w:lvlText w:val="%5)"/>
      <w:lvlJc w:val="left"/>
      <w:pPr>
        <w:tabs>
          <w:tab w:val="num" w:pos="3600"/>
        </w:tabs>
        <w:ind w:left="3600" w:hanging="360"/>
      </w:pPr>
    </w:lvl>
    <w:lvl w:ilvl="5" w:tplc="76EEE420" w:tentative="1">
      <w:start w:val="1"/>
      <w:numFmt w:val="decimal"/>
      <w:lvlText w:val="%6)"/>
      <w:lvlJc w:val="left"/>
      <w:pPr>
        <w:tabs>
          <w:tab w:val="num" w:pos="4320"/>
        </w:tabs>
        <w:ind w:left="4320" w:hanging="360"/>
      </w:pPr>
    </w:lvl>
    <w:lvl w:ilvl="6" w:tplc="360CB288" w:tentative="1">
      <w:start w:val="1"/>
      <w:numFmt w:val="decimal"/>
      <w:lvlText w:val="%7)"/>
      <w:lvlJc w:val="left"/>
      <w:pPr>
        <w:tabs>
          <w:tab w:val="num" w:pos="5040"/>
        </w:tabs>
        <w:ind w:left="5040" w:hanging="360"/>
      </w:pPr>
    </w:lvl>
    <w:lvl w:ilvl="7" w:tplc="8758AF90" w:tentative="1">
      <w:start w:val="1"/>
      <w:numFmt w:val="decimal"/>
      <w:lvlText w:val="%8)"/>
      <w:lvlJc w:val="left"/>
      <w:pPr>
        <w:tabs>
          <w:tab w:val="num" w:pos="5760"/>
        </w:tabs>
        <w:ind w:left="5760" w:hanging="360"/>
      </w:pPr>
    </w:lvl>
    <w:lvl w:ilvl="8" w:tplc="B664A6B6" w:tentative="1">
      <w:start w:val="1"/>
      <w:numFmt w:val="decimal"/>
      <w:lvlText w:val="%9)"/>
      <w:lvlJc w:val="left"/>
      <w:pPr>
        <w:tabs>
          <w:tab w:val="num" w:pos="6480"/>
        </w:tabs>
        <w:ind w:left="6480" w:hanging="360"/>
      </w:pPr>
    </w:lvl>
  </w:abstractNum>
  <w:abstractNum w:abstractNumId="6"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07995"/>
    <w:multiLevelType w:val="multilevel"/>
    <w:tmpl w:val="55924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960179"/>
    <w:multiLevelType w:val="multilevel"/>
    <w:tmpl w:val="6372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331052"/>
    <w:multiLevelType w:val="multilevel"/>
    <w:tmpl w:val="AD703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5D1543"/>
    <w:multiLevelType w:val="multilevel"/>
    <w:tmpl w:val="D584A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B56929"/>
    <w:multiLevelType w:val="multilevel"/>
    <w:tmpl w:val="30CEA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7557F1"/>
    <w:multiLevelType w:val="hybridMultilevel"/>
    <w:tmpl w:val="DE8885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A37ED"/>
    <w:multiLevelType w:val="hybridMultilevel"/>
    <w:tmpl w:val="A1082338"/>
    <w:lvl w:ilvl="0" w:tplc="9AF06EC8">
      <w:start w:val="1"/>
      <w:numFmt w:val="bullet"/>
      <w:lvlText w:val="•"/>
      <w:lvlJc w:val="left"/>
      <w:pPr>
        <w:tabs>
          <w:tab w:val="num" w:pos="720"/>
        </w:tabs>
        <w:ind w:left="720" w:hanging="360"/>
      </w:pPr>
      <w:rPr>
        <w:rFonts w:ascii="Arial" w:hAnsi="Arial" w:hint="default"/>
      </w:rPr>
    </w:lvl>
    <w:lvl w:ilvl="1" w:tplc="858AA330" w:tentative="1">
      <w:start w:val="1"/>
      <w:numFmt w:val="bullet"/>
      <w:lvlText w:val="•"/>
      <w:lvlJc w:val="left"/>
      <w:pPr>
        <w:tabs>
          <w:tab w:val="num" w:pos="1440"/>
        </w:tabs>
        <w:ind w:left="1440" w:hanging="360"/>
      </w:pPr>
      <w:rPr>
        <w:rFonts w:ascii="Arial" w:hAnsi="Arial" w:hint="default"/>
      </w:rPr>
    </w:lvl>
    <w:lvl w:ilvl="2" w:tplc="F58E04BA" w:tentative="1">
      <w:start w:val="1"/>
      <w:numFmt w:val="bullet"/>
      <w:lvlText w:val="•"/>
      <w:lvlJc w:val="left"/>
      <w:pPr>
        <w:tabs>
          <w:tab w:val="num" w:pos="2160"/>
        </w:tabs>
        <w:ind w:left="2160" w:hanging="360"/>
      </w:pPr>
      <w:rPr>
        <w:rFonts w:ascii="Arial" w:hAnsi="Arial" w:hint="default"/>
      </w:rPr>
    </w:lvl>
    <w:lvl w:ilvl="3" w:tplc="C9DA6DE8" w:tentative="1">
      <w:start w:val="1"/>
      <w:numFmt w:val="bullet"/>
      <w:lvlText w:val="•"/>
      <w:lvlJc w:val="left"/>
      <w:pPr>
        <w:tabs>
          <w:tab w:val="num" w:pos="2880"/>
        </w:tabs>
        <w:ind w:left="2880" w:hanging="360"/>
      </w:pPr>
      <w:rPr>
        <w:rFonts w:ascii="Arial" w:hAnsi="Arial" w:hint="default"/>
      </w:rPr>
    </w:lvl>
    <w:lvl w:ilvl="4" w:tplc="BA8E8BF2" w:tentative="1">
      <w:start w:val="1"/>
      <w:numFmt w:val="bullet"/>
      <w:lvlText w:val="•"/>
      <w:lvlJc w:val="left"/>
      <w:pPr>
        <w:tabs>
          <w:tab w:val="num" w:pos="3600"/>
        </w:tabs>
        <w:ind w:left="3600" w:hanging="360"/>
      </w:pPr>
      <w:rPr>
        <w:rFonts w:ascii="Arial" w:hAnsi="Arial" w:hint="default"/>
      </w:rPr>
    </w:lvl>
    <w:lvl w:ilvl="5" w:tplc="49BAB4E2" w:tentative="1">
      <w:start w:val="1"/>
      <w:numFmt w:val="bullet"/>
      <w:lvlText w:val="•"/>
      <w:lvlJc w:val="left"/>
      <w:pPr>
        <w:tabs>
          <w:tab w:val="num" w:pos="4320"/>
        </w:tabs>
        <w:ind w:left="4320" w:hanging="360"/>
      </w:pPr>
      <w:rPr>
        <w:rFonts w:ascii="Arial" w:hAnsi="Arial" w:hint="default"/>
      </w:rPr>
    </w:lvl>
    <w:lvl w:ilvl="6" w:tplc="BC84C5B2" w:tentative="1">
      <w:start w:val="1"/>
      <w:numFmt w:val="bullet"/>
      <w:lvlText w:val="•"/>
      <w:lvlJc w:val="left"/>
      <w:pPr>
        <w:tabs>
          <w:tab w:val="num" w:pos="5040"/>
        </w:tabs>
        <w:ind w:left="5040" w:hanging="360"/>
      </w:pPr>
      <w:rPr>
        <w:rFonts w:ascii="Arial" w:hAnsi="Arial" w:hint="default"/>
      </w:rPr>
    </w:lvl>
    <w:lvl w:ilvl="7" w:tplc="EEC46ABC" w:tentative="1">
      <w:start w:val="1"/>
      <w:numFmt w:val="bullet"/>
      <w:lvlText w:val="•"/>
      <w:lvlJc w:val="left"/>
      <w:pPr>
        <w:tabs>
          <w:tab w:val="num" w:pos="5760"/>
        </w:tabs>
        <w:ind w:left="5760" w:hanging="360"/>
      </w:pPr>
      <w:rPr>
        <w:rFonts w:ascii="Arial" w:hAnsi="Arial" w:hint="default"/>
      </w:rPr>
    </w:lvl>
    <w:lvl w:ilvl="8" w:tplc="32B6D1D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6B4409"/>
    <w:multiLevelType w:val="hybridMultilevel"/>
    <w:tmpl w:val="3CE8F09C"/>
    <w:lvl w:ilvl="0" w:tplc="C96A94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2F0078E"/>
    <w:multiLevelType w:val="multilevel"/>
    <w:tmpl w:val="FC981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13132C"/>
    <w:multiLevelType w:val="multilevel"/>
    <w:tmpl w:val="4A946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263DAC"/>
    <w:multiLevelType w:val="multilevel"/>
    <w:tmpl w:val="4D1A7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A019FD"/>
    <w:multiLevelType w:val="multilevel"/>
    <w:tmpl w:val="5046F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336D32"/>
    <w:multiLevelType w:val="multilevel"/>
    <w:tmpl w:val="AD682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A90395"/>
    <w:multiLevelType w:val="multilevel"/>
    <w:tmpl w:val="3022E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F43633"/>
    <w:multiLevelType w:val="multilevel"/>
    <w:tmpl w:val="F0605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0"/>
  </w:num>
  <w:num w:numId="3">
    <w:abstractNumId w:val="15"/>
  </w:num>
  <w:num w:numId="4">
    <w:abstractNumId w:val="9"/>
  </w:num>
  <w:num w:numId="5">
    <w:abstractNumId w:val="17"/>
  </w:num>
  <w:num w:numId="6">
    <w:abstractNumId w:val="16"/>
  </w:num>
  <w:num w:numId="7">
    <w:abstractNumId w:val="20"/>
  </w:num>
  <w:num w:numId="8">
    <w:abstractNumId w:val="3"/>
  </w:num>
  <w:num w:numId="9">
    <w:abstractNumId w:val="7"/>
  </w:num>
  <w:num w:numId="10">
    <w:abstractNumId w:val="18"/>
  </w:num>
  <w:num w:numId="11">
    <w:abstractNumId w:val="4"/>
  </w:num>
  <w:num w:numId="12">
    <w:abstractNumId w:val="0"/>
  </w:num>
  <w:num w:numId="13">
    <w:abstractNumId w:val="19"/>
  </w:num>
  <w:num w:numId="14">
    <w:abstractNumId w:val="8"/>
  </w:num>
  <w:num w:numId="15">
    <w:abstractNumId w:val="11"/>
  </w:num>
  <w:num w:numId="16">
    <w:abstractNumId w:val="14"/>
  </w:num>
  <w:num w:numId="17">
    <w:abstractNumId w:val="6"/>
  </w:num>
  <w:num w:numId="18">
    <w:abstractNumId w:val="1"/>
  </w:num>
  <w:num w:numId="19">
    <w:abstractNumId w:val="13"/>
  </w:num>
  <w:num w:numId="20">
    <w:abstractNumId w:val="12"/>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47C"/>
    <w:rsid w:val="000B16F4"/>
    <w:rsid w:val="003F014F"/>
    <w:rsid w:val="004B2E0B"/>
    <w:rsid w:val="005501F9"/>
    <w:rsid w:val="005A6F41"/>
    <w:rsid w:val="006A747C"/>
    <w:rsid w:val="008124A7"/>
    <w:rsid w:val="00971BBD"/>
    <w:rsid w:val="00995911"/>
    <w:rsid w:val="009B3DDB"/>
    <w:rsid w:val="009D7FBF"/>
    <w:rsid w:val="00A63234"/>
    <w:rsid w:val="00AD3694"/>
    <w:rsid w:val="00B954F0"/>
    <w:rsid w:val="00BD71F6"/>
    <w:rsid w:val="00ED22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6F78"/>
  <w15:docId w15:val="{D3ED3D03-C016-3647-84C2-C9D22465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5501F9"/>
    <w:pPr>
      <w:ind w:left="720"/>
      <w:contextualSpacing/>
    </w:pPr>
  </w:style>
  <w:style w:type="paragraph" w:styleId="FootnoteText">
    <w:name w:val="footnote text"/>
    <w:basedOn w:val="Normal"/>
    <w:link w:val="FootnoteTextChar"/>
    <w:uiPriority w:val="99"/>
    <w:semiHidden/>
    <w:unhideWhenUsed/>
    <w:rsid w:val="00BD71F6"/>
    <w:pPr>
      <w:spacing w:line="240" w:lineRule="auto"/>
    </w:pPr>
    <w:rPr>
      <w:rFonts w:asciiTheme="minorHAnsi" w:eastAsiaTheme="minorHAnsi"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BD71F6"/>
    <w:rPr>
      <w:rFonts w:asciiTheme="minorHAnsi" w:eastAsiaTheme="minorHAnsi" w:hAnsiTheme="minorHAnsi" w:cstheme="minorBidi"/>
      <w:sz w:val="20"/>
      <w:szCs w:val="20"/>
      <w:lang w:val="en-US" w:eastAsia="en-US"/>
    </w:rPr>
  </w:style>
  <w:style w:type="character" w:styleId="FootnoteReference">
    <w:name w:val="footnote reference"/>
    <w:basedOn w:val="DefaultParagraphFont"/>
    <w:uiPriority w:val="99"/>
    <w:semiHidden/>
    <w:unhideWhenUsed/>
    <w:rsid w:val="00BD71F6"/>
    <w:rPr>
      <w:vertAlign w:val="superscript"/>
    </w:rPr>
  </w:style>
  <w:style w:type="paragraph" w:styleId="NoSpacing">
    <w:name w:val="No Spacing"/>
    <w:uiPriority w:val="1"/>
    <w:qFormat/>
    <w:rsid w:val="00BD71F6"/>
    <w:pPr>
      <w:spacing w:line="240" w:lineRule="auto"/>
    </w:pPr>
    <w:rPr>
      <w:rFonts w:asciiTheme="minorHAnsi" w:eastAsiaTheme="minorHAnsi" w:hAnsiTheme="minorHAnsi" w:cstheme="minorBidi"/>
      <w:lang w:val="en-US" w:eastAsia="en-US"/>
    </w:rPr>
  </w:style>
  <w:style w:type="character" w:customStyle="1" w:styleId="apple-converted-space">
    <w:name w:val="apple-converted-space"/>
    <w:basedOn w:val="DefaultParagraphFont"/>
    <w:rsid w:val="0099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68246">
      <w:bodyDiv w:val="1"/>
      <w:marLeft w:val="0"/>
      <w:marRight w:val="0"/>
      <w:marTop w:val="0"/>
      <w:marBottom w:val="0"/>
      <w:divBdr>
        <w:top w:val="none" w:sz="0" w:space="0" w:color="auto"/>
        <w:left w:val="none" w:sz="0" w:space="0" w:color="auto"/>
        <w:bottom w:val="none" w:sz="0" w:space="0" w:color="auto"/>
        <w:right w:val="none" w:sz="0" w:space="0" w:color="auto"/>
      </w:divBdr>
      <w:divsChild>
        <w:div w:id="2118207823">
          <w:marLeft w:val="446"/>
          <w:marRight w:val="0"/>
          <w:marTop w:val="0"/>
          <w:marBottom w:val="200"/>
          <w:divBdr>
            <w:top w:val="none" w:sz="0" w:space="0" w:color="auto"/>
            <w:left w:val="none" w:sz="0" w:space="0" w:color="auto"/>
            <w:bottom w:val="none" w:sz="0" w:space="0" w:color="auto"/>
            <w:right w:val="none" w:sz="0" w:space="0" w:color="auto"/>
          </w:divBdr>
        </w:div>
        <w:div w:id="790171156">
          <w:marLeft w:val="446"/>
          <w:marRight w:val="0"/>
          <w:marTop w:val="0"/>
          <w:marBottom w:val="200"/>
          <w:divBdr>
            <w:top w:val="none" w:sz="0" w:space="0" w:color="auto"/>
            <w:left w:val="none" w:sz="0" w:space="0" w:color="auto"/>
            <w:bottom w:val="none" w:sz="0" w:space="0" w:color="auto"/>
            <w:right w:val="none" w:sz="0" w:space="0" w:color="auto"/>
          </w:divBdr>
        </w:div>
        <w:div w:id="836270466">
          <w:marLeft w:val="446"/>
          <w:marRight w:val="0"/>
          <w:marTop w:val="0"/>
          <w:marBottom w:val="200"/>
          <w:divBdr>
            <w:top w:val="none" w:sz="0" w:space="0" w:color="auto"/>
            <w:left w:val="none" w:sz="0" w:space="0" w:color="auto"/>
            <w:bottom w:val="none" w:sz="0" w:space="0" w:color="auto"/>
            <w:right w:val="none" w:sz="0" w:space="0" w:color="auto"/>
          </w:divBdr>
        </w:div>
        <w:div w:id="1459838513">
          <w:marLeft w:val="446"/>
          <w:marRight w:val="0"/>
          <w:marTop w:val="0"/>
          <w:marBottom w:val="200"/>
          <w:divBdr>
            <w:top w:val="none" w:sz="0" w:space="0" w:color="auto"/>
            <w:left w:val="none" w:sz="0" w:space="0" w:color="auto"/>
            <w:bottom w:val="none" w:sz="0" w:space="0" w:color="auto"/>
            <w:right w:val="none" w:sz="0" w:space="0" w:color="auto"/>
          </w:divBdr>
        </w:div>
        <w:div w:id="298732776">
          <w:marLeft w:val="446"/>
          <w:marRight w:val="0"/>
          <w:marTop w:val="0"/>
          <w:marBottom w:val="200"/>
          <w:divBdr>
            <w:top w:val="none" w:sz="0" w:space="0" w:color="auto"/>
            <w:left w:val="none" w:sz="0" w:space="0" w:color="auto"/>
            <w:bottom w:val="none" w:sz="0" w:space="0" w:color="auto"/>
            <w:right w:val="none" w:sz="0" w:space="0" w:color="auto"/>
          </w:divBdr>
        </w:div>
      </w:divsChild>
    </w:div>
    <w:div w:id="251358181">
      <w:bodyDiv w:val="1"/>
      <w:marLeft w:val="0"/>
      <w:marRight w:val="0"/>
      <w:marTop w:val="0"/>
      <w:marBottom w:val="0"/>
      <w:divBdr>
        <w:top w:val="none" w:sz="0" w:space="0" w:color="auto"/>
        <w:left w:val="none" w:sz="0" w:space="0" w:color="auto"/>
        <w:bottom w:val="none" w:sz="0" w:space="0" w:color="auto"/>
        <w:right w:val="none" w:sz="0" w:space="0" w:color="auto"/>
      </w:divBdr>
      <w:divsChild>
        <w:div w:id="628827918">
          <w:marLeft w:val="446"/>
          <w:marRight w:val="0"/>
          <w:marTop w:val="0"/>
          <w:marBottom w:val="200"/>
          <w:divBdr>
            <w:top w:val="none" w:sz="0" w:space="0" w:color="auto"/>
            <w:left w:val="none" w:sz="0" w:space="0" w:color="auto"/>
            <w:bottom w:val="none" w:sz="0" w:space="0" w:color="auto"/>
            <w:right w:val="none" w:sz="0" w:space="0" w:color="auto"/>
          </w:divBdr>
        </w:div>
        <w:div w:id="1945922404">
          <w:marLeft w:val="446"/>
          <w:marRight w:val="0"/>
          <w:marTop w:val="0"/>
          <w:marBottom w:val="200"/>
          <w:divBdr>
            <w:top w:val="none" w:sz="0" w:space="0" w:color="auto"/>
            <w:left w:val="none" w:sz="0" w:space="0" w:color="auto"/>
            <w:bottom w:val="none" w:sz="0" w:space="0" w:color="auto"/>
            <w:right w:val="none" w:sz="0" w:space="0" w:color="auto"/>
          </w:divBdr>
        </w:div>
      </w:divsChild>
    </w:div>
    <w:div w:id="323974629">
      <w:bodyDiv w:val="1"/>
      <w:marLeft w:val="0"/>
      <w:marRight w:val="0"/>
      <w:marTop w:val="0"/>
      <w:marBottom w:val="0"/>
      <w:divBdr>
        <w:top w:val="none" w:sz="0" w:space="0" w:color="auto"/>
        <w:left w:val="none" w:sz="0" w:space="0" w:color="auto"/>
        <w:bottom w:val="none" w:sz="0" w:space="0" w:color="auto"/>
        <w:right w:val="none" w:sz="0" w:space="0" w:color="auto"/>
      </w:divBdr>
    </w:div>
    <w:div w:id="1019547592">
      <w:bodyDiv w:val="1"/>
      <w:marLeft w:val="0"/>
      <w:marRight w:val="0"/>
      <w:marTop w:val="0"/>
      <w:marBottom w:val="0"/>
      <w:divBdr>
        <w:top w:val="none" w:sz="0" w:space="0" w:color="auto"/>
        <w:left w:val="none" w:sz="0" w:space="0" w:color="auto"/>
        <w:bottom w:val="none" w:sz="0" w:space="0" w:color="auto"/>
        <w:right w:val="none" w:sz="0" w:space="0" w:color="auto"/>
      </w:divBdr>
      <w:divsChild>
        <w:div w:id="715205490">
          <w:marLeft w:val="547"/>
          <w:marRight w:val="0"/>
          <w:marTop w:val="0"/>
          <w:marBottom w:val="0"/>
          <w:divBdr>
            <w:top w:val="none" w:sz="0" w:space="0" w:color="auto"/>
            <w:left w:val="none" w:sz="0" w:space="0" w:color="auto"/>
            <w:bottom w:val="none" w:sz="0" w:space="0" w:color="auto"/>
            <w:right w:val="none" w:sz="0" w:space="0" w:color="auto"/>
          </w:divBdr>
        </w:div>
        <w:div w:id="1654870553">
          <w:marLeft w:val="547"/>
          <w:marRight w:val="0"/>
          <w:marTop w:val="0"/>
          <w:marBottom w:val="0"/>
          <w:divBdr>
            <w:top w:val="none" w:sz="0" w:space="0" w:color="auto"/>
            <w:left w:val="none" w:sz="0" w:space="0" w:color="auto"/>
            <w:bottom w:val="none" w:sz="0" w:space="0" w:color="auto"/>
            <w:right w:val="none" w:sz="0" w:space="0" w:color="auto"/>
          </w:divBdr>
        </w:div>
        <w:div w:id="1451049286">
          <w:marLeft w:val="547"/>
          <w:marRight w:val="0"/>
          <w:marTop w:val="0"/>
          <w:marBottom w:val="0"/>
          <w:divBdr>
            <w:top w:val="none" w:sz="0" w:space="0" w:color="auto"/>
            <w:left w:val="none" w:sz="0" w:space="0" w:color="auto"/>
            <w:bottom w:val="none" w:sz="0" w:space="0" w:color="auto"/>
            <w:right w:val="none" w:sz="0" w:space="0" w:color="auto"/>
          </w:divBdr>
        </w:div>
      </w:divsChild>
    </w:div>
    <w:div w:id="1054307545">
      <w:bodyDiv w:val="1"/>
      <w:marLeft w:val="0"/>
      <w:marRight w:val="0"/>
      <w:marTop w:val="0"/>
      <w:marBottom w:val="0"/>
      <w:divBdr>
        <w:top w:val="none" w:sz="0" w:space="0" w:color="auto"/>
        <w:left w:val="none" w:sz="0" w:space="0" w:color="auto"/>
        <w:bottom w:val="none" w:sz="0" w:space="0" w:color="auto"/>
        <w:right w:val="none" w:sz="0" w:space="0" w:color="auto"/>
      </w:divBdr>
    </w:div>
    <w:div w:id="1274823974">
      <w:bodyDiv w:val="1"/>
      <w:marLeft w:val="0"/>
      <w:marRight w:val="0"/>
      <w:marTop w:val="0"/>
      <w:marBottom w:val="0"/>
      <w:divBdr>
        <w:top w:val="none" w:sz="0" w:space="0" w:color="auto"/>
        <w:left w:val="none" w:sz="0" w:space="0" w:color="auto"/>
        <w:bottom w:val="none" w:sz="0" w:space="0" w:color="auto"/>
        <w:right w:val="none" w:sz="0" w:space="0" w:color="auto"/>
      </w:divBdr>
      <w:divsChild>
        <w:div w:id="1646936501">
          <w:marLeft w:val="446"/>
          <w:marRight w:val="0"/>
          <w:marTop w:val="0"/>
          <w:marBottom w:val="200"/>
          <w:divBdr>
            <w:top w:val="none" w:sz="0" w:space="0" w:color="auto"/>
            <w:left w:val="none" w:sz="0" w:space="0" w:color="auto"/>
            <w:bottom w:val="none" w:sz="0" w:space="0" w:color="auto"/>
            <w:right w:val="none" w:sz="0" w:space="0" w:color="auto"/>
          </w:divBdr>
        </w:div>
      </w:divsChild>
    </w:div>
    <w:div w:id="1776897354">
      <w:bodyDiv w:val="1"/>
      <w:marLeft w:val="0"/>
      <w:marRight w:val="0"/>
      <w:marTop w:val="0"/>
      <w:marBottom w:val="0"/>
      <w:divBdr>
        <w:top w:val="none" w:sz="0" w:space="0" w:color="auto"/>
        <w:left w:val="none" w:sz="0" w:space="0" w:color="auto"/>
        <w:bottom w:val="none" w:sz="0" w:space="0" w:color="auto"/>
        <w:right w:val="none" w:sz="0" w:space="0" w:color="auto"/>
      </w:divBdr>
    </w:div>
    <w:div w:id="204894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Qin</cp:lastModifiedBy>
  <cp:revision>3</cp:revision>
  <dcterms:created xsi:type="dcterms:W3CDTF">2020-06-18T00:57:00Z</dcterms:created>
  <dcterms:modified xsi:type="dcterms:W3CDTF">2020-06-18T14:30:00Z</dcterms:modified>
</cp:coreProperties>
</file>