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5A4EB" w14:textId="77777777" w:rsidR="00A45A40" w:rsidRPr="008257FA" w:rsidRDefault="00A45A40" w:rsidP="00DA3BEE">
      <w:pPr>
        <w:spacing w:after="0" w:line="240" w:lineRule="auto"/>
        <w:jc w:val="center"/>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Turney P. Berry</w:t>
      </w:r>
    </w:p>
    <w:p w14:paraId="48FFC5A6" w14:textId="77777777" w:rsidR="00A45A40" w:rsidRPr="008257FA" w:rsidRDefault="00A45A40" w:rsidP="00DA3BEE">
      <w:pPr>
        <w:spacing w:after="0" w:line="240" w:lineRule="auto"/>
        <w:jc w:val="center"/>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Wyatt, Tarrant &amp; Combs, LLP</w:t>
      </w:r>
    </w:p>
    <w:p w14:paraId="54A36C35" w14:textId="0CBC9FB6" w:rsidR="00291730" w:rsidRPr="008257FA" w:rsidRDefault="00A45A40" w:rsidP="00DA3BEE">
      <w:pPr>
        <w:spacing w:after="0" w:line="240" w:lineRule="auto"/>
        <w:jc w:val="center"/>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Louisville</w:t>
      </w:r>
      <w:r w:rsidR="0023358C" w:rsidRPr="008257FA">
        <w:rPr>
          <w:rFonts w:ascii="Times New Roman" w:hAnsi="Times New Roman" w:cs="Times New Roman"/>
          <w:color w:val="000000" w:themeColor="text1"/>
          <w:sz w:val="20"/>
          <w:szCs w:val="20"/>
        </w:rPr>
        <w:t xml:space="preserve">, </w:t>
      </w:r>
      <w:r w:rsidRPr="008257FA">
        <w:rPr>
          <w:rFonts w:ascii="Times New Roman" w:hAnsi="Times New Roman" w:cs="Times New Roman"/>
          <w:color w:val="000000" w:themeColor="text1"/>
          <w:sz w:val="20"/>
          <w:szCs w:val="20"/>
        </w:rPr>
        <w:t>Kentucky</w:t>
      </w:r>
    </w:p>
    <w:p w14:paraId="1C7B22E5" w14:textId="77777777" w:rsidR="00291730" w:rsidRPr="008257FA" w:rsidRDefault="00291730" w:rsidP="00291730">
      <w:pPr>
        <w:spacing w:line="240" w:lineRule="auto"/>
        <w:jc w:val="center"/>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________________________________</w:t>
      </w:r>
      <w:bookmarkStart w:id="0" w:name="_GoBack"/>
      <w:bookmarkEnd w:id="0"/>
    </w:p>
    <w:p w14:paraId="3AF66569" w14:textId="77777777" w:rsidR="00291730" w:rsidRPr="008257FA" w:rsidRDefault="00291730" w:rsidP="00291730">
      <w:pPr>
        <w:jc w:val="both"/>
        <w:rPr>
          <w:rFonts w:ascii="Times New Roman" w:hAnsi="Times New Roman" w:cs="Times New Roman"/>
          <w:b/>
          <w:color w:val="000000" w:themeColor="text1"/>
          <w:sz w:val="20"/>
          <w:szCs w:val="20"/>
          <w:u w:val="single"/>
        </w:rPr>
      </w:pPr>
    </w:p>
    <w:p w14:paraId="4E794985" w14:textId="6609FAC3" w:rsidR="00A45A40"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Turney P. Berry concentrates his practice in the areas of estate planning, fiduciary mat</w:t>
      </w:r>
      <w:r w:rsidR="0002689D">
        <w:rPr>
          <w:rFonts w:ascii="Times New Roman" w:hAnsi="Times New Roman" w:cs="Times New Roman"/>
          <w:color w:val="000000" w:themeColor="text1"/>
          <w:sz w:val="20"/>
          <w:szCs w:val="20"/>
        </w:rPr>
        <w:t xml:space="preserve">ters, and charitable planning. </w:t>
      </w:r>
      <w:r w:rsidRPr="008257FA">
        <w:rPr>
          <w:rFonts w:ascii="Times New Roman" w:hAnsi="Times New Roman" w:cs="Times New Roman"/>
          <w:color w:val="000000" w:themeColor="text1"/>
          <w:sz w:val="20"/>
          <w:szCs w:val="20"/>
        </w:rPr>
        <w:t>Mr. Berry is a Member of the Executive Committee and the Chair of Wyatt, Tarrant &amp; Combs’ 15 lawyer Trusts, Estates &amp; Personal Planning Service Team.</w:t>
      </w:r>
    </w:p>
    <w:p w14:paraId="2286C1DF" w14:textId="77777777" w:rsidR="00F14D7B" w:rsidRPr="008257FA" w:rsidRDefault="00F14D7B" w:rsidP="00F14D7B">
      <w:pPr>
        <w:spacing w:after="0" w:line="240" w:lineRule="auto"/>
        <w:jc w:val="both"/>
        <w:rPr>
          <w:rFonts w:ascii="Times New Roman" w:hAnsi="Times New Roman" w:cs="Times New Roman"/>
          <w:color w:val="000000" w:themeColor="text1"/>
          <w:sz w:val="20"/>
          <w:szCs w:val="20"/>
        </w:rPr>
      </w:pPr>
    </w:p>
    <w:p w14:paraId="1E065CF8" w14:textId="3B7CA21F"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Mr. Berry is active in the American College of Trust and Estate Counsel (ACTEC), currently serving as Kentucky State Chair and Chair of the Estate &amp; Gift Committee, and is a past Regent and former Pres</w:t>
      </w:r>
      <w:r w:rsidR="0002689D">
        <w:rPr>
          <w:rFonts w:ascii="Times New Roman" w:hAnsi="Times New Roman" w:cs="Times New Roman"/>
          <w:color w:val="000000" w:themeColor="text1"/>
          <w:sz w:val="20"/>
          <w:szCs w:val="20"/>
        </w:rPr>
        <w:t xml:space="preserve">ident of the ACTEC Foundation. </w:t>
      </w:r>
      <w:r w:rsidRPr="008257FA">
        <w:rPr>
          <w:rFonts w:ascii="Times New Roman" w:hAnsi="Times New Roman" w:cs="Times New Roman"/>
          <w:color w:val="000000" w:themeColor="text1"/>
          <w:sz w:val="20"/>
          <w:szCs w:val="20"/>
        </w:rPr>
        <w:t>As a Uniform Law Commissioner, he currently serves as Chair of the drafting committee for the revised Uniform Principal and Income Act, Vice-Chair of the drafting committee for the Uniform Directed Trust Act, Vice-Chair of the Study Committee on Trust Management of Funds Raised through Public Fundraising and Vice-Chair of the Drafting Committee on Electronic Wills Act.  For the American Bar Association, Mr. Berry serves as Co-Chair of the Charitable Planning Committee for the Section of Real Property, Trust and Estate Law and on the Conservation Easement Task Force.</w:t>
      </w:r>
    </w:p>
    <w:p w14:paraId="26C83FC3" w14:textId="77777777" w:rsidR="00F14D7B" w:rsidRDefault="00F14D7B" w:rsidP="00F14D7B">
      <w:pPr>
        <w:spacing w:after="0" w:line="240" w:lineRule="auto"/>
        <w:jc w:val="both"/>
        <w:rPr>
          <w:rFonts w:ascii="Times New Roman" w:hAnsi="Times New Roman" w:cs="Times New Roman"/>
          <w:color w:val="000000" w:themeColor="text1"/>
          <w:sz w:val="20"/>
          <w:szCs w:val="20"/>
        </w:rPr>
      </w:pPr>
    </w:p>
    <w:p w14:paraId="75294DEA" w14:textId="77777777"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Mr. Berry is a Fellow of the American College of Tax Counsel, a member of the American Law Institute, a member of the Advisory Council of the Heckerling Institute on Estate Planning, a Member of the Advisory Board of Trusts and Estates Monthly, a member of the Joint Editorial Board for Uniform Trust and Estates Act, and a member of the Bloomberg BNA Tax Advisory Board (Estates, Gifts, and Trusts).  Mr. Berry is the recipient of the National Philanthropy Day Baylor Landrum Award.  Mr. Berry has been certified as an Accredited Estate Planner</w:t>
      </w:r>
      <w:r w:rsidRPr="008257FA">
        <w:rPr>
          <w:rFonts w:ascii="Times New Roman" w:hAnsi="Times New Roman" w:cs="Times New Roman"/>
          <w:color w:val="000000" w:themeColor="text1"/>
          <w:sz w:val="20"/>
          <w:szCs w:val="20"/>
          <w:vertAlign w:val="superscript"/>
        </w:rPr>
        <w:t>®</w:t>
      </w:r>
      <w:r w:rsidRPr="008257FA">
        <w:rPr>
          <w:rFonts w:ascii="Times New Roman" w:hAnsi="Times New Roman" w:cs="Times New Roman"/>
          <w:color w:val="000000" w:themeColor="text1"/>
          <w:sz w:val="20"/>
          <w:szCs w:val="20"/>
        </w:rPr>
        <w:t xml:space="preserve"> (AEP</w:t>
      </w:r>
      <w:r w:rsidRPr="008257FA">
        <w:rPr>
          <w:rFonts w:ascii="Times New Roman" w:hAnsi="Times New Roman" w:cs="Times New Roman"/>
          <w:color w:val="000000" w:themeColor="text1"/>
          <w:sz w:val="20"/>
          <w:szCs w:val="20"/>
          <w:vertAlign w:val="superscript"/>
        </w:rPr>
        <w:t>®</w:t>
      </w:r>
      <w:r w:rsidRPr="008257FA">
        <w:rPr>
          <w:rFonts w:ascii="Times New Roman" w:hAnsi="Times New Roman" w:cs="Times New Roman"/>
          <w:color w:val="000000" w:themeColor="text1"/>
          <w:sz w:val="20"/>
          <w:szCs w:val="20"/>
        </w:rPr>
        <w:t>) by the National Association of Estate Planners &amp; Councils and is a member of its Estate Planning Hall of Fame [Kentucky does not recognize legal specialties].  He is listed in Woodward/White’s The Best Lawyers in America</w:t>
      </w:r>
      <w:r w:rsidRPr="008257FA">
        <w:rPr>
          <w:rFonts w:ascii="Times New Roman" w:hAnsi="Times New Roman" w:cs="Times New Roman"/>
          <w:color w:val="000000" w:themeColor="text1"/>
          <w:sz w:val="20"/>
          <w:szCs w:val="20"/>
          <w:vertAlign w:val="superscript"/>
        </w:rPr>
        <w:t>®</w:t>
      </w:r>
      <w:r w:rsidRPr="008257FA">
        <w:rPr>
          <w:rFonts w:ascii="Times New Roman" w:hAnsi="Times New Roman" w:cs="Times New Roman"/>
          <w:color w:val="000000" w:themeColor="text1"/>
          <w:sz w:val="20"/>
          <w:szCs w:val="20"/>
        </w:rPr>
        <w:t xml:space="preserve"> and in the Kentucky Super Lawyer Magazine in the area of Trusts and Estates. </w:t>
      </w:r>
    </w:p>
    <w:p w14:paraId="6B42D4B5" w14:textId="77777777" w:rsidR="00F14D7B" w:rsidRDefault="00F14D7B" w:rsidP="00F14D7B">
      <w:pPr>
        <w:spacing w:after="0" w:line="240" w:lineRule="auto"/>
        <w:jc w:val="both"/>
        <w:rPr>
          <w:rFonts w:ascii="Times New Roman" w:hAnsi="Times New Roman" w:cs="Times New Roman"/>
          <w:color w:val="000000" w:themeColor="text1"/>
          <w:sz w:val="20"/>
          <w:szCs w:val="20"/>
        </w:rPr>
      </w:pPr>
    </w:p>
    <w:p w14:paraId="4C9EF036" w14:textId="3A17F8A2"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Mr. Berry is the author or co-author of three Tax Management Portfolios:  Estate Tax Deductions - Sections 2053 and 2054; Private Foundations - Self Dealing - Section 4941; and Taxabl</w:t>
      </w:r>
      <w:r w:rsidR="0002689D">
        <w:rPr>
          <w:rFonts w:ascii="Times New Roman" w:hAnsi="Times New Roman" w:cs="Times New Roman"/>
          <w:color w:val="000000" w:themeColor="text1"/>
          <w:sz w:val="20"/>
          <w:szCs w:val="20"/>
        </w:rPr>
        <w:t xml:space="preserve">e Expenditures - Section 4945. </w:t>
      </w:r>
      <w:r w:rsidRPr="008257FA">
        <w:rPr>
          <w:rFonts w:ascii="Times New Roman" w:hAnsi="Times New Roman" w:cs="Times New Roman"/>
          <w:color w:val="000000" w:themeColor="text1"/>
          <w:sz w:val="20"/>
          <w:szCs w:val="20"/>
        </w:rPr>
        <w:t>In addition he is co-a</w:t>
      </w:r>
      <w:r w:rsidR="0002689D">
        <w:rPr>
          <w:rFonts w:ascii="Times New Roman" w:hAnsi="Times New Roman" w:cs="Times New Roman"/>
          <w:color w:val="000000" w:themeColor="text1"/>
          <w:sz w:val="20"/>
          <w:szCs w:val="20"/>
        </w:rPr>
        <w:t xml:space="preserve">uthor of Trust Law in Kentucky </w:t>
      </w:r>
      <w:r w:rsidRPr="008257FA">
        <w:rPr>
          <w:rFonts w:ascii="Times New Roman" w:hAnsi="Times New Roman" w:cs="Times New Roman"/>
          <w:color w:val="000000" w:themeColor="text1"/>
          <w:sz w:val="20"/>
          <w:szCs w:val="20"/>
        </w:rPr>
        <w:t>(in progress) and his frequent articles have appeared in nu</w:t>
      </w:r>
      <w:r w:rsidR="0002689D">
        <w:rPr>
          <w:rFonts w:ascii="Times New Roman" w:hAnsi="Times New Roman" w:cs="Times New Roman"/>
          <w:color w:val="000000" w:themeColor="text1"/>
          <w:sz w:val="20"/>
          <w:szCs w:val="20"/>
        </w:rPr>
        <w:t xml:space="preserve">merous journals and magazines. </w:t>
      </w:r>
      <w:r w:rsidRPr="008257FA">
        <w:rPr>
          <w:rFonts w:ascii="Times New Roman" w:hAnsi="Times New Roman" w:cs="Times New Roman"/>
          <w:color w:val="000000" w:themeColor="text1"/>
          <w:sz w:val="20"/>
          <w:szCs w:val="20"/>
        </w:rPr>
        <w:t>Mr. Berry received the Texas Bar Foundation Outstanding Law Review Article award for an article he co-authored with Paul Lee titled “Retaining, Sustaining and Obtaining Basis” which was published by the Texas Tech Estate Planning and Community Property Law Journal in January 2015</w:t>
      </w:r>
      <w:r w:rsidR="0002689D">
        <w:rPr>
          <w:rFonts w:ascii="Times New Roman" w:hAnsi="Times New Roman" w:cs="Times New Roman"/>
          <w:color w:val="000000" w:themeColor="text1"/>
          <w:sz w:val="20"/>
          <w:szCs w:val="20"/>
        </w:rPr>
        <w:t>.</w:t>
      </w:r>
    </w:p>
    <w:p w14:paraId="7DE71EC8" w14:textId="77777777" w:rsidR="00F14D7B" w:rsidRDefault="00F14D7B" w:rsidP="00F14D7B">
      <w:pPr>
        <w:spacing w:after="0" w:line="240" w:lineRule="auto"/>
        <w:jc w:val="both"/>
        <w:rPr>
          <w:rFonts w:ascii="Times New Roman" w:hAnsi="Times New Roman" w:cs="Times New Roman"/>
          <w:color w:val="000000" w:themeColor="text1"/>
          <w:sz w:val="20"/>
          <w:szCs w:val="20"/>
        </w:rPr>
      </w:pPr>
    </w:p>
    <w:p w14:paraId="0872182B" w14:textId="4FAA02DB"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 xml:space="preserve">Mr. Berry has been an Articles Editor of </w:t>
      </w:r>
      <w:r w:rsidRPr="008257FA">
        <w:rPr>
          <w:rFonts w:ascii="Times New Roman" w:hAnsi="Times New Roman" w:cs="Times New Roman"/>
          <w:i/>
          <w:color w:val="000000" w:themeColor="text1"/>
          <w:sz w:val="20"/>
          <w:szCs w:val="20"/>
        </w:rPr>
        <w:t>The Tax Lawyer</w:t>
      </w:r>
      <w:r w:rsidRPr="008257FA">
        <w:rPr>
          <w:rFonts w:ascii="Times New Roman" w:hAnsi="Times New Roman" w:cs="Times New Roman"/>
          <w:color w:val="000000" w:themeColor="text1"/>
          <w:sz w:val="20"/>
          <w:szCs w:val="20"/>
        </w:rPr>
        <w:t>, a past chair of the Louisville Bar Association Probate and Estate Planning Section, has served as Adjunct Professor at Vanderbilt University, the University of Missouri, and the University of Louisville and regularly speaks at the nation's leadin</w:t>
      </w:r>
      <w:r w:rsidR="0002689D">
        <w:rPr>
          <w:rFonts w:ascii="Times New Roman" w:hAnsi="Times New Roman" w:cs="Times New Roman"/>
          <w:color w:val="000000" w:themeColor="text1"/>
          <w:sz w:val="20"/>
          <w:szCs w:val="20"/>
        </w:rPr>
        <w:t xml:space="preserve">g estate planning conferences. </w:t>
      </w:r>
      <w:r w:rsidRPr="008257FA">
        <w:rPr>
          <w:rFonts w:ascii="Times New Roman" w:hAnsi="Times New Roman" w:cs="Times New Roman"/>
          <w:color w:val="000000" w:themeColor="text1"/>
          <w:sz w:val="20"/>
          <w:szCs w:val="20"/>
        </w:rPr>
        <w:t>He is a member of the Louisville Estate Planning Council, Kentuckiana Planned Giving Council, and an adjunct member of the American Association of Life Underwriters.</w:t>
      </w:r>
    </w:p>
    <w:p w14:paraId="2694E8C0" w14:textId="77777777" w:rsidR="00F14D7B" w:rsidRDefault="00F14D7B" w:rsidP="00F14D7B">
      <w:pPr>
        <w:spacing w:after="0" w:line="240" w:lineRule="auto"/>
        <w:jc w:val="both"/>
        <w:rPr>
          <w:rFonts w:ascii="Times New Roman" w:hAnsi="Times New Roman" w:cs="Times New Roman"/>
          <w:color w:val="000000" w:themeColor="text1"/>
          <w:sz w:val="20"/>
          <w:szCs w:val="20"/>
        </w:rPr>
      </w:pPr>
    </w:p>
    <w:p w14:paraId="1C15E737" w14:textId="4E27E174"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Mr. Berry is Chair of the Center for Interfaith Relations, a Director of the Kentucky Opera, a Board Member for Actors Theatre of Louisville, Muhammad Ali Center, Earth School/Carbon Nation, and a Member of the Honorab</w:t>
      </w:r>
      <w:r w:rsidR="0002689D">
        <w:rPr>
          <w:rFonts w:ascii="Times New Roman" w:hAnsi="Times New Roman" w:cs="Times New Roman"/>
          <w:color w:val="000000" w:themeColor="text1"/>
          <w:sz w:val="20"/>
          <w:szCs w:val="20"/>
        </w:rPr>
        <w:t xml:space="preserve">le Order of Kentucky Colonels. </w:t>
      </w:r>
      <w:r w:rsidRPr="008257FA">
        <w:rPr>
          <w:rFonts w:ascii="Times New Roman" w:hAnsi="Times New Roman" w:cs="Times New Roman"/>
          <w:color w:val="000000" w:themeColor="text1"/>
          <w:sz w:val="20"/>
          <w:szCs w:val="20"/>
        </w:rPr>
        <w:t>He is a member of Louisville Downtown Rotary, and is a past President of the Daily Bread Sunday School Class at Christ Church United Methodist.</w:t>
      </w:r>
    </w:p>
    <w:p w14:paraId="39B1DE99" w14:textId="77777777" w:rsidR="00F14D7B" w:rsidRDefault="00F14D7B" w:rsidP="00F14D7B">
      <w:pPr>
        <w:spacing w:after="0" w:line="240" w:lineRule="auto"/>
        <w:jc w:val="both"/>
        <w:rPr>
          <w:rFonts w:ascii="Times New Roman" w:hAnsi="Times New Roman" w:cs="Times New Roman"/>
          <w:color w:val="000000" w:themeColor="text1"/>
          <w:sz w:val="20"/>
          <w:szCs w:val="20"/>
        </w:rPr>
      </w:pPr>
    </w:p>
    <w:p w14:paraId="0F53E84C" w14:textId="77777777" w:rsidR="00A45A40" w:rsidRPr="008257FA" w:rsidRDefault="00A45A40" w:rsidP="00F14D7B">
      <w:pPr>
        <w:spacing w:after="0" w:line="240" w:lineRule="auto"/>
        <w:jc w:val="both"/>
        <w:rPr>
          <w:rFonts w:ascii="Times New Roman" w:hAnsi="Times New Roman" w:cs="Times New Roman"/>
          <w:color w:val="000000" w:themeColor="text1"/>
          <w:sz w:val="20"/>
          <w:szCs w:val="20"/>
        </w:rPr>
      </w:pPr>
      <w:r w:rsidRPr="008257FA">
        <w:rPr>
          <w:rFonts w:ascii="Times New Roman" w:hAnsi="Times New Roman" w:cs="Times New Roman"/>
          <w:color w:val="000000" w:themeColor="text1"/>
          <w:sz w:val="20"/>
          <w:szCs w:val="20"/>
        </w:rPr>
        <w:t>A native of Tennessee, Mr. Berry received his B.A. and B.L.S. in 1983 from the University of Memphis and his J.D. in 1986 from Vanderbilt University.</w:t>
      </w:r>
    </w:p>
    <w:p w14:paraId="3BF75A2A" w14:textId="598B423F" w:rsidR="0023358C" w:rsidRPr="0023358C" w:rsidRDefault="0023358C" w:rsidP="00A45A40">
      <w:pPr>
        <w:spacing w:line="360" w:lineRule="auto"/>
        <w:jc w:val="both"/>
        <w:rPr>
          <w:rFonts w:ascii="Times New Roman" w:hAnsi="Times New Roman" w:cs="Times New Roman"/>
          <w:color w:val="FF0000"/>
          <w:sz w:val="20"/>
          <w:szCs w:val="20"/>
        </w:rPr>
      </w:pPr>
    </w:p>
    <w:sectPr w:rsidR="0023358C" w:rsidRPr="0023358C" w:rsidSect="00810B2A">
      <w:pgSz w:w="12240" w:h="15840"/>
      <w:pgMar w:top="144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2689D"/>
    <w:rsid w:val="000E3A75"/>
    <w:rsid w:val="0023358C"/>
    <w:rsid w:val="00244787"/>
    <w:rsid w:val="00291730"/>
    <w:rsid w:val="002E4D83"/>
    <w:rsid w:val="003122CE"/>
    <w:rsid w:val="004C45C1"/>
    <w:rsid w:val="00640A70"/>
    <w:rsid w:val="00810B2A"/>
    <w:rsid w:val="008257FA"/>
    <w:rsid w:val="008418FE"/>
    <w:rsid w:val="00971F86"/>
    <w:rsid w:val="009B0F38"/>
    <w:rsid w:val="009F22BF"/>
    <w:rsid w:val="00A45A40"/>
    <w:rsid w:val="00CB2985"/>
    <w:rsid w:val="00DA3BEE"/>
    <w:rsid w:val="00F01B41"/>
    <w:rsid w:val="00F14D7B"/>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39272-89ED-419A-AD36-67721537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8</cp:revision>
  <cp:lastPrinted>2017-07-26T13:30:00Z</cp:lastPrinted>
  <dcterms:created xsi:type="dcterms:W3CDTF">2017-05-17T21:02:00Z</dcterms:created>
  <dcterms:modified xsi:type="dcterms:W3CDTF">2017-08-18T18:07:00Z</dcterms:modified>
</cp:coreProperties>
</file>