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F5935" w14:textId="77777777" w:rsidR="001357A8" w:rsidRDefault="001357A8" w:rsidP="00F33438">
      <w:pPr>
        <w:spacing w:after="0" w:line="240" w:lineRule="auto"/>
        <w:jc w:val="center"/>
        <w:rPr>
          <w:rFonts w:ascii="Times New Roman" w:hAnsi="Times New Roman" w:cs="Times New Roman"/>
          <w:sz w:val="20"/>
          <w:szCs w:val="20"/>
        </w:rPr>
      </w:pPr>
      <w:bookmarkStart w:id="0" w:name="_GoBack"/>
      <w:r w:rsidRPr="001357A8">
        <w:rPr>
          <w:rFonts w:ascii="Times New Roman" w:hAnsi="Times New Roman" w:cs="Times New Roman"/>
          <w:sz w:val="20"/>
          <w:szCs w:val="20"/>
        </w:rPr>
        <w:t>Dana G. Fitzsimons, Jr.</w:t>
      </w:r>
    </w:p>
    <w:p w14:paraId="61A663A1" w14:textId="594B1406" w:rsidR="002E4D83" w:rsidRDefault="001357A8" w:rsidP="00F33438">
      <w:pPr>
        <w:spacing w:after="0" w:line="240" w:lineRule="auto"/>
        <w:jc w:val="center"/>
        <w:rPr>
          <w:rFonts w:ascii="Times New Roman" w:hAnsi="Times New Roman" w:cs="Times New Roman"/>
          <w:sz w:val="20"/>
          <w:szCs w:val="20"/>
        </w:rPr>
      </w:pPr>
      <w:r w:rsidRPr="001357A8">
        <w:rPr>
          <w:rFonts w:ascii="Times New Roman" w:hAnsi="Times New Roman" w:cs="Times New Roman"/>
          <w:sz w:val="20"/>
          <w:szCs w:val="20"/>
        </w:rPr>
        <w:t>Bessemer Trust</w:t>
      </w:r>
    </w:p>
    <w:p w14:paraId="54A36C35" w14:textId="097AF850" w:rsidR="00291730" w:rsidRDefault="001357A8" w:rsidP="00F33438">
      <w:pPr>
        <w:spacing w:after="0" w:line="240" w:lineRule="auto"/>
        <w:jc w:val="center"/>
        <w:rPr>
          <w:rFonts w:ascii="Times New Roman" w:hAnsi="Times New Roman" w:cs="Times New Roman"/>
          <w:sz w:val="20"/>
          <w:szCs w:val="20"/>
        </w:rPr>
      </w:pPr>
      <w:r w:rsidRPr="001357A8">
        <w:rPr>
          <w:rFonts w:ascii="Times New Roman" w:hAnsi="Times New Roman" w:cs="Times New Roman"/>
          <w:sz w:val="20"/>
          <w:szCs w:val="20"/>
        </w:rPr>
        <w:t>Atlanta</w:t>
      </w:r>
      <w:r w:rsidR="00291730">
        <w:rPr>
          <w:rFonts w:ascii="Times New Roman" w:hAnsi="Times New Roman" w:cs="Times New Roman"/>
          <w:sz w:val="20"/>
          <w:szCs w:val="20"/>
        </w:rPr>
        <w:t xml:space="preserve">, </w:t>
      </w:r>
      <w:r w:rsidRPr="001357A8">
        <w:rPr>
          <w:rFonts w:ascii="Times New Roman" w:hAnsi="Times New Roman" w:cs="Times New Roman"/>
          <w:sz w:val="20"/>
          <w:szCs w:val="20"/>
        </w:rPr>
        <w:t>Georgia</w:t>
      </w:r>
      <w:bookmarkEnd w:id="0"/>
    </w:p>
    <w:p w14:paraId="1C7B22E5" w14:textId="77777777" w:rsidR="00291730" w:rsidRPr="00291730" w:rsidRDefault="00291730" w:rsidP="00291730">
      <w:pPr>
        <w:spacing w:line="240" w:lineRule="auto"/>
        <w:jc w:val="center"/>
        <w:rPr>
          <w:rFonts w:ascii="Times New Roman" w:hAnsi="Times New Roman" w:cs="Times New Roman"/>
          <w:sz w:val="20"/>
          <w:szCs w:val="20"/>
        </w:rPr>
      </w:pPr>
      <w:r>
        <w:rPr>
          <w:rFonts w:ascii="Times New Roman" w:hAnsi="Times New Roman" w:cs="Times New Roman"/>
          <w:sz w:val="20"/>
          <w:szCs w:val="20"/>
        </w:rPr>
        <w:t>________________________________</w:t>
      </w:r>
    </w:p>
    <w:p w14:paraId="3AF66569" w14:textId="77777777" w:rsidR="00291730" w:rsidRDefault="00291730" w:rsidP="00291730">
      <w:pPr>
        <w:jc w:val="both"/>
        <w:rPr>
          <w:rFonts w:ascii="Times New Roman" w:hAnsi="Times New Roman" w:cs="Times New Roman"/>
          <w:b/>
          <w:sz w:val="20"/>
          <w:szCs w:val="20"/>
          <w:u w:val="single"/>
        </w:rPr>
      </w:pPr>
    </w:p>
    <w:p w14:paraId="62CC7C27" w14:textId="77777777" w:rsidR="00EE097F" w:rsidRPr="00EE097F" w:rsidRDefault="00EE097F" w:rsidP="00EA32F3">
      <w:pPr>
        <w:spacing w:line="360" w:lineRule="auto"/>
        <w:jc w:val="both"/>
        <w:rPr>
          <w:rFonts w:ascii="Times New Roman" w:hAnsi="Times New Roman" w:cs="Times New Roman"/>
          <w:sz w:val="20"/>
          <w:szCs w:val="20"/>
        </w:rPr>
      </w:pPr>
      <w:r w:rsidRPr="00EE097F">
        <w:rPr>
          <w:rFonts w:ascii="Times New Roman" w:hAnsi="Times New Roman" w:cs="Times New Roman"/>
          <w:sz w:val="20"/>
          <w:szCs w:val="20"/>
        </w:rPr>
        <w:t>Mr. Fitzsimons is Principal and Fiduciary Counsel at Bessemer Trust. In this role, he is responsible for working with clients and their advisors to develop practical and efficient wealth transfer plans and for guiding the firm on fiduciary issues.</w:t>
      </w:r>
    </w:p>
    <w:p w14:paraId="59C3E160" w14:textId="77777777" w:rsidR="00EE097F" w:rsidRPr="00EE097F" w:rsidRDefault="00EE097F" w:rsidP="00EA32F3">
      <w:pPr>
        <w:spacing w:line="360" w:lineRule="auto"/>
        <w:jc w:val="both"/>
        <w:rPr>
          <w:rFonts w:ascii="Times New Roman" w:hAnsi="Times New Roman" w:cs="Times New Roman"/>
          <w:sz w:val="20"/>
          <w:szCs w:val="20"/>
        </w:rPr>
      </w:pPr>
      <w:r w:rsidRPr="00EE097F">
        <w:rPr>
          <w:rFonts w:ascii="Times New Roman" w:hAnsi="Times New Roman" w:cs="Times New Roman"/>
          <w:sz w:val="20"/>
          <w:szCs w:val="20"/>
        </w:rPr>
        <w:t xml:space="preserve">Prior to joining Bessemer, Dana was a partner with </w:t>
      </w:r>
      <w:proofErr w:type="spellStart"/>
      <w:r w:rsidRPr="00EE097F">
        <w:rPr>
          <w:rFonts w:ascii="Times New Roman" w:hAnsi="Times New Roman" w:cs="Times New Roman"/>
          <w:sz w:val="20"/>
          <w:szCs w:val="20"/>
        </w:rPr>
        <w:t>McGuireWoods</w:t>
      </w:r>
      <w:proofErr w:type="spellEnd"/>
      <w:r w:rsidRPr="00EE097F">
        <w:rPr>
          <w:rFonts w:ascii="Times New Roman" w:hAnsi="Times New Roman" w:cs="Times New Roman"/>
          <w:sz w:val="20"/>
          <w:szCs w:val="20"/>
        </w:rPr>
        <w:t xml:space="preserve"> LLP, where he practiced in the areas of fiduciary litigation and estate planning.</w:t>
      </w:r>
    </w:p>
    <w:p w14:paraId="4AA9F538" w14:textId="1EA6D089" w:rsidR="00EE097F" w:rsidRPr="00EE097F" w:rsidRDefault="00EE097F" w:rsidP="00EA32F3">
      <w:pPr>
        <w:spacing w:line="360" w:lineRule="auto"/>
        <w:jc w:val="both"/>
        <w:rPr>
          <w:rFonts w:ascii="Times New Roman" w:hAnsi="Times New Roman" w:cs="Times New Roman"/>
          <w:sz w:val="20"/>
          <w:szCs w:val="20"/>
        </w:rPr>
      </w:pPr>
      <w:r w:rsidRPr="00EE097F">
        <w:rPr>
          <w:rFonts w:ascii="Times New Roman" w:hAnsi="Times New Roman" w:cs="Times New Roman"/>
          <w:sz w:val="20"/>
          <w:szCs w:val="20"/>
        </w:rPr>
        <w:t>He is a fellow of the American College of Trust &amp; Estate Counsel (ACTEC) and serves on its Business Planning and Charitable Planning and E</w:t>
      </w:r>
      <w:r w:rsidR="00AC06E5">
        <w:rPr>
          <w:rFonts w:ascii="Times New Roman" w:hAnsi="Times New Roman" w:cs="Times New Roman"/>
          <w:sz w:val="20"/>
          <w:szCs w:val="20"/>
        </w:rPr>
        <w:t xml:space="preserve">xempt Organizations Committees. </w:t>
      </w:r>
      <w:r w:rsidRPr="00EE097F">
        <w:rPr>
          <w:rFonts w:ascii="Times New Roman" w:hAnsi="Times New Roman" w:cs="Times New Roman"/>
          <w:sz w:val="20"/>
          <w:szCs w:val="20"/>
        </w:rPr>
        <w:t xml:space="preserve">Dana has been recognized in Chambers USA: America’s Leading Lawyers for Business, is a member of the National Conference of Lawyers and Corporate Fiduciaries, and frequently lectures at leading seminars on fiduciary topics. </w:t>
      </w:r>
    </w:p>
    <w:p w14:paraId="75313AE9" w14:textId="4ED2B1C8" w:rsidR="00EE097F" w:rsidRPr="00EE097F" w:rsidRDefault="00EE097F" w:rsidP="00EA32F3">
      <w:pPr>
        <w:spacing w:line="360" w:lineRule="auto"/>
        <w:jc w:val="both"/>
        <w:rPr>
          <w:rFonts w:ascii="Times New Roman" w:hAnsi="Times New Roman" w:cs="Times New Roman"/>
          <w:sz w:val="20"/>
          <w:szCs w:val="20"/>
        </w:rPr>
      </w:pPr>
      <w:r w:rsidRPr="00EE097F">
        <w:rPr>
          <w:rFonts w:ascii="Times New Roman" w:hAnsi="Times New Roman" w:cs="Times New Roman"/>
          <w:sz w:val="20"/>
          <w:szCs w:val="20"/>
        </w:rPr>
        <w:t>Dana earned a J.D. from William &amp; Mary Law School, where he was a member of the law review and graduated Order of the Coif, and a B.A. in music from I</w:t>
      </w:r>
      <w:r w:rsidR="00AC06E5">
        <w:rPr>
          <w:rFonts w:ascii="Times New Roman" w:hAnsi="Times New Roman" w:cs="Times New Roman"/>
          <w:sz w:val="20"/>
          <w:szCs w:val="20"/>
        </w:rPr>
        <w:t xml:space="preserve">thaca College School of Music. </w:t>
      </w:r>
      <w:r w:rsidRPr="00EE097F">
        <w:rPr>
          <w:rFonts w:ascii="Times New Roman" w:hAnsi="Times New Roman" w:cs="Times New Roman"/>
          <w:sz w:val="20"/>
          <w:szCs w:val="20"/>
        </w:rPr>
        <w:t>He continues to perform actively as a jazz drummer.</w:t>
      </w:r>
    </w:p>
    <w:p w14:paraId="52EFC4D8" w14:textId="77777777" w:rsidR="000E3A75" w:rsidRDefault="000E3A75" w:rsidP="00EA32F3">
      <w:pPr>
        <w:spacing w:line="360" w:lineRule="auto"/>
        <w:jc w:val="both"/>
      </w:pPr>
    </w:p>
    <w:sectPr w:rsidR="000E3A75"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1357A8"/>
    <w:rsid w:val="00244787"/>
    <w:rsid w:val="00291730"/>
    <w:rsid w:val="002E4D83"/>
    <w:rsid w:val="004C45C1"/>
    <w:rsid w:val="00640A70"/>
    <w:rsid w:val="00971F86"/>
    <w:rsid w:val="009B0F38"/>
    <w:rsid w:val="00AC06E5"/>
    <w:rsid w:val="00CB2985"/>
    <w:rsid w:val="00D9339B"/>
    <w:rsid w:val="00DC1686"/>
    <w:rsid w:val="00EA32F3"/>
    <w:rsid w:val="00EE097F"/>
    <w:rsid w:val="00F01B41"/>
    <w:rsid w:val="00F33438"/>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41462-3126-415F-8650-4F7C84B28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7</cp:revision>
  <cp:lastPrinted>2017-07-03T17:33:00Z</cp:lastPrinted>
  <dcterms:created xsi:type="dcterms:W3CDTF">2017-05-08T15:24:00Z</dcterms:created>
  <dcterms:modified xsi:type="dcterms:W3CDTF">2017-08-18T18:14:00Z</dcterms:modified>
</cp:coreProperties>
</file>