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C0C05" w14:textId="77777777" w:rsidR="00DB1CDC" w:rsidRPr="00DB1CDC" w:rsidRDefault="00DB1CDC" w:rsidP="00224FAB">
      <w:pPr>
        <w:spacing w:after="0" w:line="240" w:lineRule="auto"/>
        <w:jc w:val="center"/>
        <w:rPr>
          <w:rFonts w:ascii="Times New Roman" w:hAnsi="Times New Roman" w:cs="Times New Roman"/>
          <w:color w:val="000000" w:themeColor="text1"/>
          <w:sz w:val="20"/>
          <w:szCs w:val="20"/>
        </w:rPr>
      </w:pPr>
      <w:bookmarkStart w:id="0" w:name="_GoBack"/>
      <w:r w:rsidRPr="00DB1CDC">
        <w:rPr>
          <w:rFonts w:ascii="Times New Roman" w:hAnsi="Times New Roman" w:cs="Times New Roman"/>
          <w:color w:val="000000" w:themeColor="text1"/>
          <w:sz w:val="20"/>
          <w:szCs w:val="20"/>
        </w:rPr>
        <w:t xml:space="preserve">Stephanie Loomis-Price </w:t>
      </w:r>
    </w:p>
    <w:p w14:paraId="2DAB3503" w14:textId="77777777" w:rsidR="00DB1CDC" w:rsidRPr="00DB1CDC" w:rsidRDefault="00DB1CDC" w:rsidP="00224FAB">
      <w:pPr>
        <w:spacing w:after="0" w:line="240" w:lineRule="auto"/>
        <w:jc w:val="center"/>
        <w:rPr>
          <w:rFonts w:ascii="Times New Roman" w:hAnsi="Times New Roman" w:cs="Times New Roman"/>
          <w:color w:val="000000" w:themeColor="text1"/>
          <w:sz w:val="20"/>
          <w:szCs w:val="20"/>
        </w:rPr>
      </w:pPr>
      <w:proofErr w:type="spellStart"/>
      <w:r w:rsidRPr="00DB1CDC">
        <w:rPr>
          <w:rFonts w:ascii="Times New Roman" w:hAnsi="Times New Roman" w:cs="Times New Roman"/>
          <w:color w:val="000000" w:themeColor="text1"/>
          <w:sz w:val="20"/>
          <w:szCs w:val="20"/>
        </w:rPr>
        <w:t>Winstead</w:t>
      </w:r>
      <w:proofErr w:type="spellEnd"/>
      <w:r w:rsidRPr="00DB1CDC">
        <w:rPr>
          <w:rFonts w:ascii="Times New Roman" w:hAnsi="Times New Roman" w:cs="Times New Roman"/>
          <w:color w:val="000000" w:themeColor="text1"/>
          <w:sz w:val="20"/>
          <w:szCs w:val="20"/>
        </w:rPr>
        <w:t xml:space="preserve"> P.C.</w:t>
      </w:r>
    </w:p>
    <w:p w14:paraId="54A36C35" w14:textId="79B95C23" w:rsidR="00291730" w:rsidRPr="00DB1CDC" w:rsidRDefault="00DB1CDC" w:rsidP="00224FAB">
      <w:pPr>
        <w:spacing w:after="0" w:line="240" w:lineRule="auto"/>
        <w:jc w:val="center"/>
        <w:rPr>
          <w:rFonts w:ascii="Times New Roman" w:hAnsi="Times New Roman" w:cs="Times New Roman"/>
          <w:color w:val="000000" w:themeColor="text1"/>
          <w:sz w:val="20"/>
          <w:szCs w:val="20"/>
        </w:rPr>
      </w:pPr>
      <w:r w:rsidRPr="00DB1CDC">
        <w:rPr>
          <w:rFonts w:ascii="Times New Roman" w:hAnsi="Times New Roman" w:cs="Times New Roman"/>
          <w:color w:val="000000" w:themeColor="text1"/>
          <w:sz w:val="20"/>
          <w:szCs w:val="20"/>
        </w:rPr>
        <w:t>Houston</w:t>
      </w:r>
      <w:r w:rsidR="003D3583" w:rsidRPr="00DB1CDC">
        <w:rPr>
          <w:rFonts w:ascii="Times New Roman" w:hAnsi="Times New Roman" w:cs="Times New Roman"/>
          <w:color w:val="000000" w:themeColor="text1"/>
          <w:sz w:val="20"/>
          <w:szCs w:val="20"/>
        </w:rPr>
        <w:t xml:space="preserve">, </w:t>
      </w:r>
      <w:r w:rsidRPr="00DB1CDC">
        <w:rPr>
          <w:rFonts w:ascii="Times New Roman" w:hAnsi="Times New Roman" w:cs="Times New Roman"/>
          <w:color w:val="000000" w:themeColor="text1"/>
          <w:sz w:val="20"/>
          <w:szCs w:val="20"/>
        </w:rPr>
        <w:t>Texas</w:t>
      </w:r>
    </w:p>
    <w:bookmarkEnd w:id="0"/>
    <w:p w14:paraId="1C7B22E5" w14:textId="77777777" w:rsidR="00291730" w:rsidRPr="00DB1CDC" w:rsidRDefault="00291730" w:rsidP="00291730">
      <w:pPr>
        <w:spacing w:line="240" w:lineRule="auto"/>
        <w:jc w:val="center"/>
        <w:rPr>
          <w:rFonts w:ascii="Times New Roman" w:hAnsi="Times New Roman" w:cs="Times New Roman"/>
          <w:color w:val="000000" w:themeColor="text1"/>
          <w:sz w:val="20"/>
          <w:szCs w:val="20"/>
        </w:rPr>
      </w:pPr>
      <w:r w:rsidRPr="00DB1CDC">
        <w:rPr>
          <w:rFonts w:ascii="Times New Roman" w:hAnsi="Times New Roman" w:cs="Times New Roman"/>
          <w:color w:val="000000" w:themeColor="text1"/>
          <w:sz w:val="20"/>
          <w:szCs w:val="20"/>
        </w:rPr>
        <w:t>________________________________</w:t>
      </w:r>
    </w:p>
    <w:p w14:paraId="3AF66569" w14:textId="77777777" w:rsidR="00291730" w:rsidRPr="00DB1CDC" w:rsidRDefault="00291730" w:rsidP="00291730">
      <w:pPr>
        <w:jc w:val="both"/>
        <w:rPr>
          <w:rFonts w:ascii="Times New Roman" w:hAnsi="Times New Roman" w:cs="Times New Roman"/>
          <w:b/>
          <w:color w:val="000000" w:themeColor="text1"/>
          <w:sz w:val="20"/>
          <w:szCs w:val="20"/>
          <w:u w:val="single"/>
        </w:rPr>
      </w:pPr>
    </w:p>
    <w:p w14:paraId="4545EE60" w14:textId="5FB1B23E" w:rsidR="00DB1CDC" w:rsidRPr="00DB1CDC" w:rsidRDefault="00DB1CDC" w:rsidP="00DB1CDC">
      <w:pPr>
        <w:spacing w:line="360" w:lineRule="auto"/>
        <w:jc w:val="both"/>
        <w:rPr>
          <w:rFonts w:ascii="Times New Roman" w:hAnsi="Times New Roman" w:cs="Times New Roman"/>
          <w:color w:val="000000" w:themeColor="text1"/>
          <w:sz w:val="20"/>
          <w:szCs w:val="20"/>
        </w:rPr>
      </w:pPr>
      <w:r w:rsidRPr="00DB1CDC">
        <w:rPr>
          <w:rFonts w:ascii="Times New Roman" w:hAnsi="Times New Roman" w:cs="Times New Roman"/>
          <w:color w:val="000000" w:themeColor="text1"/>
          <w:sz w:val="20"/>
          <w:szCs w:val="20"/>
        </w:rPr>
        <w:t xml:space="preserve">Stephanie Loomis-Price is a shareholder in </w:t>
      </w:r>
      <w:proofErr w:type="spellStart"/>
      <w:r w:rsidRPr="00DB1CDC">
        <w:rPr>
          <w:rFonts w:ascii="Times New Roman" w:hAnsi="Times New Roman" w:cs="Times New Roman"/>
          <w:color w:val="000000" w:themeColor="text1"/>
          <w:sz w:val="20"/>
          <w:szCs w:val="20"/>
        </w:rPr>
        <w:t>Winstead’s</w:t>
      </w:r>
      <w:proofErr w:type="spellEnd"/>
      <w:r w:rsidRPr="00DB1CDC">
        <w:rPr>
          <w:rFonts w:ascii="Times New Roman" w:hAnsi="Times New Roman" w:cs="Times New Roman"/>
          <w:color w:val="000000" w:themeColor="text1"/>
          <w:sz w:val="20"/>
          <w:szCs w:val="20"/>
        </w:rPr>
        <w:t xml:space="preserve"> Wealt</w:t>
      </w:r>
      <w:r w:rsidR="00982464">
        <w:rPr>
          <w:rFonts w:ascii="Times New Roman" w:hAnsi="Times New Roman" w:cs="Times New Roman"/>
          <w:color w:val="000000" w:themeColor="text1"/>
          <w:sz w:val="20"/>
          <w:szCs w:val="20"/>
        </w:rPr>
        <w:t xml:space="preserve">h Preservation Practice Group. </w:t>
      </w:r>
      <w:r w:rsidRPr="00DB1CDC">
        <w:rPr>
          <w:rFonts w:ascii="Times New Roman" w:hAnsi="Times New Roman" w:cs="Times New Roman"/>
          <w:color w:val="000000" w:themeColor="text1"/>
          <w:sz w:val="20"/>
          <w:szCs w:val="20"/>
        </w:rPr>
        <w:t>Stephanie handles federal gift and estate tax litigation against the Internal Revenue Service across the country, as well as state fiduciary and probate con</w:t>
      </w:r>
      <w:r w:rsidR="00982464">
        <w:rPr>
          <w:rFonts w:ascii="Times New Roman" w:hAnsi="Times New Roman" w:cs="Times New Roman"/>
          <w:color w:val="000000" w:themeColor="text1"/>
          <w:sz w:val="20"/>
          <w:szCs w:val="20"/>
        </w:rPr>
        <w:t xml:space="preserve">troversy work in Texas courts. </w:t>
      </w:r>
      <w:r w:rsidRPr="00DB1CDC">
        <w:rPr>
          <w:rFonts w:ascii="Times New Roman" w:hAnsi="Times New Roman" w:cs="Times New Roman"/>
          <w:color w:val="000000" w:themeColor="text1"/>
          <w:sz w:val="20"/>
          <w:szCs w:val="20"/>
        </w:rPr>
        <w:t>She also counsels clients nationally regarding complex estate administration and litigation and audit risk minimization.</w:t>
      </w:r>
    </w:p>
    <w:p w14:paraId="26D6A84D" w14:textId="61409FD8" w:rsidR="00DB1CDC" w:rsidRPr="00DB1CDC" w:rsidRDefault="00DB1CDC" w:rsidP="00DB1CDC">
      <w:pPr>
        <w:spacing w:line="360" w:lineRule="auto"/>
        <w:jc w:val="both"/>
        <w:rPr>
          <w:rFonts w:ascii="Times New Roman" w:hAnsi="Times New Roman" w:cs="Times New Roman"/>
          <w:color w:val="000000" w:themeColor="text1"/>
          <w:sz w:val="20"/>
          <w:szCs w:val="20"/>
        </w:rPr>
      </w:pPr>
      <w:r w:rsidRPr="00DB1CDC">
        <w:rPr>
          <w:rFonts w:ascii="Times New Roman" w:hAnsi="Times New Roman" w:cs="Times New Roman"/>
          <w:color w:val="000000" w:themeColor="text1"/>
          <w:sz w:val="20"/>
          <w:szCs w:val="20"/>
        </w:rPr>
        <w:t>Board Certified in Estate Planning and Probate Law, Stephanie is a Regent and Fellow of the American College of Trust and Estate Counsel (ACTEC), where she serves as Vice Chair of th</w:t>
      </w:r>
      <w:r w:rsidR="00982464">
        <w:rPr>
          <w:rFonts w:ascii="Times New Roman" w:hAnsi="Times New Roman" w:cs="Times New Roman"/>
          <w:color w:val="000000" w:themeColor="text1"/>
          <w:sz w:val="20"/>
          <w:szCs w:val="20"/>
        </w:rPr>
        <w:t xml:space="preserve">e Business Planning Committee. </w:t>
      </w:r>
      <w:r w:rsidRPr="00DB1CDC">
        <w:rPr>
          <w:rFonts w:ascii="Times New Roman" w:hAnsi="Times New Roman" w:cs="Times New Roman"/>
          <w:color w:val="000000" w:themeColor="text1"/>
          <w:sz w:val="20"/>
          <w:szCs w:val="20"/>
        </w:rPr>
        <w:t>In addition, Stephanie serves as Finance Officer for the Real Property, Trust and Estate Law Section of the American Bar Association.</w:t>
      </w:r>
    </w:p>
    <w:p w14:paraId="14035A22" w14:textId="77777777" w:rsidR="00DB1CDC" w:rsidRPr="00DB1CDC" w:rsidRDefault="00DB1CDC" w:rsidP="00DB1CDC">
      <w:pPr>
        <w:spacing w:line="360" w:lineRule="auto"/>
        <w:jc w:val="both"/>
        <w:rPr>
          <w:rFonts w:ascii="Times New Roman" w:hAnsi="Times New Roman" w:cs="Times New Roman"/>
          <w:color w:val="000000" w:themeColor="text1"/>
          <w:sz w:val="20"/>
          <w:szCs w:val="20"/>
        </w:rPr>
      </w:pPr>
      <w:r w:rsidRPr="00DB1CDC">
        <w:rPr>
          <w:rFonts w:ascii="Times New Roman" w:hAnsi="Times New Roman" w:cs="Times New Roman"/>
          <w:color w:val="000000" w:themeColor="text1"/>
          <w:sz w:val="20"/>
          <w:szCs w:val="20"/>
        </w:rPr>
        <w:t xml:space="preserve">On tax matters, Stephanie has represented clients before the United States Tax Court, the United States Court of Federal Claims, and United States Court of Appeals for the Fifth, Eighth, and Eleventh Circuits in such ground-breaking cases as </w:t>
      </w:r>
      <w:proofErr w:type="spellStart"/>
      <w:r w:rsidRPr="00DB1CDC">
        <w:rPr>
          <w:rFonts w:ascii="Times New Roman" w:hAnsi="Times New Roman" w:cs="Times New Roman"/>
          <w:i/>
          <w:color w:val="000000" w:themeColor="text1"/>
          <w:sz w:val="20"/>
          <w:szCs w:val="20"/>
        </w:rPr>
        <w:t>Bongard</w:t>
      </w:r>
      <w:proofErr w:type="spellEnd"/>
      <w:r w:rsidRPr="00DB1CDC">
        <w:rPr>
          <w:rFonts w:ascii="Times New Roman" w:hAnsi="Times New Roman" w:cs="Times New Roman"/>
          <w:i/>
          <w:color w:val="000000" w:themeColor="text1"/>
          <w:sz w:val="20"/>
          <w:szCs w:val="20"/>
        </w:rPr>
        <w:t xml:space="preserve">, Christiansen, Cook, Dunn, Hendrix, Holman, Jameson, Kerr, McCord, </w:t>
      </w:r>
      <w:proofErr w:type="spellStart"/>
      <w:r w:rsidRPr="00DB1CDC">
        <w:rPr>
          <w:rFonts w:ascii="Times New Roman" w:hAnsi="Times New Roman" w:cs="Times New Roman"/>
          <w:i/>
          <w:color w:val="000000" w:themeColor="text1"/>
          <w:sz w:val="20"/>
          <w:szCs w:val="20"/>
        </w:rPr>
        <w:t>Petter</w:t>
      </w:r>
      <w:proofErr w:type="spellEnd"/>
      <w:r w:rsidRPr="00DB1CDC">
        <w:rPr>
          <w:rFonts w:ascii="Times New Roman" w:hAnsi="Times New Roman" w:cs="Times New Roman"/>
          <w:i/>
          <w:color w:val="000000" w:themeColor="text1"/>
          <w:sz w:val="20"/>
          <w:szCs w:val="20"/>
        </w:rPr>
        <w:t>,</w:t>
      </w:r>
      <w:r w:rsidRPr="00DB1CDC">
        <w:rPr>
          <w:rFonts w:ascii="Times New Roman" w:hAnsi="Times New Roman" w:cs="Times New Roman"/>
          <w:color w:val="000000" w:themeColor="text1"/>
          <w:sz w:val="20"/>
          <w:szCs w:val="20"/>
        </w:rPr>
        <w:t xml:space="preserve"> and </w:t>
      </w:r>
      <w:r w:rsidRPr="00DB1CDC">
        <w:rPr>
          <w:rFonts w:ascii="Times New Roman" w:hAnsi="Times New Roman" w:cs="Times New Roman"/>
          <w:i/>
          <w:color w:val="000000" w:themeColor="text1"/>
          <w:sz w:val="20"/>
          <w:szCs w:val="20"/>
        </w:rPr>
        <w:t>Stone</w:t>
      </w:r>
      <w:r w:rsidRPr="00DB1CDC">
        <w:rPr>
          <w:rFonts w:ascii="Times New Roman" w:hAnsi="Times New Roman" w:cs="Times New Roman"/>
          <w:color w:val="000000" w:themeColor="text1"/>
          <w:sz w:val="20"/>
          <w:szCs w:val="20"/>
        </w:rPr>
        <w:t xml:space="preserve">. </w:t>
      </w:r>
    </w:p>
    <w:p w14:paraId="5FA57AC1" w14:textId="1D39786E" w:rsidR="00DB1CDC" w:rsidRPr="00DB1CDC" w:rsidRDefault="00DB1CDC" w:rsidP="00DB1CDC">
      <w:pPr>
        <w:spacing w:line="360" w:lineRule="auto"/>
        <w:jc w:val="both"/>
        <w:rPr>
          <w:rFonts w:ascii="Times New Roman" w:hAnsi="Times New Roman" w:cs="Times New Roman"/>
          <w:color w:val="000000" w:themeColor="text1"/>
          <w:sz w:val="20"/>
          <w:szCs w:val="20"/>
        </w:rPr>
      </w:pPr>
      <w:r w:rsidRPr="00DB1CDC">
        <w:rPr>
          <w:rFonts w:ascii="Times New Roman" w:hAnsi="Times New Roman" w:cs="Times New Roman"/>
          <w:color w:val="000000" w:themeColor="text1"/>
          <w:sz w:val="20"/>
          <w:szCs w:val="20"/>
        </w:rPr>
        <w:t xml:space="preserve">Stephanie speaks frequently at national venues, speaking recently at many of the premier estate planning conferences, such as: </w:t>
      </w:r>
      <w:proofErr w:type="spellStart"/>
      <w:r w:rsidRPr="00DB1CDC">
        <w:rPr>
          <w:rFonts w:ascii="Times New Roman" w:hAnsi="Times New Roman" w:cs="Times New Roman"/>
          <w:color w:val="000000" w:themeColor="text1"/>
          <w:sz w:val="20"/>
          <w:szCs w:val="20"/>
        </w:rPr>
        <w:t>Heckerling</w:t>
      </w:r>
      <w:proofErr w:type="spellEnd"/>
      <w:r w:rsidRPr="00DB1CDC">
        <w:rPr>
          <w:rFonts w:ascii="Times New Roman" w:hAnsi="Times New Roman" w:cs="Times New Roman"/>
          <w:color w:val="000000" w:themeColor="text1"/>
          <w:sz w:val="20"/>
          <w:szCs w:val="20"/>
        </w:rPr>
        <w:t xml:space="preserve"> Institute on Estate Planning; ACTEC; Hawaii Tax Institute; Tulane Tax Institute; American Bar Association Tax Law Section; American Bar Association Real Property, Trust &amp; Estate Law Section; ALI-CLE Estate Planning for Business Owners; ALI-CLE Planning Techniques for Large Estates; ALI-CLE Advanced Estate Planning Techniques; and RPTE’s Skills Training for Estate Planners course.</w:t>
      </w:r>
    </w:p>
    <w:p w14:paraId="6A6324FD" w14:textId="4C8CF44B" w:rsidR="00DB1CDC" w:rsidRPr="00DB1CDC" w:rsidRDefault="00DB1CDC" w:rsidP="00DB1CDC">
      <w:pPr>
        <w:spacing w:line="360" w:lineRule="auto"/>
        <w:jc w:val="both"/>
        <w:rPr>
          <w:rFonts w:ascii="Times New Roman" w:hAnsi="Times New Roman" w:cs="Times New Roman"/>
          <w:color w:val="000000" w:themeColor="text1"/>
          <w:sz w:val="20"/>
          <w:szCs w:val="20"/>
        </w:rPr>
      </w:pPr>
      <w:r w:rsidRPr="00DB1CDC">
        <w:rPr>
          <w:rFonts w:ascii="Times New Roman" w:hAnsi="Times New Roman" w:cs="Times New Roman"/>
          <w:color w:val="000000" w:themeColor="text1"/>
          <w:sz w:val="20"/>
          <w:szCs w:val="20"/>
        </w:rPr>
        <w:t xml:space="preserve">Stephanie has been recognized in The Best Lawyers in America publication, as one of the Top 50 Women attorneys in Texas by </w:t>
      </w:r>
      <w:r w:rsidRPr="00DB1CDC">
        <w:rPr>
          <w:rFonts w:ascii="Times New Roman" w:hAnsi="Times New Roman" w:cs="Times New Roman"/>
          <w:i/>
          <w:color w:val="000000" w:themeColor="text1"/>
          <w:sz w:val="20"/>
          <w:szCs w:val="20"/>
        </w:rPr>
        <w:t>Texas Monthly</w:t>
      </w:r>
      <w:r w:rsidRPr="00DB1CDC">
        <w:rPr>
          <w:rFonts w:ascii="Times New Roman" w:hAnsi="Times New Roman" w:cs="Times New Roman"/>
          <w:color w:val="000000" w:themeColor="text1"/>
          <w:sz w:val="20"/>
          <w:szCs w:val="20"/>
        </w:rPr>
        <w:t xml:space="preserve">, and in </w:t>
      </w:r>
      <w:r w:rsidRPr="00DB1CDC">
        <w:rPr>
          <w:rFonts w:ascii="Times New Roman" w:hAnsi="Times New Roman" w:cs="Times New Roman"/>
          <w:i/>
          <w:color w:val="000000" w:themeColor="text1"/>
          <w:sz w:val="20"/>
          <w:szCs w:val="20"/>
        </w:rPr>
        <w:t>Who’s Who Legal: Private Clients</w:t>
      </w:r>
      <w:r w:rsidR="00982464">
        <w:rPr>
          <w:rFonts w:ascii="Times New Roman" w:hAnsi="Times New Roman" w:cs="Times New Roman"/>
          <w:color w:val="000000" w:themeColor="text1"/>
          <w:sz w:val="20"/>
          <w:szCs w:val="20"/>
        </w:rPr>
        <w:t xml:space="preserve">. </w:t>
      </w:r>
      <w:r w:rsidRPr="00DB1CDC">
        <w:rPr>
          <w:rFonts w:ascii="Times New Roman" w:hAnsi="Times New Roman" w:cs="Times New Roman"/>
          <w:color w:val="000000" w:themeColor="text1"/>
          <w:sz w:val="20"/>
          <w:szCs w:val="20"/>
        </w:rPr>
        <w:t xml:space="preserve">She is a past recipient of the Excellence in Writing Award by </w:t>
      </w:r>
      <w:r w:rsidRPr="00DB1CDC">
        <w:rPr>
          <w:rFonts w:ascii="Times New Roman" w:hAnsi="Times New Roman" w:cs="Times New Roman"/>
          <w:i/>
          <w:color w:val="000000" w:themeColor="text1"/>
          <w:sz w:val="20"/>
          <w:szCs w:val="20"/>
        </w:rPr>
        <w:t>Probate &amp; Property</w:t>
      </w:r>
      <w:r w:rsidRPr="00DB1CDC">
        <w:rPr>
          <w:rFonts w:ascii="Times New Roman" w:hAnsi="Times New Roman" w:cs="Times New Roman"/>
          <w:color w:val="000000" w:themeColor="text1"/>
          <w:sz w:val="20"/>
          <w:szCs w:val="20"/>
        </w:rPr>
        <w:t xml:space="preserve"> and of the Judge Thomas Gibbs Gee Award for Outstanding Pro Bono Service. She has authored one BNA Portfolio and is in the process of finalizing another.</w:t>
      </w:r>
    </w:p>
    <w:p w14:paraId="3EC1B342" w14:textId="07D9B01D" w:rsidR="0090278C" w:rsidRPr="00DB1CDC" w:rsidRDefault="0090278C" w:rsidP="00DB1CDC">
      <w:pPr>
        <w:spacing w:line="360" w:lineRule="auto"/>
        <w:jc w:val="both"/>
        <w:rPr>
          <w:rFonts w:ascii="Times New Roman" w:hAnsi="Times New Roman" w:cs="Times New Roman"/>
          <w:color w:val="000000" w:themeColor="text1"/>
          <w:sz w:val="20"/>
          <w:szCs w:val="20"/>
        </w:rPr>
      </w:pPr>
    </w:p>
    <w:sectPr w:rsidR="0090278C" w:rsidRPr="00DB1CDC"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24FAB"/>
    <w:rsid w:val="0023358C"/>
    <w:rsid w:val="00244787"/>
    <w:rsid w:val="00291730"/>
    <w:rsid w:val="002B04CC"/>
    <w:rsid w:val="002C42C8"/>
    <w:rsid w:val="002E4D83"/>
    <w:rsid w:val="00395FCE"/>
    <w:rsid w:val="003D3583"/>
    <w:rsid w:val="00410CD8"/>
    <w:rsid w:val="004C45C1"/>
    <w:rsid w:val="00640A70"/>
    <w:rsid w:val="00660530"/>
    <w:rsid w:val="007C45ED"/>
    <w:rsid w:val="008418FE"/>
    <w:rsid w:val="0090278C"/>
    <w:rsid w:val="00971F86"/>
    <w:rsid w:val="00982464"/>
    <w:rsid w:val="009B0F38"/>
    <w:rsid w:val="009F22BF"/>
    <w:rsid w:val="00B10043"/>
    <w:rsid w:val="00BA1870"/>
    <w:rsid w:val="00CA4A4D"/>
    <w:rsid w:val="00CB2985"/>
    <w:rsid w:val="00DB1CDC"/>
    <w:rsid w:val="00F01B41"/>
    <w:rsid w:val="00F2061D"/>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96015-80D9-4312-BCFF-FE35C960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5</cp:revision>
  <cp:lastPrinted>2016-11-29T20:32:00Z</cp:lastPrinted>
  <dcterms:created xsi:type="dcterms:W3CDTF">2017-06-07T17:03:00Z</dcterms:created>
  <dcterms:modified xsi:type="dcterms:W3CDTF">2017-08-18T18:35:00Z</dcterms:modified>
</cp:coreProperties>
</file>