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Liberation Sans" w:hAnsi="Liberation Sans"/>
          <w:b/>
          <w:color w:val="224C78"/>
          <w:sz w:val="68"/>
        </w:rPr>
        <w:t>AG LLM</w:t>
      </w:r>
    </w:p>
    <w:p>
      <w:pPr>
        <w:jc w:val="center"/>
      </w:pPr>
      <w:r>
        <w:rPr>
          <w:b/>
          <w:color w:val="24282E"/>
          <w:sz w:val="36"/>
        </w:rPr>
        <w:t>Концепция платформы, Living World и Unreal-интеграции</w:t>
      </w:r>
    </w:p>
    <w:p>
      <w:pPr>
        <w:spacing w:before="280"/>
        <w:jc w:val="center"/>
      </w:pPr>
      <w:r>
        <w:rPr>
          <w:i/>
          <w:color w:val="646C76"/>
          <w:sz w:val="24"/>
        </w:rPr>
        <w:t>Опорный документ / отправная точка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24C78"/>
              </w:rPr>
              <w:t>Статус документа</w:t>
            </w:r>
          </w:p>
          <w:p>
            <w:pPr>
              <w:spacing w:after="0"/>
            </w:pPr>
            <w:r>
              <w:t>Фиксирует решения, сформулированные к 27 сентября 2026 года. Это не финальная спецификация API и не техническое ТЗ на Unreal-плагин; это единая архитектурная точка, от которой можно дальше проектировать продукт.</w:t>
            </w:r>
          </w:p>
        </w:tc>
      </w:tr>
    </w:tbl>
    <w:p/>
    <w:p>
      <w:pPr>
        <w:jc w:val="center"/>
      </w:pPr>
      <w:r>
        <w:rPr>
          <w:b/>
          <w:color w:val="224C78"/>
          <w:sz w:val="26"/>
        </w:rPr>
        <w:t>AG LLM остаётся самостоятельным Python-ядром. Unreal — внешний визуальный клиент, а не место, где живёт интеллект.</w:t>
      </w:r>
    </w:p>
    <w:p>
      <w:r>
        <w:br w:type="page"/>
      </w:r>
    </w:p>
    <w:p>
      <w:pPr>
        <w:pStyle w:val="Heading1"/>
      </w:pPr>
      <w:r>
        <w:t>1. Коротко: что мы строим</w:t>
      </w:r>
    </w:p>
    <w:p>
      <w:r>
        <w:t>AG LLM развивается из локального LLM-агента в универсальный Agent Runtime: самостоятельное ядро, которое умеет планировать задачи, вызывать реальные инструменты, проверять результат, управлять контекстами, правами и моделями, а также обслуживать внешние сущности.</w:t>
      </w:r>
    </w:p>
    <w:p>
      <w:r>
        <w:t>Первым крупным внешним клиентом предполагается Unreal Engine. В нём может жить трёхмерный персонаж и целое «жизненное пространство» пользователя: комната, телевизор, книжные полки, рабочее место, уведомления и другие объекты. 3D-слой показывает состояние и предоставляет естественный интерфейс, а вся агентная логика остаётся в AG LLM.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6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24C78"/>
              </w:rPr>
              <w:t>Главная идея</w:t>
            </w:r>
          </w:p>
          <w:p>
            <w:pPr>
              <w:spacing w:after="0"/>
            </w:pPr>
            <w:r>
              <w:t>Не делать «нейросеть внутри игры». Сделать игру одним из клиентов AG LLM. Игра регистрирует сущности и события; AG LLM выбирает модель, собирает контекст, подключает память и инструменты, проверяет права и возвращает решение или действие.</w:t>
            </w:r>
          </w:p>
        </w:tc>
      </w:tr>
    </w:tbl>
    <w:p>
      <w:pPr>
        <w:pStyle w:val="Heading1"/>
      </w:pPr>
      <w:r>
        <w:t>2. Зафиксированные решения</w:t>
      </w:r>
    </w:p>
    <w:p>
      <w:pPr>
        <w:pStyle w:val="ListBullet"/>
        <w:spacing w:after="50"/>
      </w:pPr>
      <w:r>
        <w:t>Python-ядро AG LLM сохраняется и продолжает развиваться независимо от визуального клиента.</w:t>
      </w:r>
    </w:p>
    <w:p>
      <w:pPr>
        <w:pStyle w:val="ListBullet"/>
        <w:spacing w:after="50"/>
      </w:pPr>
      <w:r>
        <w:t>Текущий Tkinter-интерфейс — рабочая техническая панель, но не конечный пользовательский UI.</w:t>
      </w:r>
    </w:p>
    <w:p>
      <w:pPr>
        <w:pStyle w:val="ListBullet"/>
        <w:spacing w:after="50"/>
      </w:pPr>
      <w:r>
        <w:t>Unreal Engine рассматривается как основной 3D-клиент и база для Living World.</w:t>
      </w:r>
    </w:p>
    <w:p>
      <w:pPr>
        <w:pStyle w:val="ListBullet"/>
        <w:spacing w:after="50"/>
      </w:pPr>
      <w:r>
        <w:t>AG LLM должен устанавливаться и работать без Unreal.</w:t>
      </w:r>
    </w:p>
    <w:p>
      <w:pPr>
        <w:pStyle w:val="ListBullet"/>
        <w:spacing w:after="50"/>
      </w:pPr>
      <w:r>
        <w:t>Living World устанавливается как дополнительный модуль поверх того же ядра.</w:t>
      </w:r>
    </w:p>
    <w:p>
      <w:pPr>
        <w:pStyle w:val="ListBullet"/>
        <w:spacing w:after="50"/>
      </w:pPr>
      <w:r>
        <w:t>Связь Unreal ↔ AG LLM должна быть тонкой и формальной: команды, запросы, события и данные.</w:t>
      </w:r>
    </w:p>
    <w:p>
      <w:pPr>
        <w:pStyle w:val="ListBullet"/>
        <w:spacing w:after="50"/>
      </w:pPr>
      <w:r>
        <w:t>Внешняя 3D-сущность регистрируется в AG LLM и получает собственный профиль: контексты, память, доступные действия, события и политику выбора модели.</w:t>
      </w:r>
    </w:p>
    <w:p>
      <w:pPr>
        <w:pStyle w:val="ListBullet"/>
        <w:spacing w:after="50"/>
      </w:pPr>
      <w:r>
        <w:t>Unreal отвечает за физический мир, анимацию, навигацию и визуальное исполнение. AG LLM отвечает за смысл, выбор действия и агентную логику.</w:t>
      </w:r>
    </w:p>
    <w:p>
      <w:pPr>
        <w:pStyle w:val="ListBullet"/>
        <w:spacing w:after="50"/>
      </w:pPr>
      <w:r>
        <w:t>Реальные права и ограничения всегда проверяет ядро AG LLM, а не Blueprint.</w:t>
      </w:r>
    </w:p>
    <w:p>
      <w:pPr>
        <w:pStyle w:val="ListBullet"/>
        <w:spacing w:after="50"/>
      </w:pPr>
      <w:r>
        <w:t>Простые фоновые проверки выполняют дешёвые watcher-скрипты; LLM подключается только когда нужна интерпретация или решение.</w:t>
      </w:r>
    </w:p>
    <w:p>
      <w:pPr>
        <w:pStyle w:val="ListBullet"/>
        <w:spacing w:after="50"/>
      </w:pPr>
      <w:r>
        <w:t>Архитектура должна позволять в будущем подключать не только Unreal, но и Blender, веб-клиенты, другие игры и приложения.</w:t>
      </w:r>
    </w:p>
    <w:p>
      <w:pPr>
        <w:pStyle w:val="Heading1"/>
      </w:pPr>
      <w:r>
        <w:t>3. Что такое AG LLM как продукт</w:t>
      </w:r>
    </w:p>
    <w:p>
      <w:r>
        <w:t>AG LLM — это не один чат и не один NPC. Это сервисный слой между приложением и набором нейросетей. Он скрывает от клиента детали провайдера модели, структуру промптов, сборку контекста, права, память, инструменты и проверку результата.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4282E"/>
                <w:sz w:val="17"/>
              </w:rPr>
              <w:t>Клиент / игра / приложение</w:t>
              <w:br/>
              <w:t xml:space="preserve">          │</w:t>
              <w:br/>
              <w:t xml:space="preserve">          ▼</w:t>
              <w:br/>
              <w:t xml:space="preserve">      AG LLM API</w:t>
              <w:br/>
              <w:t xml:space="preserve">          │</w:t>
              <w:br/>
              <w:t xml:space="preserve">          ├── Entity Registry</w:t>
              <w:br/>
              <w:t xml:space="preserve">          ├── Context Registry</w:t>
              <w:br/>
              <w:t xml:space="preserve">          ├── Model Router</w:t>
              <w:br/>
              <w:t xml:space="preserve">          ├── Memory / State</w:t>
              <w:br/>
              <w:t xml:space="preserve">          ├── Planner / Executor</w:t>
              <w:br/>
              <w:t xml:space="preserve">          ├── Tools / Permissions</w:t>
              <w:br/>
              <w:t xml:space="preserve">          └── Verification / Audit</w:t>
              <w:br/>
              <w:t xml:space="preserve">          │</w:t>
              <w:br/>
              <w:t xml:space="preserve">          ▼</w:t>
              <w:br/>
              <w:t xml:space="preserve">      LLM / провайдеры</w:t>
            </w:r>
          </w:p>
        </w:tc>
      </w:tr>
    </w:tbl>
    <w:p>
      <w:pPr>
        <w:pStyle w:val="Heading1"/>
      </w:pPr>
      <w:r>
        <w:t>4. Варианты поставки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cantSplit/>
        </w:trPr>
        <w:tc>
          <w:tcPr>
            <w:tcW w:type="dxa" w:w="3251"/>
            <w:shd w:fill="D9E7F5"/>
          </w:tcPr>
          <w:p>
            <w:r>
              <w:rPr>
                <w:b/>
              </w:rPr>
              <w:t>Вариант</w:t>
            </w:r>
          </w:p>
        </w:tc>
        <w:tc>
          <w:tcPr>
            <w:tcW w:type="dxa" w:w="3251"/>
            <w:shd w:fill="D9E7F5"/>
          </w:tcPr>
          <w:p>
            <w:r>
              <w:rPr>
                <w:b/>
              </w:rPr>
              <w:t>Состав</w:t>
            </w:r>
          </w:p>
        </w:tc>
        <w:tc>
          <w:tcPr>
            <w:tcW w:type="dxa" w:w="3251"/>
            <w:shd w:fill="D9E7F5"/>
          </w:tcPr>
          <w:p>
            <w:r>
              <w:rPr>
                <w:b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 LLM</w:t>
            </w:r>
          </w:p>
        </w:tc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Core + обычный desktop UI</w:t>
            </w:r>
          </w:p>
        </w:tc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Полноценный локальный агент без 3D.</w:t>
            </w:r>
          </w:p>
        </w:tc>
      </w:tr>
      <w:tr>
        <w:trPr>
          <w:cantSplit/>
        </w:trPr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 LLM + Living World</w:t>
            </w:r>
          </w:p>
        </w:tc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Core + desktop UI + Unreal Client</w:t>
            </w:r>
          </w:p>
        </w:tc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Живой 3D-помощник и визуальный мир.</w:t>
            </w:r>
          </w:p>
        </w:tc>
      </w:tr>
      <w:tr>
        <w:trPr>
          <w:cantSplit/>
        </w:trPr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AG LLM Core / Headless</w:t>
            </w:r>
          </w:p>
        </w:tc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Core без пользовательского UI</w:t>
            </w:r>
          </w:p>
        </w:tc>
        <w:tc>
          <w:tcPr>
            <w:tcW w:type="dxa" w:w="3251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Будущий серверный или встраиваемый режим.</w:t>
            </w:r>
          </w:p>
        </w:tc>
      </w:tr>
    </w:tbl>
    <w:p>
      <w:r>
        <w:t>Ключевое требование к установке: пользователь не должен вручную ставить Python, создавать venv, запускать Git Bash или собирать зависимости. Установщик должен привозить рабочий runtime и заводские контексты, а при первом запуске запрашивать только пользовательские параметры: модель/авторизацию, рабочие каталоги и базовые настройки.</w:t>
      </w:r>
    </w:p>
    <w:p>
      <w:pPr>
        <w:pStyle w:val="Heading1"/>
      </w:pPr>
      <w:r>
        <w:t>5. Living World: пользовательский слой</w:t>
      </w:r>
    </w:p>
    <w:p>
      <w:r>
        <w:t>Living World — это не замена AG LLM, а понятный человеку пространственный интерфейс. Персонаж живёт в небольшой 3D-комнате и может оставаться открытым на рабочем столе постоянно или скрываться по желанию пользователя.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D9E7F5"/>
          </w:tcPr>
          <w:p>
            <w:r>
              <w:rPr>
                <w:b/>
              </w:rPr>
              <w:t>Объект</w:t>
            </w:r>
          </w:p>
        </w:tc>
        <w:tc>
          <w:tcPr>
            <w:tcW w:type="dxa" w:w="4876"/>
            <w:shd w:fill="D9E7F5"/>
          </w:tcPr>
          <w:p>
            <w:r>
              <w:rPr>
                <w:b/>
              </w:rPr>
              <w:t>Смысл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Персонаж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Главный голосовой и визуальный представитель AG LLM; разговаривает, реагирует на события и запускает задачи.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Книжная полка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Workspace, проекты, watchers, справочники и постоянные задачи в форме книг.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Телевизор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Информационный поток: новости, изменения на сайтах, видео, контекст и выбранные источники.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Рабочий стол / компьютер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Текущая активная работа агента и состояние RUN.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Доска / план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Визуализация Planner и этапов выполнения.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Архив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История задач, результаты, логи и сохранённые материалы.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Радио / уведомления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Фоновый канал событий, который можно отключить обычной командой.</w:t>
            </w:r>
          </w:p>
        </w:tc>
      </w:tr>
    </w:tbl>
    <w:p>
      <w:pPr>
        <w:pStyle w:val="Heading1"/>
      </w:pPr>
      <w:r>
        <w:t>6. Событийная модель и «жизнь» персонажа</w:t>
      </w:r>
    </w:p>
    <w:p>
      <w:r>
        <w:t>Персонаж не должен постоянно спрашивать LLM, что ему делать. Большая часть мира работает на обычных событиях. Системные службы или Unreal фиксируют факт, затем AG LLM при необходимости интерпретирует его и выбирает реакцию.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4282E"/>
                <w:sz w:val="17"/>
              </w:rPr>
              <w:t>GPU_TEMP_HIGH</w:t>
              <w:br/>
              <w:t>NEW_VERSION_FOUND</w:t>
              <w:br/>
              <w:t>TASK_STARTED</w:t>
              <w:br/>
              <w:t>TASK_COMPLETED</w:t>
              <w:br/>
              <w:t>TASK_FAILED</w:t>
              <w:br/>
              <w:t>VERIFY_FAILED</w:t>
              <w:br/>
              <w:t>WORKSPACE_CREATED</w:t>
              <w:br/>
              <w:t>CONTEXT_CHANGED</w:t>
              <w:br/>
              <w:t>WATCHER_TRIGGERED</w:t>
              <w:br/>
              <w:t>DOWNLOAD_COMPLETED</w:t>
            </w:r>
          </w:p>
        </w:tc>
      </w:tr>
    </w:tbl>
    <w:p>
      <w:r>
        <w:t>Одно и то же событие не задаёт жёсткую реплику. Контекст сущности определяет характер реакции: спокойную, шутливую, деловую или эмоциональную.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24C78"/>
              </w:rPr>
              <w:t>Пример</w:t>
            </w:r>
          </w:p>
          <w:p>
            <w:pPr>
              <w:spacing w:after="0"/>
            </w:pPr>
            <w:r>
              <w:t>Температура GPU повысилась → мониторинг создаёт GPU_TEMP_HIGH → персонаж получает событие → выбирает подходящую реакцию → Unreal проигрывает анимацию «подойти к окну / открыть окно» → персонаж произносит реплику. Простая проверка температуры не расходует LLM-вызовы.</w:t>
            </w:r>
          </w:p>
        </w:tc>
      </w:tr>
    </w:tbl>
    <w:p>
      <w:pPr>
        <w:pStyle w:val="Heading1"/>
      </w:pPr>
      <w:r>
        <w:t>7. Watchers: фоновые наблюдатели</w:t>
      </w:r>
    </w:p>
    <w:p>
      <w:r>
        <w:t>Watchers — отдельный слой лёгких постоянных задач. Их цель — отслеживать внешние источники без постоянного участия LLM. Если сайт предоставляет API, RSS или структурированный источник, используется он. Если структура нестабильна, watcher обнаруживает изменение и передаёт материал в AG LLM для интерпретации.</w:t>
      </w:r>
    </w:p>
    <w:p>
      <w:pPr>
        <w:pStyle w:val="ListBullet"/>
        <w:spacing w:after="50"/>
      </w:pPr>
      <w:r>
        <w:t>Проверка выхода новой версии Blender.</w:t>
      </w:r>
    </w:p>
    <w:p>
      <w:pPr>
        <w:pStyle w:val="ListBullet"/>
        <w:spacing w:after="50"/>
      </w:pPr>
      <w:r>
        <w:t>Отслеживание интересующего сайта или страницы.</w:t>
      </w:r>
    </w:p>
    <w:p>
      <w:pPr>
        <w:pStyle w:val="ListBullet"/>
        <w:spacing w:after="50"/>
      </w:pPr>
      <w:r>
        <w:t>Наблюдение за обновлениями документации, проекта или репозитория.</w:t>
      </w:r>
    </w:p>
    <w:p>
      <w:pPr>
        <w:pStyle w:val="ListBullet"/>
        <w:spacing w:after="50"/>
      </w:pPr>
      <w:r>
        <w:t>Формирование персонального информационного потока для телевизора.</w:t>
      </w:r>
    </w:p>
    <w:p>
      <w:pPr>
        <w:pStyle w:val="ListBullet"/>
        <w:spacing w:after="50"/>
      </w:pPr>
      <w:r>
        <w:t>Правила пользователя: «только сообщать», «спрашивать перед скачиванием», «скачивать автоматически».</w:t>
      </w:r>
    </w:p>
    <w:p>
      <w:pPr>
        <w:pStyle w:val="Heading1"/>
      </w:pPr>
      <w:r>
        <w:t>8. Unreal ↔ AG LLM: принцип связи</w:t>
      </w:r>
    </w:p>
    <w:p>
      <w:r>
        <w:t>Unreal не хранит внутри себя агентную систему. Он подключается к локальному AG LLM через формальный API. Связь можно строить поверх локального HTTP/WebSocket или другого транспорта, но смысл интерфейса должен оставаться стабильным.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4282E"/>
                <w:sz w:val="17"/>
              </w:rPr>
              <w:t>Unreal Client</w:t>
              <w:br/>
              <w:t xml:space="preserve">   │</w:t>
              <w:br/>
              <w:t xml:space="preserve">   ├── Commands  →  запусти задачу / останови / открой workspace</w:t>
              <w:br/>
              <w:t xml:space="preserve">   ├── Queries   →  состояние сущности / состояние RUN</w:t>
              <w:br/>
              <w:t xml:space="preserve">   ├── Events    ←  TASK_DONE / NEWS_FOUND / VERIFY_FAILED</w:t>
              <w:br/>
              <w:t xml:space="preserve">   └── Data      ↔  профили сущностей / настройки / контексты</w:t>
              <w:br/>
              <w:t xml:space="preserve">   │</w:t>
              <w:br/>
              <w:t xml:space="preserve">   ▼</w:t>
              <w:br/>
              <w:t>AG LLM Core</w:t>
            </w:r>
          </w:p>
        </w:tc>
      </w:tr>
    </w:tbl>
    <w:p>
      <w:pPr>
        <w:pStyle w:val="Heading1"/>
      </w:pPr>
      <w:r>
        <w:t>9. External Entity Registry</w:t>
      </w:r>
    </w:p>
    <w:p>
      <w:r>
        <w:t>Главный масштабируемый механизм — реестр внешних сущностей. Любой объект клиента может зарегистрироваться в AG LLM как отдельная сущность. Это может быть кот, торговец, преподаватель, телевизор, робот, Blender-плагин или другой внешний клиент.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4282E"/>
                <w:sz w:val="17"/>
              </w:rPr>
              <w:t>{</w:t>
              <w:br/>
              <w:t xml:space="preserve">  "entity_id": "cat_01",</w:t>
              <w:br/>
              <w:t xml:space="preserve">  "entity_type": "companion",</w:t>
              <w:br/>
              <w:t xml:space="preserve">  "name": "Кот",</w:t>
              <w:br/>
              <w:t xml:space="preserve">  "model_policy": "light_fast",</w:t>
              <w:br/>
              <w:t xml:space="preserve">  "contexts": [</w:t>
              <w:br/>
              <w:t xml:space="preserve">    "cat.personality",</w:t>
              <w:br/>
              <w:t xml:space="preserve">    "cat.world_rules",</w:t>
              <w:br/>
              <w:t xml:space="preserve">    "cat.user_relation"</w:t>
              <w:br/>
              <w:t xml:space="preserve">  ],</w:t>
              <w:br/>
              <w:t xml:space="preserve">  "tools": [</w:t>
              <w:br/>
              <w:t xml:space="preserve">    "speak",</w:t>
              <w:br/>
              <w:t xml:space="preserve">    "look_at",</w:t>
              <w:br/>
              <w:t xml:space="preserve">    "move_to",</w:t>
              <w:br/>
              <w:t xml:space="preserve">    "use_tv"</w:t>
              <w:br/>
              <w:t xml:space="preserve">  ],</w:t>
              <w:br/>
              <w:t xml:space="preserve">  "subscriptions": [</w:t>
              <w:br/>
              <w:t xml:space="preserve">    "user_message",</w:t>
              <w:br/>
              <w:t xml:space="preserve">    "task_finished",</w:t>
              <w:br/>
              <w:t xml:space="preserve">    "news_found"</w:t>
              <w:br/>
              <w:t xml:space="preserve">  ]</w:t>
              <w:br/>
              <w:t>}</w:t>
            </w:r>
          </w:p>
        </w:tc>
      </w:tr>
    </w:tbl>
    <w:p>
      <w:r>
        <w:t>AG LLM создаёт runtime-профиль сущности и дальше принимает запросы по entity_id. Вместо создания отдельного процесса для каждого персонажа один AG LLM обслуживает множество профилей.</w:t>
      </w:r>
    </w:p>
    <w:p>
      <w:pPr>
        <w:pStyle w:val="Heading1"/>
      </w:pPr>
      <w:r>
        <w:t>10. Model Router</w:t>
      </w:r>
    </w:p>
    <w:p>
      <w:r>
        <w:t>Сущность не должна знать конкретное название модели. В её профиле лучше хранить политику выбора модели, а соответствие реальным провайдерам задаётся в AG LLM.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4282E"/>
                <w:sz w:val="17"/>
              </w:rPr>
              <w:t>light_fast       → быстрая дешёвая модель</w:t>
              <w:br/>
              <w:t>reasoning        → сильная reasoning-модель</w:t>
              <w:br/>
              <w:t>vision           → модель с изображениями</w:t>
              <w:br/>
              <w:t>cheap_background → фоновые решения</w:t>
              <w:br/>
              <w:t>high_quality     → максимальное качество</w:t>
            </w:r>
          </w:p>
        </w:tc>
      </w:tr>
    </w:tbl>
    <w:p>
      <w:r>
        <w:t>Это позволяет заменить провайдера или модель без обновления Unreal-проекта. Один и тот же NPC может использовать разные модели для разных задач, а fallback-политика может переключить запрос при ошибке основной модели.</w:t>
      </w:r>
    </w:p>
    <w:p>
      <w:pPr>
        <w:pStyle w:val="Heading1"/>
      </w:pPr>
      <w:r>
        <w:t>11. Контекст сущности</w:t>
      </w:r>
    </w:p>
    <w:p>
      <w:r>
        <w:t>Контекст не должен быть одним огромным системным промптом. Он собирается из независимых слоёв:</w:t>
      </w:r>
    </w:p>
    <w:p>
      <w:pPr>
        <w:pStyle w:val="ListBullet"/>
        <w:spacing w:after="50"/>
      </w:pPr>
      <w:r>
        <w:t>System Core — общие правила платформы.</w:t>
      </w:r>
    </w:p>
    <w:p>
      <w:pPr>
        <w:pStyle w:val="ListBullet"/>
        <w:spacing w:after="50"/>
      </w:pPr>
      <w:r>
        <w:t>Entity Type — правила класса сущности.</w:t>
      </w:r>
    </w:p>
    <w:p>
      <w:pPr>
        <w:pStyle w:val="ListBullet"/>
        <w:spacing w:after="50"/>
      </w:pPr>
      <w:r>
        <w:t>Personality — характер и стиль общения.</w:t>
      </w:r>
    </w:p>
    <w:p>
      <w:pPr>
        <w:pStyle w:val="ListBullet"/>
        <w:spacing w:after="50"/>
      </w:pPr>
      <w:r>
        <w:t>World State — текущее состояние мира и объекта.</w:t>
      </w:r>
    </w:p>
    <w:p>
      <w:pPr>
        <w:pStyle w:val="ListBullet"/>
        <w:spacing w:after="50"/>
      </w:pPr>
      <w:r>
        <w:t>Relationship / Memory — релевантная долговременная память.</w:t>
      </w:r>
    </w:p>
    <w:p>
      <w:pPr>
        <w:pStyle w:val="ListBullet"/>
        <w:spacing w:after="50"/>
      </w:pPr>
      <w:r>
        <w:t>Current Event — событие, которое нужно обработать сейчас.</w:t>
      </w:r>
    </w:p>
    <w:p>
      <w:pPr>
        <w:pStyle w:val="ListBullet"/>
        <w:spacing w:after="50"/>
      </w:pPr>
      <w:r>
        <w:t>Available Actions — реальные действия, доступные конкретной сущности.</w:t>
      </w:r>
    </w:p>
    <w:p>
      <w:r>
        <w:t>Благодаря этому коту не требуется загружать инструкции по git_diff или Python Compile, а рабочему агенту не нужен полный контекст анимационного поведения кота.</w:t>
      </w:r>
    </w:p>
    <w:p>
      <w:pPr>
        <w:pStyle w:val="Heading1"/>
      </w:pPr>
      <w:r>
        <w:t>12. Разделение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cantSplit/>
        </w:trPr>
        <w:tc>
          <w:tcPr>
            <w:tcW w:type="dxa" w:w="4876"/>
            <w:shd w:fill="D9E7F5"/>
          </w:tcPr>
          <w:p>
            <w:r>
              <w:rPr>
                <w:b/>
              </w:rPr>
              <w:t>AG LLM</w:t>
            </w:r>
          </w:p>
        </w:tc>
        <w:tc>
          <w:tcPr>
            <w:tcW w:type="dxa" w:w="4876"/>
            <w:shd w:fill="D9E7F5"/>
          </w:tcPr>
          <w:p>
            <w:r>
              <w:rPr>
                <w:b/>
              </w:rPr>
              <w:t>Unreal Engine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Смысл и выбор действия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Actor и физический мир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Выбор LLM / fallback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Навигация и перемещение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Сборка контекста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Анимации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Память и состояние сущности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Материалы / освещение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Права и ограничения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UI и взаимодействия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Planner / Executor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Blueprint / C++-логика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Tool orchestration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Проигрывание действий</w:t>
            </w:r>
          </w:p>
        </w:tc>
      </w:tr>
      <w:tr>
        <w:trPr>
          <w:cantSplit/>
        </w:trPr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Verification / Audit</w:t>
            </w:r>
          </w:p>
        </w:tc>
        <w:tc>
          <w:tcPr>
            <w:tcW w:type="dxa" w:w="487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Отчёт о результате действия</w:t>
            </w:r>
          </w:p>
        </w:tc>
      </w:tr>
    </w:tbl>
    <w:p>
      <w:r>
        <w:t>Пример: AG LLM возвращает действие move_to(window). Unreal решает, существует ли окно, можно ли к нему пройти, какую анимацию включить и как выполнить взаимодействие. После выполнения Unreal возвращает результат. LLM не управляет Transform напрямую.</w:t>
      </w:r>
    </w:p>
    <w:p>
      <w:pPr>
        <w:pStyle w:val="Heading1"/>
      </w:pPr>
      <w:r>
        <w:t>13. Права и безопасность</w:t>
      </w:r>
    </w:p>
    <w:p>
      <w:r>
        <w:t>Настройки в Unreal описывают желаемые возможности объекта, но не являются источником истины для прав. Любое действие, затрагивающее файлы, внешние системы, загрузки или критические операции, повторно проверяется ядром AG LLM.</w:t>
      </w:r>
    </w:p>
    <w:p>
      <w:pPr>
        <w:pStyle w:val="ListBullet"/>
        <w:spacing w:after="50"/>
      </w:pPr>
      <w:r>
        <w:t>Blueprint может запросить capability, но не может сам себе выдать право.</w:t>
      </w:r>
    </w:p>
    <w:p>
      <w:pPr>
        <w:pStyle w:val="ListBullet"/>
        <w:spacing w:after="50"/>
      </w:pPr>
      <w:r>
        <w:t>Сущность получает только релевантный набор tools.</w:t>
      </w:r>
    </w:p>
    <w:p>
      <w:pPr>
        <w:pStyle w:val="ListBullet"/>
        <w:spacing w:after="50"/>
      </w:pPr>
      <w:r>
        <w:t>Scope файлов и ресурсов хранится и проверяется в Core.</w:t>
      </w:r>
    </w:p>
    <w:p>
      <w:pPr>
        <w:pStyle w:val="ListBullet"/>
        <w:spacing w:after="50"/>
      </w:pPr>
      <w:r>
        <w:t>Критические действия могут требовать подтверждения пользователя.</w:t>
      </w:r>
    </w:p>
    <w:p>
      <w:pPr>
        <w:pStyle w:val="ListBullet"/>
        <w:spacing w:after="50"/>
      </w:pPr>
      <w:r>
        <w:t>Audit фиксирует фактические действия, а не только текстовые утверждения модели.</w:t>
      </w:r>
    </w:p>
    <w:p>
      <w:pPr>
        <w:pStyle w:val="Heading1"/>
      </w:pPr>
      <w:r>
        <w:t>14. Продуктовая форма для разработчиков игр</w:t>
      </w:r>
    </w:p>
    <w:p>
      <w:r>
        <w:t>Если архитектура стабилизируется, AG LLM можно распространять не только как конечного помощника, но и как middleware / AI Runtime для игр и приложений.</w:t>
      </w:r>
    </w:p>
    <w:p>
      <w:pPr>
        <w:pStyle w:val="ListBullet"/>
        <w:spacing w:after="50"/>
      </w:pPr>
      <w:r>
        <w:t>AG LLM Runtime — универсальное ядро.</w:t>
      </w:r>
    </w:p>
    <w:p>
      <w:pPr>
        <w:pStyle w:val="ListBullet"/>
        <w:spacing w:after="50"/>
      </w:pPr>
      <w:r>
        <w:t>AG LLM Unreal Plugin — компонент регистрации сущностей, события, API и Blueprint-узлы.</w:t>
      </w:r>
    </w:p>
    <w:p>
      <w:pPr>
        <w:pStyle w:val="ListBullet"/>
        <w:spacing w:after="50"/>
      </w:pPr>
      <w:r>
        <w:t>Living World — демонстрационное и одновременно пользовательское приложение.</w:t>
      </w:r>
    </w:p>
    <w:p>
      <w:pPr>
        <w:pStyle w:val="ListBullet"/>
        <w:spacing w:after="50"/>
      </w:pPr>
      <w:r>
        <w:t>В дальнейшем возможны другие клиенты: Blender, Unity, веб, собственные приложения.</w:t>
      </w:r>
    </w:p>
    <w:p>
      <w:r>
        <w:t>Ценность для разработчика: не строить заново провайдеры LLM, память, контексты, model routing, инструменты, права и аудит. Разработчик описывает сущность и игровые действия, а агентная инфраструктура остаётся в AG LLM.</w:t>
      </w:r>
    </w:p>
    <w:p>
      <w:pPr>
        <w:pStyle w:val="Heading1"/>
      </w:pPr>
      <w:r>
        <w:t>15. Инсталляция и модульность</w:t>
      </w:r>
    </w:p>
    <w:p>
      <w:r>
        <w:t>Целевой пользовательский сценарий — обычный установщик. AG LLM должен разворачиваться на чистом компьютере без ручной подготовки окружения.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2F3F5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Liberation Mono" w:hAnsi="Liberation Mono"/>
                <w:color w:val="24282E"/>
                <w:sz w:val="17"/>
              </w:rPr>
              <w:t>AG LLM</w:t>
              <w:br/>
              <w:t>│</w:t>
              <w:br/>
              <w:t>├── Core                (обязательно)</w:t>
              <w:br/>
              <w:t>├── Desktop UI          (обычный интерфейс)</w:t>
              <w:br/>
              <w:t>├── Living World 3D     (опционально)</w:t>
              <w:br/>
              <w:t>├── Models / Providers  (настраиваемо)</w:t>
              <w:br/>
              <w:t>├── Tools               (модули)</w:t>
              <w:br/>
              <w:t>└── Watchers            (модули)</w:t>
            </w:r>
          </w:p>
        </w:tc>
      </w:tr>
    </w:tbl>
    <w:p>
      <w:r>
        <w:t>Living World можно докачать позднее. Удаление или обновление Unreal-клиента не должно повреждать данные и контексты Core.</w:t>
      </w:r>
    </w:p>
    <w:p>
      <w:pPr>
        <w:pStyle w:val="Heading1"/>
      </w:pPr>
      <w:r>
        <w:t>16. Производительность Living World</w:t>
      </w:r>
    </w:p>
    <w:p>
      <w:r>
        <w:t>Unreal-клиент следует проектировать с постоянным desktop-режимом как отдельным профилем производительности. Графическую оптимизацию можно обеспечить контентом, но код также должен быть событийным: минимум постоянных Tick, отключение ненужной физики, редкие фоновые обновления и ограниченная частота визуального обновления там, где это допустимо.</w:t>
      </w:r>
    </w:p>
    <w:p>
      <w:pPr>
        <w:pStyle w:val="ListBullet"/>
        <w:spacing w:after="50"/>
      </w:pPr>
      <w:r>
        <w:t>Desktop Mode — лёгкий, постоянно работающий режим.</w:t>
      </w:r>
    </w:p>
    <w:p>
      <w:pPr>
        <w:pStyle w:val="ListBullet"/>
        <w:spacing w:after="50"/>
      </w:pPr>
      <w:r>
        <w:t>Full Mode — развёрнутая комната / будущая игровая форма с более высоким качеством.</w:t>
      </w:r>
    </w:p>
    <w:p>
      <w:pPr>
        <w:pStyle w:val="ListBullet"/>
        <w:spacing w:after="50"/>
      </w:pPr>
      <w:r>
        <w:t>AG LLM Core продолжает работать независимо от того, открыт ли 3D-клиент.</w:t>
      </w:r>
    </w:p>
    <w:p>
      <w:pPr>
        <w:pStyle w:val="Heading1"/>
      </w:pPr>
      <w:r>
        <w:t>17. Этапы развития</w:t>
      </w:r>
    </w:p>
    <w:p>
      <w:pPr>
        <w:spacing w:after="80"/>
      </w:pPr>
      <w:r>
        <w:rPr>
          <w:b/>
          <w:color w:val="224C78"/>
        </w:rPr>
        <w:t xml:space="preserve">A. Стабильное ядро — </w:t>
      </w:r>
      <w:r>
        <w:t>Довести текущий AG LLM до устойчивой архитектуры и закрыть накопленные технические хвосты.</w:t>
      </w:r>
    </w:p>
    <w:p>
      <w:pPr>
        <w:spacing w:after="80"/>
      </w:pPr>
      <w:r>
        <w:rPr>
          <w:b/>
          <w:color w:val="224C78"/>
        </w:rPr>
        <w:t xml:space="preserve">B. Installable Runtime — </w:t>
      </w:r>
      <w:r>
        <w:t>Собрать AG LLM как устанавливаемое приложение на чистом компьютере.</w:t>
      </w:r>
    </w:p>
    <w:p>
      <w:pPr>
        <w:spacing w:after="80"/>
      </w:pPr>
      <w:r>
        <w:rPr>
          <w:b/>
          <w:color w:val="224C78"/>
        </w:rPr>
        <w:t xml:space="preserve">C. External Entity Runtime — </w:t>
      </w:r>
      <w:r>
        <w:t>Entity Registry, Model Router, API, события, состояния и capability-профили.</w:t>
      </w:r>
    </w:p>
    <w:p>
      <w:pPr>
        <w:spacing w:after="80"/>
      </w:pPr>
      <w:r>
        <w:rPr>
          <w:b/>
          <w:color w:val="224C78"/>
        </w:rPr>
        <w:t xml:space="preserve">D. Unreal Plugin — </w:t>
      </w:r>
      <w:r>
        <w:t>Минимальный плагин: connect/register/send event/request action/receive result.</w:t>
      </w:r>
    </w:p>
    <w:p>
      <w:pPr>
        <w:spacing w:after="80"/>
      </w:pPr>
      <w:r>
        <w:rPr>
          <w:b/>
          <w:color w:val="224C78"/>
        </w:rPr>
        <w:t xml:space="preserve">E. Living World Prototype — </w:t>
      </w:r>
      <w:r>
        <w:t>Одна комната, один персонаж, телевизор, книги, несколько реальных событий.</w:t>
      </w:r>
    </w:p>
    <w:p>
      <w:pPr>
        <w:spacing w:after="80"/>
      </w:pPr>
      <w:r>
        <w:rPr>
          <w:b/>
          <w:color w:val="224C78"/>
        </w:rPr>
        <w:t xml:space="preserve">F. Product SDK — </w:t>
      </w:r>
      <w:r>
        <w:t>Документация, примеры, шаблоны сущностей, marketplace/distribution-пакет.</w:t>
      </w:r>
    </w:p>
    <w:p>
      <w:pPr>
        <w:pStyle w:val="Heading1"/>
      </w:pPr>
      <w:r>
        <w:t>18. Текущая техническая точка — 27.09.2026</w:t>
      </w:r>
    </w:p>
    <w:p>
      <w:r>
        <w:t>Последний подтверждённый push — commit 116. Он завершает текущий переход Server Events на единый Context Registry: legacy-слой server_context_messages.json удалён из runtime, а разрешение событий идёт через Context Registry с factory fallback.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6E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24C78"/>
              </w:rPr>
              <w:t>По последнему отчёту выполнения</w:t>
            </w:r>
          </w:p>
          <w:p>
            <w:pPr>
              <w:spacing w:after="0"/>
            </w:pPr>
            <w:r>
              <w:t>py_compile — успешно; целевые тесты — 96/96; полный unittest discover — 232/232; git diff --check — успешно. Сам push commit 116 подтверждён в GitHub. Результаты тестов здесь фиксируются по отчёту последнего запуска.</w:t>
            </w:r>
          </w:p>
        </w:tc>
      </w:tr>
    </w:tbl>
    <w:p>
      <w:pPr>
        <w:pStyle w:val="Heading1"/>
      </w:pPr>
      <w:r>
        <w:t>19. Что по старому плану закрыто, а что нет</w:t>
      </w:r>
    </w:p>
    <w:p>
      <w:r>
        <w:t>Закрыт текущий блок Context Registry:</w:t>
      </w:r>
    </w:p>
    <w:p>
      <w:pPr>
        <w:pStyle w:val="ListBullet"/>
        <w:spacing w:after="50"/>
      </w:pPr>
      <w:r>
        <w:t>Planner-контексты вынесены в Registry.</w:t>
      </w:r>
    </w:p>
    <w:p>
      <w:pPr>
        <w:pStyle w:val="ListBullet"/>
        <w:spacing w:after="50"/>
      </w:pPr>
      <w:r>
        <w:t>Server Events переведены на Registry.</w:t>
      </w:r>
    </w:p>
    <w:p>
      <w:pPr>
        <w:pStyle w:val="ListBullet"/>
        <w:spacing w:after="50"/>
      </w:pPr>
      <w:r>
        <w:t>Context Editor подключён к единому Registry.</w:t>
      </w:r>
    </w:p>
    <w:p>
      <w:pPr>
        <w:pStyle w:val="ListBullet"/>
        <w:spacing w:after="50"/>
      </w:pPr>
      <w:r>
        <w:t>Default / Custom / Factory Seed и apply_scope реализованы в текущем редакторе.</w:t>
      </w:r>
    </w:p>
    <w:p>
      <w:pPr>
        <w:pStyle w:val="ListBullet"/>
        <w:spacing w:after="50"/>
      </w:pPr>
      <w:r>
        <w:t>Legacy server_context_messages.json runtime-слой удалён.</w:t>
      </w:r>
    </w:p>
    <w:p>
      <w:pPr>
        <w:pStyle w:val="ListBullet"/>
        <w:spacing w:after="50"/>
      </w:pPr>
      <w:r>
        <w:t>Последний отчёт — зелёный suite 232/232.</w:t>
      </w:r>
    </w:p>
    <w:p>
      <w:r>
        <w:t>Отдельные более старые пункты не считаю закрытыми, потому что в текущем UI/HEAD нет подтверждения их реализации:</w:t>
      </w:r>
    </w:p>
    <w:p>
      <w:pPr>
        <w:pStyle w:val="ListBullet"/>
        <w:spacing w:after="50"/>
      </w:pPr>
      <w:r>
        <w:t>Настраиваемый общий timeout RUN (обсуждался ориентир 600 секунд).</w:t>
      </w:r>
    </w:p>
    <w:p>
      <w:pPr>
        <w:pStyle w:val="ListBullet"/>
        <w:spacing w:after="50"/>
      </w:pPr>
      <w:r>
        <w:t>Кнопка STOP с корректной отменой активного RUN.</w:t>
      </w:r>
    </w:p>
    <w:p>
      <w:pPr>
        <w:pStyle w:val="ListBullet"/>
        <w:spacing w:after="50"/>
      </w:pPr>
      <w:r>
        <w:t>Кольцевые бэкапы последних запусков и UI-восстановление выбранного слота.</w:t>
      </w:r>
    </w:p>
    <w:p>
      <w:pPr>
        <w:pStyle w:val="ListBullet"/>
        <w:spacing w:after="50"/>
      </w:pPr>
      <w:r>
        <w:t>Дальнейший перенос остальных LLM-ролей/промптов в Context Registry — если продолжаем выбранную стратегию централизации контекстов.</w:t>
      </w:r>
    </w:p>
    <w:p>
      <w:pPr>
        <w:pStyle w:val="ListBullet"/>
        <w:spacing w:after="50"/>
      </w:pPr>
      <w:r>
        <w:t>Installable Runtime и Unreal-интеграция — это уже новый следующий этап, а не незавершённая часть текущего Context Registry.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FFF4E5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24C78"/>
              </w:rPr>
              <w:t>Вывод по статусу</w:t>
            </w:r>
          </w:p>
          <w:p>
            <w:pPr>
              <w:spacing w:after="0"/>
            </w:pPr>
            <w:r>
              <w:t>Сегодняшний блок, который мы только что доводили (Context Registry + Server Events + новый редактор), закрыт. Полный старый backlog проекта ещё не закрыт: как минимум timeout, STOP и восстановление кольцевых бэкапов требуют отдельного подтверждения/реализации.</w:t>
            </w:r>
          </w:p>
        </w:tc>
      </w:tr>
    </w:tbl>
    <w:p>
      <w:pPr>
        <w:pStyle w:val="Heading1"/>
      </w:pPr>
      <w:r>
        <w:t>20. Граница концепции</w:t>
      </w:r>
    </w:p>
    <w:p>
      <w:r>
        <w:t>Этот документ фиксирует направление, но намеренно не определяет конкретный сетевой протокол, формат каждого API-метода, схему хранения entity memory и коммерческую модель. Эти решения должны появиться после стабилизации Core и небольшого proof-of-concept внешней сущности.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52"/>
      </w:tblGrid>
      <w:tr>
        <w:trPr>
          <w:cantSplit/>
        </w:trPr>
        <w:tc>
          <w:tcPr>
            <w:tcW w:type="dxa" w:w="9752"/>
            <w:shd w:fill="EAF1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80"/>
            </w:pPr>
            <w:r>
              <w:rPr>
                <w:b/>
                <w:color w:val="224C78"/>
              </w:rPr>
              <w:t>Опорная формула</w:t>
            </w:r>
          </w:p>
          <w:p>
            <w:pPr>
              <w:spacing w:after="0"/>
            </w:pPr>
            <w:r>
              <w:t>AG LLM = самостоятельный Agent Runtime. Living World = один из клиентов. Unreal Plugin = мост. External Entity Registry = масштабирование. Model Router = независимость от конкретной нейросети.</w:t>
            </w:r>
          </w:p>
        </w:tc>
      </w:tr>
    </w:tbl>
    <w:p/>
    <w:p>
      <w:pPr>
        <w:jc w:val="center"/>
      </w:pPr>
      <w:r>
        <w:rPr>
          <w:i/>
          <w:color w:val="646C76"/>
        </w:rPr>
        <w:t>— Конец опорного документа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646C76"/>
        <w:sz w:val="16"/>
      </w:rPr>
      <w:t xml:space="preserve">27.09.2026  •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color w:val="646C76"/>
        <w:sz w:val="17"/>
      </w:rPr>
      <w:t>AG LLM — концепция платформы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224C7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428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2428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224C7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