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>
        <w:rPr>
          <w:rFonts w:cs="Times New Roman" w:ascii="Times New Roman" w:hAnsi="Times New Roman"/>
          <w:b/>
          <w:sz w:val="72"/>
          <w:szCs w:val="72"/>
          <w:lang w:val="ru-RU"/>
        </w:rPr>
        <w:t>ЖУРНАЛ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УЧЁТА РАБОТЫ ОБЪЕДИНЕНИЯ (СЕКЦИИ, КРУЖКА, КЛУБА) 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В СИСТЕМЕ ДОПОЛНИТЕЛЬНОГО ОБРАЗОВАНИЯ </w:t>
      </w:r>
    </w:p>
    <w:p>
      <w:pPr>
        <w:pStyle w:val="Normal"/>
        <w:tabs>
          <w:tab w:val="clear" w:pos="720"/>
          <w:tab w:val="left" w:pos="-765" w:leader="none"/>
        </w:tabs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2026 учебный год</w:t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Начат</w:t>
      </w:r>
      <w:r>
        <w:rPr>
          <w:rFonts w:eastAsia="Times New Roman" w:cs="Times New Roman" w:ascii="Times New Roman" w:hAnsi="Times New Roman"/>
        </w:rPr>
        <w:t xml:space="preserve"> «12» января 2026 г.</w:t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lang w:val="ru-RU"/>
        </w:rPr>
        <w:t>Окончен</w:t>
      </w:r>
      <w:r>
        <w:rPr>
          <w:rFonts w:eastAsia="Times New Roman" w:cs="Times New Roman" w:ascii="Times New Roman" w:hAnsi="Times New Roman"/>
        </w:rPr>
        <w:t xml:space="preserve"> «07» мая 2026 г.</w:t>
      </w:r>
    </w:p>
    <w:p>
      <w:pPr>
        <w:pStyle w:val="Normal"/>
        <w:ind w:left="-851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ОГЛАВЛЕНИЕ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1"/>
        <w:tblpPr w:vertAnchor="text" w:horzAnchor="text" w:leftFromText="180" w:rightFromText="180" w:tblpX="0" w:tblpY="1"/>
        <w:tblOverlap w:val="never"/>
        <w:tblW w:w="102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0"/>
        <w:gridCol w:w="1745"/>
      </w:tblGrid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СВЕДЕНИЯ ОБ ОБЪЕДИНЕНИИ (СЕКЦИИ, КРУЖКЕ, КЛУБЕ)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3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12.01.2026 — 12.02.2026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16.02.2026 — 30.03.2026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6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30.03.2026 — 04.05.2026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8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04.05.2026 — 07.05.2026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ОБЩИЕ СВЕДЕНИЯ ОБ ОБУЧАЮЩИХСЯ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12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УЧЁТ ПОСЕЩАЕМОСТИ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ЗАМЕЧАНИЯ ПО ВЕДЕНИЮ КЛАССНОГО ЖУРНАЛА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СВЕДЕНИЯ ОБ ОБЪЕДИНЕНИИ (СЕКЦИИ, КРУЖКЕ, КЛУБЕ)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1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80"/>
        <w:gridCol w:w="5789"/>
      </w:tblGrid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Организация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АУ ДО «Мастерская талантов «Сибириус»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Юридический адрес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628007, Ханты-Мансийский автономный округ - Югра, г. Ханты-Мансийск, ул Мира, д. 59 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Программа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Дополнительная общеразвивающая программа "«Продвинутое 3D моделирование в игровой индустрии» (базовый модуль)"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Учебный модуль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«Продвинутое 3D моделирование в игровой индустрии» (базовый модуль)</w:t>
            </w:r>
          </w:p>
        </w:tc>
      </w:tr>
      <w:tr>
        <w:trPr>
          <w:trHeight w:val="423" w:hRule="atLeast"/>
        </w:trPr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группы/объединения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9vr (Х-М)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Преподаватели:</w:t>
        <w:br/>
        <w:t>• Бартов Максим Владимирович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Период с 12.01.2026 по 07.05.2026</w:t>
        <w:br/>
        <w:t>• Понедельник 09:00 — 09:40</w:t>
        <w:br/>
        <w:t>• Понедельник 09:50 — 10:30</w:t>
        <w:br/>
        <w:t>• Понедельник 10:40 — 11:00</w:t>
        <w:br/>
        <w:t>• Четверг 09:00 — 09:40</w:t>
        <w:br/>
        <w:t>• Четверг 09:50 — 10:30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Адреса реализации программы:</w:t>
        <w:br/>
        <w:t>• г Ханты-Мансийск, ул Промышленная, д 19. Кабинет 204</w:t>
        <w:br/>
        <w:t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Айрапетян Хачатур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Акст Иосиф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Белов Вадим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Гулидова Варвара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Жуков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Зиганшин Артем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Киселев Артём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Кишков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Косминцев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Лейба Фёдор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Силичев Павел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Торгашин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Шубин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направлениями Национальной Технической Олимпиады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15.01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направлениями Национальной Технической Олимпиады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22.01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низко полигональной 3D модели по изображению.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29.01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разверткой 3D модели.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Продвинутая работа с UV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Айрапетян Хачатур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Акст Иосиф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Белов Вадим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Гулидова Варвара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Жуков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Зиганшин Артем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Киселев Артём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Кишков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Косминцев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Лейба Фёдор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Силичев Павел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Торгашин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Шубин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Запекание базовых текстур.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12.03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Текстурирование.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19.03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Айрапетян Хачатур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Акст Иосиф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Белов Вадим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Гулидова Варвара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Жуков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Зиганшин Артем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Киселев Артём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Кишков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Косминцев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Лейба Фёдор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Силичев Павел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Торгашин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Шубин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02.04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09.04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графической части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графической части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графической части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Айрапетян Хачатур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Акст Иосиф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Белов Вадим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Гулидова Варвара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Жуков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Зиганшин Артем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Киселев Артём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Кишков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Косминцев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Лейба Фёдор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Силичев Павел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Торгашин Егор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Шубин Иван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04.05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командного проекта в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Итоговый контроль.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Итоговый контроль.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Итоговый контроль.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ОБЩИЕ СВЕДЕНИЯ</w:t>
      </w:r>
    </w:p>
    <w:p>
      <w:pPr>
        <w:pStyle w:val="Normal"/>
        <w:ind w:left="-113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1032"/>
        <w:gridCol w:w="2693"/>
        <w:gridCol w:w="1402"/>
        <w:gridCol w:w="1313"/>
        <w:gridCol w:w="2501"/>
        <w:gridCol w:w="270"/>
      </w:tblGrid>
      <w:tr>
        <w:trPr>
          <w:trHeight w:val="1134" w:hRule="atLeast"/>
          <w:cantSplit w:val="true"/>
        </w:trPr>
        <w:tc>
          <w:tcPr>
            <w:tcW w:w="993" w:type="dxa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личного дела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 и отчество обучающегося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Пол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Год рождения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имя, отчество родителей (законных представителей)</w:t>
            </w:r>
          </w:p>
        </w:tc>
        <w:tc>
          <w:tcPr>
            <w:tcW w:w="2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Айрапетян Хачатур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Постоян Лиана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Камоевна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Акст Иосиф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Акст Артур Андреевич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Белов Вадим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Белова Ирина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Викторовна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Гулидова Варвара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Ж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Гулидова Ольга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Жуков Егор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Жукова Наталья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Юрьевна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Зиганшин Артем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Зиганшина Наталия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Валентиновна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Киселев Артём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Кишков Кирилл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Зарипова Дарья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Юсуповна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Косминцев Кирилл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Лейба Фёдор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Лейба Наталья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Юрьевна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Силичев Павел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Силичева Оксана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Торгашин Егор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Шубин Иван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Шубина Виктория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Игоревна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before="0" w:after="160"/>
        <w:ind w:firstLine="414" w:left="-414"/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  <w:r>
        <w:rPr>
          <w:rFonts w:cs="Times New Roman" w:ascii="Times New Roman" w:hAnsi="Times New Roman"/>
          <w:sz w:val="28"/>
          <w:szCs w:val="28"/>
          <w:lang w:val="ru-RU"/>
        </w:rPr>
        <w:t>ОБ ОБУЧАЮЩИХСЯ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61"/>
        <w:gridCol w:w="5635"/>
        <w:gridCol w:w="3317"/>
        <w:gridCol w:w="991"/>
      </w:tblGrid>
      <w:tr>
        <w:trPr>
          <w:trHeight w:val="1134" w:hRule="atLeast"/>
          <w:cantSplit w:val="true"/>
        </w:trPr>
        <w:tc>
          <w:tcPr>
            <w:tcW w:w="261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Место работы родителей, занимаемая должность, телефон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Домашний адрес, телефон</w:t>
            </w:r>
          </w:p>
        </w:tc>
        <w:tc>
          <w:tcPr>
            <w:tcW w:w="991" w:type="dxa"/>
            <w:tcBorders>
              <w:righ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-562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УЧЕТ ПОСЕЩАЕМОСТИ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4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"/>
        <w:gridCol w:w="2120"/>
        <w:gridCol w:w="1395"/>
        <w:gridCol w:w="1625"/>
        <w:gridCol w:w="1392"/>
        <w:gridCol w:w="1403"/>
        <w:gridCol w:w="1403"/>
        <w:gridCol w:w="233"/>
      </w:tblGrid>
      <w:tr>
        <w:trPr/>
        <w:tc>
          <w:tcPr>
            <w:tcW w:w="849" w:type="dxa"/>
            <w:vMerge w:val="restart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212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Список обучающихся</w:t>
            </w:r>
          </w:p>
        </w:tc>
        <w:tc>
          <w:tcPr>
            <w:tcW w:w="7218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Занятий за период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62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Присутствовал</w:t>
            </w:r>
          </w:p>
        </w:tc>
        <w:tc>
          <w:tcPr>
            <w:tcW w:w="419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Отсутствовал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62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болезни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иной ув. причине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Айрапетян Хачатур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Акст Иосиф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Белов Вадим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Гулидова Варвара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Жуков Егор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Зиганшин Артем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Киселев Артём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Кишков Кирилл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Косминцев Кирилл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Лейба Фёдор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Силичев Павел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Торгашин Егор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Шубин Иван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ЗАМЕЧАНИЯ ПО ВЕДЕНИЮ ЖУРНАЛА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0"/>
        <w:gridCol w:w="5826"/>
        <w:gridCol w:w="2699"/>
      </w:tblGrid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Число и месяц</w:t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Замечания и предложения проверяющих</w:t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Отметка о выполнении</w:t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41" w:left="-54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850" w:right="850" w:gutter="0" w:header="0" w:top="426" w:footer="0" w:bottom="425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4732687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12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237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2af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00324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o" w:customStyle="1">
    <w:name w:val="o"/>
    <w:basedOn w:val="DefaultParagraphFont"/>
    <w:qFormat/>
    <w:rsid w:val="00100324"/>
    <w:rPr/>
  </w:style>
  <w:style w:type="character" w:styleId="p" w:customStyle="1">
    <w:name w:val="p"/>
    <w:basedOn w:val="DefaultParagraphFont"/>
    <w:qFormat/>
    <w:rsid w:val="00100324"/>
    <w:rPr/>
  </w:style>
  <w:style w:type="character" w:styleId="n" w:customStyle="1">
    <w:name w:val="n"/>
    <w:basedOn w:val="DefaultParagraphFont"/>
    <w:qFormat/>
    <w:rsid w:val="00100324"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475932"/>
    <w:rPr/>
  </w:style>
  <w:style w:type="character" w:styleId="Style14" w:customStyle="1">
    <w:name w:val="Нижний колонтитул Знак"/>
    <w:basedOn w:val="DefaultParagraphFont"/>
    <w:uiPriority w:val="99"/>
    <w:qFormat/>
    <w:rsid w:val="00475932"/>
    <w:rPr/>
  </w:style>
  <w:style w:type="character" w:styleId="1" w:customStyle="1">
    <w:name w:val="Заголовок 1 Знак"/>
    <w:basedOn w:val="DefaultParagraphFont"/>
    <w:uiPriority w:val="9"/>
    <w:qFormat/>
    <w:rsid w:val="00bf2a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" w:customStyle="1">
    <w:name w:val="index heading1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65ed5"/>
    <w:pPr>
      <w:spacing w:before="0" w:after="160"/>
      <w:ind w:left="720"/>
      <w:contextualSpacing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0032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Style19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bf2aff"/>
    <w:pPr>
      <w:outlineLvl w:val="9"/>
    </w:pPr>
    <w:rPr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f2aff"/>
    <w:pPr>
      <w:spacing w:before="0" w:after="100"/>
      <w:ind w:left="220"/>
    </w:pPr>
    <w:rPr>
      <w:rFonts w:eastAsia="" w:cs="Times New Roman" w:eastAsiaTheme="minorEastAsia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f2aff"/>
    <w:pPr>
      <w:spacing w:before="0" w:after="100"/>
    </w:pPr>
    <w:rPr>
      <w:rFonts w:eastAsia="" w:cs="Times New Roman" w:eastAsiaTheme="minorEastAsia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f2aff"/>
    <w:pPr>
      <w:spacing w:before="0" w:after="100"/>
      <w:ind w:left="440"/>
    </w:pPr>
    <w:rPr>
      <w:rFonts w:eastAsia="" w:cs="Times New Roman" w:eastAsiaTheme="minorEastAsia"/>
      <w:lang w:val="ru-RU" w:eastAsia="ru-RU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755e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93D11-F593-4DDF-92A2-BD5425EBC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LibreOffice/24.2.6.2$Linux_X86_64 LibreOffice_project/420$Build-2</Application>
  <AppVersion>15.0000</AppVersion>
  <Pages>12</Pages>
  <Words>1653</Words>
  <Characters>15485</Characters>
  <CharactersWithSpaces>15607</CharactersWithSpaces>
  <Paragraphs>1538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2024-10-29T13:24:00Z</dcterms:created>
  <dc:creator>Виктория</dc:creator>
  <dc:description/>
  <dc:language>ru-RU</dc:language>
  <cp:lastModifiedBy/>
  <dcterms:modified xsi:type="dcterms:W3CDTF">2024-10-30T09:44:46Z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