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71D7" w14:textId="77777777"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14:paraId="7C9E2A08" w14:textId="77777777"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14:paraId="5ABF6872" w14:textId="77777777"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14:paraId="34A846D0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C16BAD9" w14:textId="77777777" w:rsidR="00E73C6A" w:rsidRDefault="00E73C6A" w:rsidP="00043AF7">
            <w:pPr>
              <w:pStyle w:val="TableParagraph"/>
              <w:spacing w:line="270" w:lineRule="atLeast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F0B0415" w14:textId="77777777" w:rsidR="00800827" w:rsidRPr="00FC3B57" w:rsidRDefault="00000000">
            <w:pPr>
              <w:pStyle w:val="TableParagraph"/>
              <w:rPr>
                <w:lang w:val="ru-RU"/>
              </w:rPr>
            </w:pPr>
            <w:r w:rsidRPr="00FC3B57">
              <w:rPr>
                <w:sz w:val="24"/>
                <w:lang w:val="ru-RU"/>
              </w:rPr>
              <w:t>Автономное учреждение дополнительного образования Ханты-Мансийского автономного округа – Югры «Мастерская талантов «</w:t>
            </w:r>
            <w:proofErr w:type="spellStart"/>
            <w:r w:rsidRPr="00FC3B57">
              <w:rPr>
                <w:sz w:val="24"/>
                <w:lang w:val="ru-RU"/>
              </w:rPr>
              <w:t>Сибириус</w:t>
            </w:r>
            <w:proofErr w:type="spellEnd"/>
            <w:r w:rsidRPr="00FC3B57">
              <w:rPr>
                <w:sz w:val="24"/>
                <w:lang w:val="ru-RU"/>
              </w:rPr>
              <w:t>»</w:t>
            </w:r>
          </w:p>
        </w:tc>
      </w:tr>
      <w:tr w:rsidR="00E73C6A" w14:paraId="15EA841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6B16158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DF04742" w14:textId="77777777" w:rsidR="00800827" w:rsidRDefault="00000000">
            <w:pPr>
              <w:pStyle w:val="TableParagraph"/>
            </w:pPr>
            <w:r>
              <w:rPr>
                <w:sz w:val="24"/>
              </w:rPr>
              <w:t>Шишкина Анна Эдуардовна</w:t>
            </w:r>
          </w:p>
        </w:tc>
      </w:tr>
      <w:tr w:rsidR="00E73C6A" w14:paraId="3F2072E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DA73BE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79736DC" w14:textId="77777777" w:rsidR="00800827" w:rsidRDefault="00000000">
            <w:pPr>
              <w:pStyle w:val="TableParagraph"/>
            </w:pPr>
            <w:r>
              <w:rPr>
                <w:sz w:val="24"/>
              </w:rPr>
              <w:t>+7 (3467) 370-036</w:t>
            </w:r>
          </w:p>
        </w:tc>
      </w:tr>
      <w:tr w:rsidR="00E73C6A" w14:paraId="21D9A364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5AE51814" w14:textId="77777777" w:rsidR="00E73C6A" w:rsidRDefault="00E73C6A" w:rsidP="00043AF7">
            <w:pPr>
              <w:pStyle w:val="TableParagraph"/>
              <w:spacing w:before="5" w:line="251" w:lineRule="exact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14:paraId="7AC79A9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5DEAED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0A5764" w14:textId="77777777" w:rsidR="00800827" w:rsidRDefault="00000000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76C92970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682E8C6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728E43F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4"/>
                <w:lang w:val="ru-RU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14:paraId="079AA5E2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E47A4E7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D8DE518" w14:textId="59FB4754" w:rsidR="00800827" w:rsidRDefault="00C16183">
            <w:pPr>
              <w:pStyle w:val="TableParagraph"/>
            </w:pPr>
            <w:r>
              <w:rPr>
                <w:sz w:val="24"/>
              </w:rPr>
              <w:t>89028146511</w:t>
            </w:r>
          </w:p>
        </w:tc>
      </w:tr>
      <w:tr w:rsidR="00E73C6A" w14:paraId="3514DBAE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2DA929C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6375DC3" w14:textId="4722324A" w:rsidR="00800827" w:rsidRDefault="00C16183">
            <w:pPr>
              <w:pStyle w:val="TableParagraph"/>
            </w:pPr>
            <w:hyperlink r:id="rId5" w:history="1">
              <w:r w:rsidRPr="004846DE">
                <w:rPr>
                  <w:rStyle w:val="a5"/>
                  <w:sz w:val="24"/>
                </w:rPr>
                <w:t>maxrusgm@yandex.ru</w:t>
              </w:r>
            </w:hyperlink>
          </w:p>
        </w:tc>
      </w:tr>
      <w:tr w:rsidR="00E73C6A" w14:paraId="36367E7E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7C3C73E1" w14:textId="77777777" w:rsidR="00E73C6A" w:rsidRDefault="00E73C6A" w:rsidP="00E73C6A">
            <w:pPr>
              <w:pStyle w:val="TableParagraph"/>
              <w:spacing w:before="5" w:line="251" w:lineRule="exact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14:paraId="1A0C2C85" w14:textId="77777777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39F7612" w14:textId="77777777" w:rsidR="00E73C6A" w:rsidRPr="00E73C6A" w:rsidRDefault="00E73C6A" w:rsidP="00E73C6A">
            <w:pPr>
              <w:pStyle w:val="TableParagraph"/>
              <w:spacing w:before="5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14:paraId="7781899F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F8986FB" w14:textId="77777777" w:rsidR="00800827" w:rsidRDefault="00000000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6B17F8FE" w14:textId="77777777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149BEB" w14:textId="77777777" w:rsidR="00E73C6A" w:rsidRDefault="00E73C6A" w:rsidP="00E73C6A">
            <w:pPr>
              <w:pStyle w:val="TableParagraph"/>
              <w:spacing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1AE69A7" w14:textId="77777777" w:rsidR="00800827" w:rsidRPr="00FC3B57" w:rsidRDefault="00000000">
            <w:pPr>
              <w:pStyle w:val="TableParagraph"/>
              <w:rPr>
                <w:lang w:val="ru-RU"/>
              </w:rPr>
            </w:pPr>
            <w:r w:rsidRPr="00FC3B57">
              <w:rPr>
                <w:sz w:val="24"/>
                <w:lang w:val="ru-RU"/>
              </w:rPr>
              <w:t>«Практики профориентационной работы с обучающимися»</w:t>
            </w:r>
          </w:p>
        </w:tc>
      </w:tr>
      <w:tr w:rsidR="00E73C6A" w14:paraId="72E17EC1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1B81380" w14:textId="77777777" w:rsidR="00E73C6A" w:rsidRDefault="00E73C6A" w:rsidP="00E73C6A">
            <w:pPr>
              <w:pStyle w:val="TableParagraph"/>
              <w:spacing w:line="270" w:lineRule="atLeast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DD0C647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1"/>
                <w:lang w:val="ru-RU"/>
              </w:rPr>
              <w:t>Название практики:</w:t>
            </w:r>
          </w:p>
          <w:p w14:paraId="2D537526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1"/>
                <w:lang w:val="ru-RU"/>
              </w:rPr>
              <w:t>«От освоения технологий к самостоятельному цифровому проекту: профориентационная траектория в сфере 3</w:t>
            </w:r>
            <w:r>
              <w:rPr>
                <w:sz w:val="21"/>
              </w:rPr>
              <w:t>D</w:t>
            </w:r>
            <w:r w:rsidRPr="00FC3B57">
              <w:rPr>
                <w:sz w:val="21"/>
                <w:lang w:val="ru-RU"/>
              </w:rPr>
              <w:t xml:space="preserve">-моделирования и </w:t>
            </w:r>
            <w:proofErr w:type="spellStart"/>
            <w:r>
              <w:rPr>
                <w:sz w:val="21"/>
              </w:rPr>
              <w:t>GameDev</w:t>
            </w:r>
            <w:proofErr w:type="spellEnd"/>
            <w:r w:rsidRPr="00FC3B57">
              <w:rPr>
                <w:sz w:val="21"/>
                <w:lang w:val="ru-RU"/>
              </w:rPr>
              <w:t>»</w:t>
            </w:r>
          </w:p>
          <w:p w14:paraId="75C20719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1"/>
                <w:lang w:val="ru-RU"/>
              </w:rPr>
              <w:t>В качестве одного из показательных результатов практики рассматривается реализация интерактивного проекта «</w:t>
            </w:r>
            <w:proofErr w:type="spellStart"/>
            <w:r w:rsidRPr="00FC3B57">
              <w:rPr>
                <w:sz w:val="21"/>
                <w:lang w:val="ru-RU"/>
              </w:rPr>
              <w:t>Археопарк</w:t>
            </w:r>
            <w:proofErr w:type="spellEnd"/>
            <w:r w:rsidRPr="00FC3B57">
              <w:rPr>
                <w:sz w:val="21"/>
                <w:lang w:val="ru-RU"/>
              </w:rPr>
              <w:t>».</w:t>
            </w:r>
          </w:p>
          <w:p w14:paraId="2F97312F" w14:textId="2B8CC067" w:rsidR="00800827" w:rsidRPr="00C16183" w:rsidRDefault="00000000">
            <w:pPr>
              <w:pStyle w:val="TableParagraph"/>
              <w:jc w:val="both"/>
            </w:pPr>
            <w:r w:rsidRPr="00FC3B57">
              <w:rPr>
                <w:sz w:val="21"/>
                <w:lang w:val="ru-RU"/>
              </w:rPr>
              <w:t xml:space="preserve">Срок реализации практики: </w:t>
            </w:r>
            <w:r w:rsidR="00C16183">
              <w:rPr>
                <w:sz w:val="21"/>
              </w:rPr>
              <w:t>________________________________</w:t>
            </w:r>
          </w:p>
          <w:p w14:paraId="5646AF84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1"/>
                <w:lang w:val="ru-RU"/>
              </w:rPr>
              <w:t>Практика основана на последовательном освоении трёх образовательных модулей объёмом 72 академических часа каждый. Полная образовательная траектория составляет до 216 академических часов.</w:t>
            </w:r>
          </w:p>
          <w:p w14:paraId="70C833D1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1"/>
                <w:lang w:val="ru-RU"/>
              </w:rPr>
              <w:t>Занятия в рамках отдельных модулей проводятся, как правило, два раза в неделю в соответствии с утверждёнными образовательными программами.</w:t>
            </w:r>
          </w:p>
          <w:p w14:paraId="4B78C319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1"/>
                <w:lang w:val="ru-RU"/>
              </w:rPr>
              <w:t>Показательный проектный интенсив по реализации проекта «</w:t>
            </w:r>
            <w:proofErr w:type="spellStart"/>
            <w:r w:rsidRPr="00FC3B57">
              <w:rPr>
                <w:sz w:val="21"/>
                <w:lang w:val="ru-RU"/>
              </w:rPr>
              <w:t>Археопарк</w:t>
            </w:r>
            <w:proofErr w:type="spellEnd"/>
            <w:r w:rsidRPr="00FC3B57">
              <w:rPr>
                <w:sz w:val="21"/>
                <w:lang w:val="ru-RU"/>
              </w:rPr>
              <w:t>» продолжался одну неделю.</w:t>
            </w:r>
          </w:p>
        </w:tc>
      </w:tr>
      <w:tr w:rsidR="00E73C6A" w14:paraId="43D811CA" w14:textId="77777777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FC8A8CD" w14:textId="77777777" w:rsidR="00E73C6A" w:rsidRDefault="00E73C6A" w:rsidP="00E73C6A">
            <w:pPr>
              <w:pStyle w:val="TableParagraph"/>
              <w:spacing w:before="5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008F85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Цель практики:</w:t>
            </w:r>
          </w:p>
          <w:p w14:paraId="108ED35C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создание условий для профессионального самоопределения обучающихся в сфере 3</w:t>
            </w:r>
            <w:r>
              <w:rPr>
                <w:sz w:val="19"/>
              </w:rPr>
              <w:t>D</w:t>
            </w:r>
            <w:r w:rsidRPr="00FC3B57">
              <w:rPr>
                <w:sz w:val="19"/>
                <w:lang w:val="ru-RU"/>
              </w:rPr>
              <w:t xml:space="preserve">-моделирования, </w:t>
            </w:r>
            <w:proofErr w:type="spellStart"/>
            <w:r>
              <w:rPr>
                <w:sz w:val="19"/>
              </w:rPr>
              <w:t>GameDev</w:t>
            </w:r>
            <w:proofErr w:type="spellEnd"/>
            <w:r w:rsidRPr="00FC3B57">
              <w:rPr>
                <w:sz w:val="19"/>
                <w:lang w:val="ru-RU"/>
              </w:rPr>
              <w:t xml:space="preserve"> и разработки интерактивных цифровых продуктов через последовательное освоение полного цикла разработки проекта, получение опыта командной работы и применение сформированных компетенций при решении реальных проектных задач.</w:t>
            </w:r>
          </w:p>
          <w:p w14:paraId="524F356E" w14:textId="08D53F2E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 xml:space="preserve">Практика не ориентирована исключительно на </w:t>
            </w:r>
            <w:r>
              <w:rPr>
                <w:sz w:val="19"/>
              </w:rPr>
              <w:t>VR</w:t>
            </w:r>
            <w:r w:rsidRPr="00FC3B57">
              <w:rPr>
                <w:sz w:val="19"/>
                <w:lang w:val="ru-RU"/>
              </w:rPr>
              <w:t xml:space="preserve">-разработку. Её задача — сформировать </w:t>
            </w:r>
            <w:r w:rsidR="00FC3B57">
              <w:rPr>
                <w:sz w:val="19"/>
                <w:lang w:val="ru-RU"/>
              </w:rPr>
              <w:t>у</w:t>
            </w:r>
            <w:r w:rsidRPr="00FC3B57">
              <w:rPr>
                <w:sz w:val="19"/>
                <w:lang w:val="ru-RU"/>
              </w:rPr>
              <w:t xml:space="preserve"> обучающихся понимание общей логики и технологии создания цифрового проекта независимо от конечного формата продукта: 3</w:t>
            </w:r>
            <w:r>
              <w:rPr>
                <w:sz w:val="19"/>
              </w:rPr>
              <w:t>D</w:t>
            </w:r>
            <w:r w:rsidRPr="00FC3B57">
              <w:rPr>
                <w:sz w:val="19"/>
                <w:lang w:val="ru-RU"/>
              </w:rPr>
              <w:t xml:space="preserve">-сцена, компьютерная игра, интерактивное приложение, визуализация, </w:t>
            </w:r>
            <w:r>
              <w:rPr>
                <w:sz w:val="19"/>
              </w:rPr>
              <w:t>VR</w:t>
            </w:r>
            <w:r w:rsidRPr="00FC3B57">
              <w:rPr>
                <w:sz w:val="19"/>
                <w:lang w:val="ru-RU"/>
              </w:rPr>
              <w:t>-проект или иной цифровой продукт.</w:t>
            </w:r>
          </w:p>
          <w:p w14:paraId="43C1A1F7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Задачи практики:</w:t>
            </w:r>
          </w:p>
          <w:p w14:paraId="766F54DF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1. Выстроить последовательную образовательную траекторию от первоначального знакомства с 3</w:t>
            </w:r>
            <w:r>
              <w:rPr>
                <w:sz w:val="19"/>
              </w:rPr>
              <w:t>D</w:t>
            </w:r>
            <w:r w:rsidRPr="00FC3B57">
              <w:rPr>
                <w:sz w:val="19"/>
                <w:lang w:val="ru-RU"/>
              </w:rPr>
              <w:t>-технологиями до самостоятельной командной разработки сложного цифрового продукта.</w:t>
            </w:r>
          </w:p>
          <w:p w14:paraId="2817EE8B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2. Сформировать общее технологическое ядро компетенций в области 3</w:t>
            </w:r>
            <w:r>
              <w:rPr>
                <w:sz w:val="19"/>
              </w:rPr>
              <w:t>D</w:t>
            </w:r>
            <w:r w:rsidRPr="00FC3B57">
              <w:rPr>
                <w:sz w:val="19"/>
                <w:lang w:val="ru-RU"/>
              </w:rPr>
              <w:t xml:space="preserve">-моделирования, создания </w:t>
            </w:r>
            <w:r>
              <w:rPr>
                <w:sz w:val="19"/>
              </w:rPr>
              <w:t>Low</w:t>
            </w:r>
            <w:r w:rsidRPr="00FC3B57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Poly</w:t>
            </w:r>
            <w:r w:rsidRPr="00FC3B57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High</w:t>
            </w:r>
            <w:r w:rsidRPr="00FC3B57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Poly</w:t>
            </w:r>
            <w:r w:rsidRPr="00FC3B57">
              <w:rPr>
                <w:sz w:val="19"/>
                <w:lang w:val="ru-RU"/>
              </w:rPr>
              <w:t xml:space="preserve"> моделей, </w:t>
            </w:r>
            <w:r>
              <w:rPr>
                <w:sz w:val="19"/>
              </w:rPr>
              <w:t>UV</w:t>
            </w:r>
            <w:r w:rsidRPr="00FC3B57">
              <w:rPr>
                <w:sz w:val="19"/>
                <w:lang w:val="ru-RU"/>
              </w:rPr>
              <w:t>-развёртки, текстурирования, оптимизации, работы с игровым движком, интеграции цифрового контента и разработки интерактивной логики.</w:t>
            </w:r>
          </w:p>
          <w:p w14:paraId="392703F8" w14:textId="28A95DE9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 xml:space="preserve">3. Научить обучающихся понимать полный производственный </w:t>
            </w:r>
            <w:r w:rsidR="00FC3B57">
              <w:rPr>
                <w:sz w:val="19"/>
                <w:lang w:val="ru-RU"/>
              </w:rPr>
              <w:t>план</w:t>
            </w:r>
            <w:r w:rsidRPr="00FC3B57">
              <w:rPr>
                <w:sz w:val="19"/>
                <w:lang w:val="ru-RU"/>
              </w:rPr>
              <w:t xml:space="preserve"> цифрового проекта: от анализа задачи и выбора технологии до создания, интеграции, оптимизации, тестирования и презентации результата.</w:t>
            </w:r>
          </w:p>
          <w:p w14:paraId="28D000C9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lastRenderedPageBreak/>
              <w:t>4. Создать условия для профессиональных проб в различных ролях: 3</w:t>
            </w:r>
            <w:r>
              <w:rPr>
                <w:sz w:val="19"/>
              </w:rPr>
              <w:t>D</w:t>
            </w:r>
            <w:r w:rsidRPr="00FC3B57">
              <w:rPr>
                <w:sz w:val="19"/>
                <w:lang w:val="ru-RU"/>
              </w:rPr>
              <w:t>-</w:t>
            </w:r>
            <w:proofErr w:type="spellStart"/>
            <w:r w:rsidRPr="00FC3B57">
              <w:rPr>
                <w:sz w:val="19"/>
                <w:lang w:val="ru-RU"/>
              </w:rPr>
              <w:t>моделлер</w:t>
            </w:r>
            <w:proofErr w:type="spellEnd"/>
            <w:r w:rsidRPr="00FC3B57">
              <w:rPr>
                <w:sz w:val="19"/>
                <w:lang w:val="ru-RU"/>
              </w:rPr>
              <w:t>, специалист по текстурированию, специалист по игровому движку и визуальному программированию, разработчик интерактивной логики, специалист по интеграции и оптимизации цифрового контента, а также участник или лидер проектной команды.</w:t>
            </w:r>
          </w:p>
          <w:p w14:paraId="4EBAE1A1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5. Обеспечить возможность дальнейшей индивидуальной специализации: углубления в 3</w:t>
            </w:r>
            <w:r>
              <w:rPr>
                <w:sz w:val="19"/>
              </w:rPr>
              <w:t>D</w:t>
            </w:r>
            <w:r w:rsidRPr="00FC3B57">
              <w:rPr>
                <w:sz w:val="19"/>
                <w:lang w:val="ru-RU"/>
              </w:rPr>
              <w:t>-графику, программирование либо комплексную работу сразу с несколькими направлениями.</w:t>
            </w:r>
          </w:p>
          <w:p w14:paraId="726EC9AF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6. Развивать навыки декомпозиции задачи, распределения ролей, планирования, лидерства, ответственности за собственный участок работы, взаимной оценки и командного взаимодействия.</w:t>
            </w:r>
          </w:p>
          <w:p w14:paraId="1F3C2381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7. Использовать дифференцированное распределение проектных задач с учётом возраста, опыта и уровня сформированных компетенций обучающихся, обеспечивая каждому участнику функционально значимую роль в общем результате.</w:t>
            </w:r>
          </w:p>
          <w:p w14:paraId="612AD91D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8. Формировать способность переносить освоенные технологии на новые, заранее не отработанные задачи и самостоятельно выбирать наиболее рациональные средства их решения.</w:t>
            </w:r>
          </w:p>
        </w:tc>
      </w:tr>
      <w:tr w:rsidR="00E73C6A" w14:paraId="6A8A859B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32F4D92" w14:textId="77777777" w:rsidR="00E73C6A" w:rsidRDefault="00E73C6A" w:rsidP="00E73C6A">
            <w:pPr>
              <w:pStyle w:val="TableParagraph"/>
              <w:spacing w:line="270" w:lineRule="atLeast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8BFB60D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Практика представляет собой последовательную трёхступенчатую профориентационную траекторию обучения в области 3</w:t>
            </w:r>
            <w:r>
              <w:rPr>
                <w:sz w:val="18"/>
              </w:rPr>
              <w:t>D</w:t>
            </w:r>
            <w:r w:rsidRPr="00FC3B57">
              <w:rPr>
                <w:sz w:val="18"/>
                <w:lang w:val="ru-RU"/>
              </w:rPr>
              <w:t xml:space="preserve">-моделирования, </w:t>
            </w:r>
            <w:proofErr w:type="spellStart"/>
            <w:r>
              <w:rPr>
                <w:sz w:val="18"/>
              </w:rPr>
              <w:t>GameDev</w:t>
            </w:r>
            <w:proofErr w:type="spellEnd"/>
            <w:r w:rsidRPr="00FC3B57">
              <w:rPr>
                <w:sz w:val="18"/>
                <w:lang w:val="ru-RU"/>
              </w:rPr>
              <w:t xml:space="preserve"> и разработки интерактивных цифровых продуктов.</w:t>
            </w:r>
          </w:p>
          <w:p w14:paraId="4DB7ECA9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Образовательная траектория включает три последовательно усложняющихся модуля объёмом по 72 академических часа каждый и строится по принципу «от освоения отдельных технологий — к самостоятельной командной разработке цифрового продукта».</w:t>
            </w:r>
          </w:p>
          <w:p w14:paraId="23FEE45E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На ознакомительном этапе обучающиеся знакомятся с основами 3</w:t>
            </w:r>
            <w:r>
              <w:rPr>
                <w:sz w:val="18"/>
              </w:rPr>
              <w:t>D</w:t>
            </w:r>
            <w:r w:rsidRPr="00FC3B57">
              <w:rPr>
                <w:sz w:val="18"/>
                <w:lang w:val="ru-RU"/>
              </w:rPr>
              <w:t xml:space="preserve">-моделирования, </w:t>
            </w:r>
            <w:r>
              <w:rPr>
                <w:sz w:val="18"/>
              </w:rPr>
              <w:t>Blender</w:t>
            </w:r>
            <w:r w:rsidRPr="00FC3B57">
              <w:rPr>
                <w:sz w:val="18"/>
                <w:lang w:val="ru-RU"/>
              </w:rPr>
              <w:t>, игровым движком, принципами построения 3</w:t>
            </w:r>
            <w:r>
              <w:rPr>
                <w:sz w:val="18"/>
              </w:rPr>
              <w:t>D</w:t>
            </w:r>
            <w:r w:rsidRPr="00FC3B57">
              <w:rPr>
                <w:sz w:val="18"/>
                <w:lang w:val="ru-RU"/>
              </w:rPr>
              <w:t>-сцены и командной проектной работы.</w:t>
            </w:r>
          </w:p>
          <w:p w14:paraId="048B9CE1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На следующем этапе ранее приобретённые знания закрепляются и расширяются. Обучающиеся осваивают более сложную работу с </w:t>
            </w:r>
            <w:r>
              <w:rPr>
                <w:sz w:val="18"/>
              </w:rPr>
              <w:t>Low</w:t>
            </w:r>
            <w:r w:rsidRPr="00FC3B57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Poly</w:t>
            </w:r>
            <w:r w:rsidRPr="00FC3B57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High</w:t>
            </w:r>
            <w:r w:rsidRPr="00FC3B57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Poly</w:t>
            </w:r>
            <w:r w:rsidRPr="00FC3B57">
              <w:rPr>
                <w:sz w:val="18"/>
                <w:lang w:val="ru-RU"/>
              </w:rPr>
              <w:t xml:space="preserve"> моделями, </w:t>
            </w:r>
            <w:r>
              <w:rPr>
                <w:sz w:val="18"/>
              </w:rPr>
              <w:t>UV</w:t>
            </w:r>
            <w:r w:rsidRPr="00FC3B57">
              <w:rPr>
                <w:sz w:val="18"/>
                <w:lang w:val="ru-RU"/>
              </w:rPr>
              <w:t>-развёрткой, текстурированием, запеканием текстур, оптимизацией, созданием цифрового контента и его интеграцией в игровой движок.</w:t>
            </w:r>
          </w:p>
          <w:p w14:paraId="7B0E1616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Продвинутый этап переводит деятельность обучающихся из формата освоения отдельных инструментов в формат самостоятельной проектной работы. Команда определяет концепцию цифрового продукта, декомпозирует задачу, распределяет роли, разрабатывает необходимые </w:t>
            </w:r>
            <w:proofErr w:type="spellStart"/>
            <w:r w:rsidRPr="00FC3B57">
              <w:rPr>
                <w:sz w:val="18"/>
                <w:lang w:val="ru-RU"/>
              </w:rPr>
              <w:t>ассеты</w:t>
            </w:r>
            <w:proofErr w:type="spellEnd"/>
            <w:r w:rsidRPr="00FC3B57">
              <w:rPr>
                <w:sz w:val="18"/>
                <w:lang w:val="ru-RU"/>
              </w:rPr>
              <w:t xml:space="preserve"> и программную часть, интегрирует результаты отдельных участников и доводит проект до законченного состояния.</w:t>
            </w:r>
          </w:p>
          <w:p w14:paraId="66724C97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Все обучающиеся получают общее представление как о создании 3</w:t>
            </w:r>
            <w:r>
              <w:rPr>
                <w:sz w:val="18"/>
              </w:rPr>
              <w:t>D</w:t>
            </w:r>
            <w:r w:rsidRPr="00FC3B57">
              <w:rPr>
                <w:sz w:val="18"/>
                <w:lang w:val="ru-RU"/>
              </w:rPr>
              <w:t xml:space="preserve">-контента, так и о программной составляющей проекта. В процессе практической работы естественным образом проявляются индивидуальные профессиональные склонности. Часть обучающихся углубляется в моделирование, </w:t>
            </w:r>
            <w:proofErr w:type="spellStart"/>
            <w:r w:rsidRPr="00FC3B57">
              <w:rPr>
                <w:sz w:val="18"/>
                <w:lang w:val="ru-RU"/>
              </w:rPr>
              <w:t>скульптинг</w:t>
            </w:r>
            <w:proofErr w:type="spellEnd"/>
            <w:r w:rsidRPr="00FC3B57">
              <w:rPr>
                <w:sz w:val="18"/>
                <w:lang w:val="ru-RU"/>
              </w:rPr>
              <w:t xml:space="preserve">, </w:t>
            </w:r>
            <w:proofErr w:type="spellStart"/>
            <w:r w:rsidRPr="00FC3B57">
              <w:rPr>
                <w:sz w:val="18"/>
                <w:lang w:val="ru-RU"/>
              </w:rPr>
              <w:t>ретопологию</w:t>
            </w:r>
            <w:proofErr w:type="spellEnd"/>
            <w:r w:rsidRPr="00FC3B57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UV</w:t>
            </w:r>
            <w:r w:rsidRPr="00FC3B57">
              <w:rPr>
                <w:sz w:val="18"/>
                <w:lang w:val="ru-RU"/>
              </w:rPr>
              <w:t xml:space="preserve">-развёртку и текстурирование; другая часть проявляет больший интерес к программированию, работе с игровым движком, интерактивной логике и механикам. Отдельные обучающиеся успешно совмещают оба направления, становясь универсальными участниками команды, способными понимать и связывать несколько этапов производственного </w:t>
            </w:r>
            <w:r>
              <w:rPr>
                <w:sz w:val="18"/>
              </w:rPr>
              <w:t>pipeline</w:t>
            </w:r>
            <w:r w:rsidRPr="00FC3B57">
              <w:rPr>
                <w:sz w:val="18"/>
                <w:lang w:val="ru-RU"/>
              </w:rPr>
              <w:t>.</w:t>
            </w:r>
          </w:p>
          <w:p w14:paraId="49F12DC6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Работа над проектами организуется по модели, приближенной к реальному производственному процессу небольшой цифровой студии. После постановки общей задачи она декомпозируется на отдельные направления. Обучающиеся участвуют в распределении ролей и зон ответственности, могут выбирать лидера команды и ответственных за отдельные участки работы. Педагог выступает преимущественно в роли наставника, консультанта и специалиста, подключающегося к наиболее сложным технологическим вопросам.</w:t>
            </w:r>
          </w:p>
          <w:p w14:paraId="4475D481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Важной особенностью практики является дифференцированное распределение производственных задач с учётом возраста, опыта и уровня сформированных компетенций обучающихся. Более опытные участники получают сложные технические и ответственные участки, а начинающие или младшие обучающиеся выполняют более доступные, но функционально значимые элементы общего проекта. Такой подход позволяет включать в одну команду детей разного уровня подготовки, обеспечивая каждому реальный вклад в общий результат и возможность постепенного перехода к более сложным профессиональным задачам.</w:t>
            </w:r>
          </w:p>
          <w:p w14:paraId="77662EF4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Одним из наиболее показательных результатов применения практики стал проект по цифровому воспроизведению культурно-туристического комплекса «</w:t>
            </w:r>
            <w:proofErr w:type="spellStart"/>
            <w:r w:rsidRPr="00FC3B57">
              <w:rPr>
                <w:sz w:val="18"/>
                <w:lang w:val="ru-RU"/>
              </w:rPr>
              <w:t>Археопарк</w:t>
            </w:r>
            <w:proofErr w:type="spellEnd"/>
            <w:r w:rsidRPr="00FC3B57">
              <w:rPr>
                <w:sz w:val="18"/>
                <w:lang w:val="ru-RU"/>
              </w:rPr>
              <w:t>» в Ханты-Мансийске.</w:t>
            </w:r>
          </w:p>
          <w:p w14:paraId="26243B88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lastRenderedPageBreak/>
              <w:t>Проект являлся реальной поставленной задачей и был реализован командой из 15 обучающихся в формате недельного проектного интенсива.</w:t>
            </w:r>
          </w:p>
          <w:p w14:paraId="570C91AB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Важно: недельный срок относится только к непосредственной реализации проекта. Формирование компетенций, позволивших выполнить такую задачу, происходило в ходе длительной последовательной образовательной траектории.</w:t>
            </w:r>
          </w:p>
          <w:p w14:paraId="183D2EFB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При работе над «</w:t>
            </w:r>
            <w:proofErr w:type="spellStart"/>
            <w:r w:rsidRPr="00FC3B57">
              <w:rPr>
                <w:sz w:val="18"/>
                <w:lang w:val="ru-RU"/>
              </w:rPr>
              <w:t>Археопарком</w:t>
            </w:r>
            <w:proofErr w:type="spellEnd"/>
            <w:r w:rsidRPr="00FC3B57">
              <w:rPr>
                <w:sz w:val="18"/>
                <w:lang w:val="ru-RU"/>
              </w:rPr>
              <w:t>» обучающиеся самостоятельно распределяли зоны ответственности, выбирали лидера, организовывали параллельную работу над различными частями проекта и интегрировали полученные результаты.</w:t>
            </w:r>
          </w:p>
          <w:p w14:paraId="7E400F33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Для воспроизведения объектов использовались разные технологические подходы: фотограмметрия, ручное моделирование, создание исходных форм с помощью нейросетевых технологий с последующей ручной профессиональной доработкой, </w:t>
            </w:r>
            <w:proofErr w:type="spellStart"/>
            <w:r w:rsidRPr="00FC3B57">
              <w:rPr>
                <w:sz w:val="18"/>
                <w:lang w:val="ru-RU"/>
              </w:rPr>
              <w:t>скульптинг</w:t>
            </w:r>
            <w:proofErr w:type="spellEnd"/>
            <w:r w:rsidRPr="00FC3B57">
              <w:rPr>
                <w:sz w:val="18"/>
                <w:lang w:val="ru-RU"/>
              </w:rPr>
              <w:t xml:space="preserve">, создание </w:t>
            </w:r>
            <w:r>
              <w:rPr>
                <w:sz w:val="18"/>
              </w:rPr>
              <w:t>High</w:t>
            </w:r>
            <w:r w:rsidRPr="00FC3B57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Poly</w:t>
            </w:r>
            <w:r w:rsidRPr="00FC3B57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Low</w:t>
            </w:r>
            <w:r w:rsidRPr="00FC3B57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Poly</w:t>
            </w:r>
            <w:r w:rsidRPr="00FC3B57">
              <w:rPr>
                <w:sz w:val="18"/>
                <w:lang w:val="ru-RU"/>
              </w:rPr>
              <w:t xml:space="preserve"> моделей, </w:t>
            </w:r>
            <w:proofErr w:type="spellStart"/>
            <w:r w:rsidRPr="00FC3B57">
              <w:rPr>
                <w:sz w:val="18"/>
                <w:lang w:val="ru-RU"/>
              </w:rPr>
              <w:t>ретопология</w:t>
            </w:r>
            <w:proofErr w:type="spellEnd"/>
            <w:r w:rsidRPr="00FC3B57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UV</w:t>
            </w:r>
            <w:r w:rsidRPr="00FC3B57">
              <w:rPr>
                <w:sz w:val="18"/>
                <w:lang w:val="ru-RU"/>
              </w:rPr>
              <w:t xml:space="preserve">-развёртка, текстурирование, оптимизация геометрии и </w:t>
            </w:r>
            <w:r>
              <w:rPr>
                <w:sz w:val="18"/>
              </w:rPr>
              <w:t>LOD</w:t>
            </w:r>
            <w:r w:rsidRPr="00FC3B57">
              <w:rPr>
                <w:sz w:val="18"/>
                <w:lang w:val="ru-RU"/>
              </w:rPr>
              <w:t>.</w:t>
            </w:r>
          </w:p>
          <w:p w14:paraId="7A940452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Далее выполнялись интеграция моделей в </w:t>
            </w:r>
            <w:r>
              <w:rPr>
                <w:sz w:val="18"/>
              </w:rPr>
              <w:t>Unreal</w:t>
            </w:r>
            <w:r w:rsidRPr="00FC3B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Engine</w:t>
            </w:r>
            <w:r w:rsidRPr="00FC3B57">
              <w:rPr>
                <w:sz w:val="18"/>
                <w:lang w:val="ru-RU"/>
              </w:rPr>
              <w:t xml:space="preserve"> 4, настройка материалов, коллизий, анимации, звука и интерактивного взаимодействия. Итоговый продукт был реализован в </w:t>
            </w:r>
            <w:r>
              <w:rPr>
                <w:sz w:val="18"/>
              </w:rPr>
              <w:t>VR</w:t>
            </w:r>
            <w:r w:rsidRPr="00FC3B57">
              <w:rPr>
                <w:sz w:val="18"/>
                <w:lang w:val="ru-RU"/>
              </w:rPr>
              <w:t>-формате и позволял пользователю перемещаться по цифровому пространству и взаимодействовать с отдельными объектами.</w:t>
            </w:r>
          </w:p>
          <w:p w14:paraId="1B76B41A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Профориентационная ценность проекта заключалась не непосредственно в использовании </w:t>
            </w:r>
            <w:r>
              <w:rPr>
                <w:sz w:val="18"/>
              </w:rPr>
              <w:t>VR</w:t>
            </w:r>
            <w:r w:rsidRPr="00FC3B57">
              <w:rPr>
                <w:sz w:val="18"/>
                <w:lang w:val="ru-RU"/>
              </w:rPr>
              <w:t xml:space="preserve">, а в способности обучающихся перенести ранее полученные компетенции на новую комплексную задачу, самостоятельно выбрать необходимые технологии, распределить обязанности и организовать работу по модели реального </w:t>
            </w:r>
            <w:r>
              <w:rPr>
                <w:sz w:val="18"/>
              </w:rPr>
              <w:t>production</w:t>
            </w:r>
            <w:r w:rsidRPr="00FC3B57">
              <w:rPr>
                <w:sz w:val="18"/>
                <w:lang w:val="ru-RU"/>
              </w:rPr>
              <w:t>-процесса.</w:t>
            </w:r>
          </w:p>
          <w:p w14:paraId="33E81C18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Таким образом, проект «</w:t>
            </w:r>
            <w:proofErr w:type="spellStart"/>
            <w:r w:rsidRPr="00FC3B57">
              <w:rPr>
                <w:sz w:val="18"/>
                <w:lang w:val="ru-RU"/>
              </w:rPr>
              <w:t>Археопарк</w:t>
            </w:r>
            <w:proofErr w:type="spellEnd"/>
            <w:r w:rsidRPr="00FC3B57">
              <w:rPr>
                <w:sz w:val="18"/>
                <w:lang w:val="ru-RU"/>
              </w:rPr>
              <w:t>» является не конечной целью практики, а одним из подтверждений её эффективности.</w:t>
            </w:r>
          </w:p>
        </w:tc>
      </w:tr>
      <w:tr w:rsidR="00E73C6A" w14:paraId="2BED7B2F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F3470AF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lastRenderedPageBreak/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D3E08F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Опыт может представлять интерес:</w:t>
            </w:r>
          </w:p>
          <w:p w14:paraId="505AB8DF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 xml:space="preserve">- педагогам дополнительного образования технической и </w:t>
            </w:r>
            <w:r>
              <w:rPr>
                <w:sz w:val="19"/>
              </w:rPr>
              <w:t>IT</w:t>
            </w:r>
            <w:r w:rsidRPr="00FC3B57">
              <w:rPr>
                <w:sz w:val="19"/>
                <w:lang w:val="ru-RU"/>
              </w:rPr>
              <w:t>-направленности;</w:t>
            </w:r>
          </w:p>
          <w:p w14:paraId="437324A5" w14:textId="4E01AAEC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- педагогам и руководителям объединений в сфере 3</w:t>
            </w:r>
            <w:r>
              <w:rPr>
                <w:sz w:val="19"/>
              </w:rPr>
              <w:t>D</w:t>
            </w:r>
            <w:r w:rsidRPr="00FC3B57">
              <w:rPr>
                <w:sz w:val="19"/>
                <w:lang w:val="ru-RU"/>
              </w:rPr>
              <w:t xml:space="preserve">-моделирования, </w:t>
            </w:r>
            <w:proofErr w:type="spellStart"/>
            <w:r>
              <w:rPr>
                <w:sz w:val="19"/>
              </w:rPr>
              <w:t>GameDev</w:t>
            </w:r>
            <w:proofErr w:type="spellEnd"/>
            <w:r w:rsidRPr="00FC3B57">
              <w:rPr>
                <w:sz w:val="19"/>
                <w:lang w:val="ru-RU"/>
              </w:rPr>
              <w:t>, разработки игр, и цифрового творчества;</w:t>
            </w:r>
          </w:p>
          <w:p w14:paraId="33519B6B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- руководителям детских технопарков «Кванториум» и аналогичных образовательных площадок;</w:t>
            </w:r>
          </w:p>
          <w:p w14:paraId="5CC42AAA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- методистам, разрабатывающим многоуровневые образовательные программы технической направленности;</w:t>
            </w:r>
          </w:p>
          <w:p w14:paraId="6CA5B0F1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- педагогам, работающим с разновозрастными и разноуровневыми проектными командами;</w:t>
            </w:r>
          </w:p>
          <w:p w14:paraId="2B82110D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- специалистам, организующим профессиональные пробы обучающихся через проектную деятельность;</w:t>
            </w:r>
          </w:p>
          <w:p w14:paraId="37D4F12C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- образовательным организациям, заинтересованным в переходе от изучения отдельных цифровых инструментов к модели полного производственного цикла и созданию реального цифрового продукта.</w:t>
            </w:r>
          </w:p>
          <w:p w14:paraId="7F34E977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9"/>
                <w:lang w:val="ru-RU"/>
              </w:rPr>
              <w:t>Практика может использоваться как модель построения профориентационной траектории, в которой ребёнок не только знакомится с профессиями цифровой индустрии, но и получает возможность выполнить реальные профессионально ориентированные задачи, попробовать несколько ролей, определить собственные сильные стороны и выбрать дальнейшее направление развития.</w:t>
            </w:r>
          </w:p>
        </w:tc>
      </w:tr>
      <w:tr w:rsidR="00E73C6A" w14:paraId="28B14B1A" w14:textId="77777777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09B84C7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41A3CD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>Проект «</w:t>
            </w:r>
            <w:proofErr w:type="spellStart"/>
            <w:r w:rsidRPr="00FC3B57">
              <w:rPr>
                <w:sz w:val="18"/>
                <w:lang w:val="ru-RU"/>
              </w:rPr>
              <w:t>Археопарк</w:t>
            </w:r>
            <w:proofErr w:type="spellEnd"/>
            <w:r w:rsidRPr="00FC3B57">
              <w:rPr>
                <w:sz w:val="18"/>
                <w:lang w:val="ru-RU"/>
              </w:rPr>
              <w:t xml:space="preserve">» реализован в рамках: </w:t>
            </w:r>
            <w:r w:rsidRPr="00FC3B57">
              <w:rPr>
                <w:sz w:val="18"/>
                <w:highlight w:val="yellow"/>
                <w:lang w:val="ru-RU"/>
              </w:rPr>
              <w:t>[УКАЗАТЬ ТОЧНОЕ НАЗВАНИЕ КОНКУРСА / МЕРОПРИЯТИЯ / ФОРМАТА ПОСТАНОВКИ ЗАДАЧИ]</w:t>
            </w:r>
            <w:r w:rsidRPr="00FC3B57">
              <w:rPr>
                <w:sz w:val="18"/>
                <w:lang w:val="ru-RU"/>
              </w:rPr>
              <w:t>.</w:t>
            </w:r>
          </w:p>
          <w:p w14:paraId="6635E3AF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Период реализации проекта: </w:t>
            </w:r>
            <w:r w:rsidRPr="00FC3B57">
              <w:rPr>
                <w:sz w:val="18"/>
                <w:highlight w:val="yellow"/>
                <w:lang w:val="ru-RU"/>
              </w:rPr>
              <w:t>[УКАЗАТЬ ТОЧНЫЕ ДАТЫ / ГОД]</w:t>
            </w:r>
            <w:r w:rsidRPr="00FC3B57">
              <w:rPr>
                <w:sz w:val="18"/>
                <w:lang w:val="ru-RU"/>
              </w:rPr>
              <w:t>.</w:t>
            </w:r>
          </w:p>
          <w:p w14:paraId="3C6CA649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Проект и результаты практики были представлены: </w:t>
            </w:r>
            <w:r w:rsidRPr="00FC3B57">
              <w:rPr>
                <w:sz w:val="18"/>
                <w:highlight w:val="yellow"/>
                <w:lang w:val="ru-RU"/>
              </w:rPr>
              <w:t>[УКАЗАТЬ МЕРОПРИЯТИЯ, ВЫСТАВКИ, ФЕСТИВАЛИ, КОНКУРСЫ, ЗАЩИТЫ, ПРЕЗЕНТАЦИИ]</w:t>
            </w:r>
            <w:r w:rsidRPr="00FC3B57">
              <w:rPr>
                <w:sz w:val="18"/>
                <w:lang w:val="ru-RU"/>
              </w:rPr>
              <w:t>.</w:t>
            </w:r>
          </w:p>
          <w:p w14:paraId="2F342612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Конкурсные и проектные результаты обучающихся: </w:t>
            </w:r>
            <w:r w:rsidRPr="00FC3B57">
              <w:rPr>
                <w:sz w:val="18"/>
                <w:highlight w:val="yellow"/>
                <w:lang w:val="ru-RU"/>
              </w:rPr>
              <w:t>[УКАЗАТЬ ПРОВЕРЕННЫЕ РЕЗУЛЬТАТЫ]</w:t>
            </w:r>
            <w:r w:rsidRPr="00FC3B57">
              <w:rPr>
                <w:sz w:val="18"/>
                <w:lang w:val="ru-RU"/>
              </w:rPr>
              <w:t>.</w:t>
            </w:r>
          </w:p>
          <w:p w14:paraId="7EA55B6C" w14:textId="77777777" w:rsidR="00800827" w:rsidRPr="00FC3B57" w:rsidRDefault="00000000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18"/>
                <w:lang w:val="ru-RU"/>
              </w:rPr>
              <w:t xml:space="preserve">Публикации / методические материалы / экспертные мероприятия: </w:t>
            </w:r>
            <w:r w:rsidRPr="00FC3B57">
              <w:rPr>
                <w:sz w:val="18"/>
                <w:highlight w:val="yellow"/>
                <w:lang w:val="ru-RU"/>
              </w:rPr>
              <w:t>[УКАЗАТЬ ПРИ НАЛИЧИИ]</w:t>
            </w:r>
            <w:r w:rsidRPr="00FC3B57">
              <w:rPr>
                <w:sz w:val="18"/>
                <w:lang w:val="ru-RU"/>
              </w:rPr>
              <w:t>.</w:t>
            </w:r>
          </w:p>
        </w:tc>
      </w:tr>
    </w:tbl>
    <w:p w14:paraId="349AEA81" w14:textId="77777777" w:rsidR="00E73C6A" w:rsidRDefault="00E73C6A" w:rsidP="00E73C6A">
      <w:pPr>
        <w:pStyle w:val="a3"/>
        <w:spacing w:before="20"/>
        <w:rPr>
          <w:b/>
          <w:sz w:val="24"/>
        </w:rPr>
      </w:pPr>
    </w:p>
    <w:p w14:paraId="36232A56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7E1BE60D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14:paraId="0F558580" w14:textId="77777777"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14:paraId="5EEF2DE1" w14:textId="77777777"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sz w:val="24"/>
        </w:rPr>
        <w:t>«25» сентября 2026 г.</w:t>
      </w:r>
    </w:p>
    <w:p w14:paraId="18BFFB4A" w14:textId="77777777" w:rsidR="00252A63" w:rsidRDefault="00252A63" w:rsidP="00661E43">
      <w:pPr>
        <w:ind w:left="284"/>
      </w:pPr>
    </w:p>
    <w:sectPr w:rsidR="0025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140186">
    <w:abstractNumId w:val="0"/>
  </w:num>
  <w:num w:numId="2" w16cid:durableId="497885851">
    <w:abstractNumId w:val="1"/>
  </w:num>
  <w:num w:numId="3" w16cid:durableId="31630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348"/>
    <w:rsid w:val="00200D13"/>
    <w:rsid w:val="00252A63"/>
    <w:rsid w:val="003407BF"/>
    <w:rsid w:val="00661E43"/>
    <w:rsid w:val="00800827"/>
    <w:rsid w:val="00B45348"/>
    <w:rsid w:val="00BE3A1C"/>
    <w:rsid w:val="00C16183"/>
    <w:rsid w:val="00E73C6A"/>
    <w:rsid w:val="00FC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FD08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unhideWhenUsed/>
    <w:rsid w:val="00C1618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16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xrusgm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Gamedev</cp:lastModifiedBy>
  <cp:revision>3</cp:revision>
  <dcterms:created xsi:type="dcterms:W3CDTF">2026-09-25T09:25:00Z</dcterms:created>
  <dcterms:modified xsi:type="dcterms:W3CDTF">2026-09-25T09:27:00Z</dcterms:modified>
</cp:coreProperties>
</file>