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977B9" w14:textId="77777777" w:rsidR="00466459" w:rsidRPr="00466459" w:rsidRDefault="005E6B33" w:rsidP="000D674C">
      <w:pPr>
        <w:tabs>
          <w:tab w:val="left" w:pos="6210"/>
        </w:tabs>
        <w:jc w:val="center"/>
        <w:rPr>
          <w:b/>
        </w:rPr>
      </w:pPr>
      <w:r>
        <w:rPr>
          <w:b/>
        </w:rPr>
        <w:t>EPID</w:t>
      </w:r>
      <w:r w:rsidR="003B7EF0">
        <w:rPr>
          <w:b/>
        </w:rPr>
        <w:t>824</w:t>
      </w:r>
    </w:p>
    <w:p w14:paraId="7232EABE" w14:textId="77777777" w:rsidR="00466459" w:rsidRPr="00466459" w:rsidRDefault="00466459" w:rsidP="000D674C">
      <w:pPr>
        <w:jc w:val="center"/>
        <w:rPr>
          <w:b/>
        </w:rPr>
      </w:pPr>
    </w:p>
    <w:p w14:paraId="266462A7" w14:textId="77777777" w:rsidR="00466459" w:rsidRDefault="00951AEA" w:rsidP="000D674C">
      <w:pPr>
        <w:jc w:val="center"/>
        <w:rPr>
          <w:b/>
        </w:rPr>
      </w:pPr>
      <w:r>
        <w:rPr>
          <w:b/>
        </w:rPr>
        <w:t>IPW in time-</w:t>
      </w:r>
      <w:r w:rsidR="00A23FF3">
        <w:rPr>
          <w:b/>
        </w:rPr>
        <w:t>dependent</w:t>
      </w:r>
      <w:r>
        <w:rPr>
          <w:b/>
        </w:rPr>
        <w:t xml:space="preserve"> confounding</w:t>
      </w:r>
    </w:p>
    <w:p w14:paraId="74295C3C" w14:textId="77777777" w:rsidR="004357F2" w:rsidRDefault="004357F2" w:rsidP="000D674C">
      <w:pPr>
        <w:jc w:val="center"/>
      </w:pPr>
      <w:r w:rsidRPr="004357F2">
        <w:t>Due: 0</w:t>
      </w:r>
      <w:r w:rsidR="00D55B8E">
        <w:t>3</w:t>
      </w:r>
      <w:r w:rsidRPr="004357F2">
        <w:t>/</w:t>
      </w:r>
      <w:r w:rsidR="00283B79">
        <w:t>29</w:t>
      </w:r>
      <w:r w:rsidR="00EF3668">
        <w:t>/</w:t>
      </w:r>
      <w:r w:rsidR="00181E12">
        <w:t>21</w:t>
      </w:r>
      <w:r w:rsidRPr="004357F2">
        <w:t xml:space="preserve"> before the beginning of the session</w:t>
      </w:r>
    </w:p>
    <w:p w14:paraId="71C45325" w14:textId="77777777" w:rsidR="00466459" w:rsidRDefault="00466459" w:rsidP="000D674C"/>
    <w:p w14:paraId="13B69B45" w14:textId="4151D27B" w:rsidR="0076119A" w:rsidRDefault="0076119A" w:rsidP="00995FC9">
      <w:r>
        <w:t xml:space="preserve">NAME:  </w:t>
      </w:r>
      <w:r w:rsidR="009F1CBC" w:rsidRPr="009F1CBC">
        <w:rPr>
          <w:rFonts w:ascii="Helvetica" w:hAnsi="Helvetica"/>
          <w:color w:val="4472C4" w:themeColor="accent5"/>
        </w:rPr>
        <w:t>Maxwell Salvatore</w:t>
      </w:r>
    </w:p>
    <w:p w14:paraId="5F6F5E09" w14:textId="77777777" w:rsidR="0076119A" w:rsidRDefault="0076119A" w:rsidP="00995FC9"/>
    <w:p w14:paraId="4E777368" w14:textId="77777777" w:rsidR="008079EC" w:rsidRDefault="008079EC" w:rsidP="00A914E7"/>
    <w:p w14:paraId="57934B73" w14:textId="77777777" w:rsidR="00951AEA" w:rsidRDefault="00531627" w:rsidP="00531627">
      <w:r>
        <w:t xml:space="preserve">The </w:t>
      </w:r>
      <w:r w:rsidR="00951AEA">
        <w:t>aims of this homework are</w:t>
      </w:r>
      <w:r>
        <w:t xml:space="preserve"> to</w:t>
      </w:r>
      <w:r w:rsidR="00951AEA">
        <w:t>:</w:t>
      </w:r>
    </w:p>
    <w:p w14:paraId="48C25F7B" w14:textId="77777777" w:rsidR="00951AEA" w:rsidRDefault="00951AEA" w:rsidP="00531627"/>
    <w:p w14:paraId="63D5D051" w14:textId="77777777" w:rsidR="00A23FF3" w:rsidRDefault="00A23FF3" w:rsidP="00A23FF3">
      <w:pPr>
        <w:pStyle w:val="ListParagraph"/>
        <w:numPr>
          <w:ilvl w:val="0"/>
          <w:numId w:val="2"/>
        </w:numPr>
        <w:ind w:left="360"/>
      </w:pPr>
      <w:r>
        <w:t>Identify a variable introducing time-dependent confounding in a causal structure and explain the reason.</w:t>
      </w:r>
    </w:p>
    <w:p w14:paraId="1CA59D14" w14:textId="77777777" w:rsidR="00A23FF3" w:rsidRDefault="00A23FF3" w:rsidP="00A23FF3">
      <w:pPr>
        <w:pStyle w:val="ListParagraph"/>
        <w:numPr>
          <w:ilvl w:val="0"/>
          <w:numId w:val="2"/>
        </w:numPr>
        <w:ind w:left="360"/>
      </w:pPr>
      <w:r>
        <w:t xml:space="preserve">Define a causal question to estimate the </w:t>
      </w:r>
      <w:r w:rsidR="00A82469">
        <w:t xml:space="preserve">average </w:t>
      </w:r>
      <w:r>
        <w:t>overall effect of a time-varying treatment.</w:t>
      </w:r>
    </w:p>
    <w:p w14:paraId="1887C017" w14:textId="77777777" w:rsidR="00A23FF3" w:rsidRDefault="00A23FF3" w:rsidP="00A23FF3">
      <w:pPr>
        <w:pStyle w:val="ListParagraph"/>
        <w:numPr>
          <w:ilvl w:val="0"/>
          <w:numId w:val="2"/>
        </w:numPr>
        <w:ind w:left="360"/>
      </w:pPr>
      <w:r>
        <w:t>Calculate inverse probability weights in a time-dependent confounding scenario.</w:t>
      </w:r>
    </w:p>
    <w:p w14:paraId="2AE0F232" w14:textId="77777777" w:rsidR="00A23FF3" w:rsidRDefault="00A23FF3" w:rsidP="00A23FF3">
      <w:pPr>
        <w:pStyle w:val="ListParagraph"/>
        <w:numPr>
          <w:ilvl w:val="0"/>
          <w:numId w:val="2"/>
        </w:numPr>
        <w:ind w:left="360"/>
      </w:pPr>
      <w:r>
        <w:t>Pinpoint the implication of applying inverse probability weights to estimate average treatment effects in a time-dependent confounding situation.</w:t>
      </w:r>
    </w:p>
    <w:p w14:paraId="12B838B7" w14:textId="77777777" w:rsidR="00A23FF3" w:rsidRDefault="00A23FF3" w:rsidP="00A23FF3">
      <w:pPr>
        <w:pStyle w:val="ListParagraph"/>
        <w:numPr>
          <w:ilvl w:val="0"/>
          <w:numId w:val="2"/>
        </w:numPr>
        <w:ind w:left="360"/>
      </w:pPr>
      <w:r>
        <w:t>Implement inverse probability weighting (IPW) on a dataset to control for time-dependent confounding.</w:t>
      </w:r>
    </w:p>
    <w:p w14:paraId="40648212" w14:textId="77777777" w:rsidR="00A23FF3" w:rsidRDefault="00A23FF3" w:rsidP="00A23FF3">
      <w:pPr>
        <w:pStyle w:val="ListParagraph"/>
        <w:numPr>
          <w:ilvl w:val="0"/>
          <w:numId w:val="2"/>
        </w:numPr>
        <w:ind w:left="360"/>
      </w:pPr>
      <w:r>
        <w:t>Compare the results of biased conventional analyses with those controlled for time-dependent confounding through IPW.</w:t>
      </w:r>
    </w:p>
    <w:p w14:paraId="6ADED237" w14:textId="77777777" w:rsidR="00951AEA" w:rsidRDefault="00951AEA" w:rsidP="00951AEA">
      <w:pPr>
        <w:pStyle w:val="ListParagraph"/>
        <w:ind w:left="360"/>
      </w:pPr>
    </w:p>
    <w:p w14:paraId="0133747B" w14:textId="77777777" w:rsidR="00531627" w:rsidRDefault="00531627" w:rsidP="00531627">
      <w:r>
        <w:t xml:space="preserve">Data and code </w:t>
      </w:r>
      <w:r w:rsidR="00E878EA">
        <w:t xml:space="preserve">for this homework </w:t>
      </w:r>
      <w:r>
        <w:t xml:space="preserve">are provided in </w:t>
      </w:r>
      <w:r w:rsidR="00E878EA">
        <w:t>SAS</w:t>
      </w:r>
      <w:r>
        <w:t>, but feel free to use any statistical software of your preference.</w:t>
      </w:r>
    </w:p>
    <w:p w14:paraId="2E0846C3" w14:textId="77777777" w:rsidR="00531627" w:rsidRDefault="00531627" w:rsidP="00531627"/>
    <w:p w14:paraId="0E8F6389" w14:textId="77777777" w:rsidR="008A0DA6" w:rsidRDefault="00E878EA" w:rsidP="00531627">
      <w:r>
        <w:t xml:space="preserve">Birth weight is an important indicator of the maternal and child health status of a population, and a predictor of adverse health outcomes of infants.  Identifying </w:t>
      </w:r>
      <w:r w:rsidR="008A0DA6">
        <w:t>modifiable</w:t>
      </w:r>
      <w:r>
        <w:t xml:space="preserve"> causes of </w:t>
      </w:r>
      <w:r w:rsidR="001B5C33">
        <w:t xml:space="preserve">birth weight is therefore a relevant research endeavor.  </w:t>
      </w:r>
      <w:r w:rsidR="008A0DA6">
        <w:t xml:space="preserve">Smoking during pregnancy has been associated with lower birth weight.  </w:t>
      </w:r>
    </w:p>
    <w:p w14:paraId="2DEA42B2" w14:textId="77777777" w:rsidR="008A0DA6" w:rsidRDefault="008A0DA6" w:rsidP="00531627"/>
    <w:p w14:paraId="0F0D602D" w14:textId="77777777" w:rsidR="00917910" w:rsidRDefault="008A0DA6" w:rsidP="00531627">
      <w:r>
        <w:t>For this exercise, investigators are concerned with the effect of smoking through two consecutive pregnancies on the second offspring’s birth weight.  Using a state-wide birth registry</w:t>
      </w:r>
      <w:r w:rsidR="004E4FFE" w:rsidRPr="004E4FFE">
        <w:t xml:space="preserve"> </w:t>
      </w:r>
      <w:r w:rsidR="004E4FFE">
        <w:t xml:space="preserve">covering a </w:t>
      </w:r>
      <w:proofErr w:type="gramStart"/>
      <w:r w:rsidR="004E4FFE">
        <w:t>20 year</w:t>
      </w:r>
      <w:proofErr w:type="gramEnd"/>
      <w:r w:rsidR="004E4FFE">
        <w:t xml:space="preserve"> period</w:t>
      </w:r>
      <w:r>
        <w:t>, they identified all women who had two consecutive singleton</w:t>
      </w:r>
      <w:r w:rsidR="00DD59AC">
        <w:t xml:space="preserve"> pregnancies</w:t>
      </w:r>
      <w:r>
        <w:t xml:space="preserve"> resulting each on a live birth.  Their question of interest is the effect of smoking </w:t>
      </w:r>
      <w:r w:rsidR="00A23FF3">
        <w:t xml:space="preserve">(a time-varying exposure) </w:t>
      </w:r>
      <w:r>
        <w:t xml:space="preserve">in both pregnancies compared to not smoking on </w:t>
      </w:r>
      <w:r w:rsidR="000161F2">
        <w:t>any of the</w:t>
      </w:r>
      <w:r>
        <w:t xml:space="preserve"> pregnanc</w:t>
      </w:r>
      <w:r w:rsidR="000161F2">
        <w:t>ies</w:t>
      </w:r>
      <w:r>
        <w:t xml:space="preserve"> on birth weight of the second offspring.  </w:t>
      </w:r>
    </w:p>
    <w:p w14:paraId="0F2F4E58" w14:textId="77777777" w:rsidR="00917910" w:rsidRDefault="00917910" w:rsidP="00531627"/>
    <w:p w14:paraId="24DD3357" w14:textId="77777777" w:rsidR="00917910" w:rsidRDefault="00917910" w:rsidP="00531627">
      <w:r>
        <w:t>From prior knowledge, they make the following assumptions (</w:t>
      </w:r>
      <w:r w:rsidR="002B5536">
        <w:t xml:space="preserve">for simplicity, </w:t>
      </w:r>
      <w:r>
        <w:t>assume direct effects):</w:t>
      </w:r>
    </w:p>
    <w:p w14:paraId="550756A0" w14:textId="77777777" w:rsidR="00917910" w:rsidRDefault="00917910" w:rsidP="00531627"/>
    <w:p w14:paraId="15931B4C" w14:textId="77777777" w:rsidR="00E878EA" w:rsidRDefault="00917910" w:rsidP="003C2BCB">
      <w:pPr>
        <w:pStyle w:val="ListParagraph"/>
        <w:numPr>
          <w:ilvl w:val="0"/>
          <w:numId w:val="3"/>
        </w:numPr>
        <w:ind w:left="360"/>
      </w:pPr>
      <w:r>
        <w:t>S</w:t>
      </w:r>
      <w:r w:rsidR="008A0DA6">
        <w:t xml:space="preserve">moking </w:t>
      </w:r>
      <w:r>
        <w:t>during</w:t>
      </w:r>
      <w:r w:rsidR="008A0DA6">
        <w:t xml:space="preserve"> the first pregnancy causes the first offspring</w:t>
      </w:r>
      <w:r>
        <w:t xml:space="preserve"> to be born small-for-gestational age (SGA).</w:t>
      </w:r>
    </w:p>
    <w:p w14:paraId="478AE243" w14:textId="77777777" w:rsidR="00BD247F" w:rsidRDefault="00BD247F" w:rsidP="003C2BCB">
      <w:pPr>
        <w:pStyle w:val="ListParagraph"/>
        <w:numPr>
          <w:ilvl w:val="0"/>
          <w:numId w:val="3"/>
        </w:numPr>
        <w:ind w:left="360"/>
      </w:pPr>
      <w:r>
        <w:t>Smoking during the first or second pregnancies cause</w:t>
      </w:r>
      <w:r w:rsidR="006C3AC6">
        <w:t>s</w:t>
      </w:r>
      <w:r>
        <w:t xml:space="preserve"> birth weight of the second offspring.</w:t>
      </w:r>
    </w:p>
    <w:p w14:paraId="36171243" w14:textId="77777777" w:rsidR="00917910" w:rsidRDefault="00917910" w:rsidP="003C2BCB">
      <w:pPr>
        <w:pStyle w:val="ListParagraph"/>
        <w:numPr>
          <w:ilvl w:val="0"/>
          <w:numId w:val="3"/>
        </w:numPr>
        <w:ind w:left="360"/>
      </w:pPr>
      <w:r>
        <w:t>Smoking during the first pregnancy causes smoking during the second pregnancy.</w:t>
      </w:r>
    </w:p>
    <w:p w14:paraId="2E2459BA" w14:textId="77777777" w:rsidR="00917910" w:rsidRDefault="00917910" w:rsidP="003C2BCB">
      <w:pPr>
        <w:pStyle w:val="ListParagraph"/>
        <w:numPr>
          <w:ilvl w:val="0"/>
          <w:numId w:val="3"/>
        </w:numPr>
        <w:ind w:left="360"/>
      </w:pPr>
      <w:r>
        <w:t>SGA of the first offspring causes birth weight of the second offspring.</w:t>
      </w:r>
    </w:p>
    <w:p w14:paraId="4392EFB0" w14:textId="77777777" w:rsidR="00917910" w:rsidRDefault="00917910" w:rsidP="003C2BCB">
      <w:pPr>
        <w:pStyle w:val="ListParagraph"/>
        <w:numPr>
          <w:ilvl w:val="0"/>
          <w:numId w:val="3"/>
        </w:numPr>
        <w:ind w:left="360"/>
      </w:pPr>
      <w:r>
        <w:t>A traumatic birth outcome of first pregnancy (</w:t>
      </w:r>
      <w:proofErr w:type="gramStart"/>
      <w:r>
        <w:t>e.g.</w:t>
      </w:r>
      <w:proofErr w:type="gramEnd"/>
      <w:r>
        <w:t xml:space="preserve"> SGA) causes smoking status </w:t>
      </w:r>
      <w:r w:rsidR="00BD247F">
        <w:t>during</w:t>
      </w:r>
      <w:r>
        <w:t xml:space="preserve"> second pregnancy.</w:t>
      </w:r>
    </w:p>
    <w:p w14:paraId="770218D6" w14:textId="77777777" w:rsidR="00917910" w:rsidRDefault="00917910" w:rsidP="003C2BCB">
      <w:pPr>
        <w:pStyle w:val="ListParagraph"/>
        <w:numPr>
          <w:ilvl w:val="0"/>
          <w:numId w:val="3"/>
        </w:numPr>
        <w:ind w:left="360"/>
      </w:pPr>
      <w:r>
        <w:lastRenderedPageBreak/>
        <w:t>A defective placentation gene is an unmeasured common cause of SGA in first pregnancy and birth weight in second pregnancy.</w:t>
      </w:r>
    </w:p>
    <w:p w14:paraId="267FCB25" w14:textId="77777777" w:rsidR="0013723A" w:rsidRDefault="0013723A" w:rsidP="003C2BCB">
      <w:pPr>
        <w:pStyle w:val="ListParagraph"/>
        <w:numPr>
          <w:ilvl w:val="0"/>
          <w:numId w:val="3"/>
        </w:numPr>
        <w:ind w:left="360"/>
      </w:pPr>
      <w:r>
        <w:t>There is no additional confounding, selection, or information bias.</w:t>
      </w:r>
    </w:p>
    <w:p w14:paraId="0FA11898" w14:textId="77777777" w:rsidR="00E878EA" w:rsidRDefault="00E878EA" w:rsidP="00531627"/>
    <w:p w14:paraId="32394401" w14:textId="77777777" w:rsidR="00E878EA" w:rsidRDefault="00117852" w:rsidP="00531627">
      <w:r>
        <w:t>The dataset</w:t>
      </w:r>
      <w:r w:rsidR="00A14419">
        <w:t xml:space="preserve"> hw_09.sas7bdat has birth registry information for the first two consecutive singleton pregnancies resulting in a live birth among </w:t>
      </w:r>
      <w:r w:rsidR="00A14419" w:rsidRPr="00A14419">
        <w:t>1</w:t>
      </w:r>
      <w:r w:rsidR="00A14419">
        <w:t>,</w:t>
      </w:r>
      <w:r w:rsidR="00A14419" w:rsidRPr="00A14419">
        <w:t>080</w:t>
      </w:r>
      <w:r w:rsidR="00A14419">
        <w:t>,</w:t>
      </w:r>
      <w:r w:rsidR="00A14419" w:rsidRPr="00A14419">
        <w:t>616</w:t>
      </w:r>
      <w:r w:rsidR="00A14419">
        <w:t xml:space="preserve"> women.  The variables with their </w:t>
      </w:r>
      <w:r w:rsidR="00BD247F">
        <w:t>coding</w:t>
      </w:r>
      <w:r w:rsidR="00A14419">
        <w:t xml:space="preserve"> are labeled as follows:</w:t>
      </w:r>
    </w:p>
    <w:p w14:paraId="59F2AA76" w14:textId="77777777" w:rsidR="00117852" w:rsidRDefault="00117852" w:rsidP="00117852">
      <w:pPr>
        <w:autoSpaceDE w:val="0"/>
        <w:autoSpaceDN w:val="0"/>
        <w:adjustRightInd w:val="0"/>
        <w:rPr>
          <w:rFonts w:ascii="SAS Monospace" w:eastAsia="Calibri" w:hAnsi="SAS Monospace" w:cs="SAS Monospace"/>
          <w:sz w:val="16"/>
          <w:szCs w:val="16"/>
        </w:rPr>
      </w:pPr>
    </w:p>
    <w:p w14:paraId="4D825160" w14:textId="77777777" w:rsidR="00117852" w:rsidRDefault="00117852" w:rsidP="00117852">
      <w:pPr>
        <w:autoSpaceDE w:val="0"/>
        <w:autoSpaceDN w:val="0"/>
        <w:adjustRightInd w:val="0"/>
        <w:rPr>
          <w:rFonts w:ascii="SAS Monospace" w:eastAsia="Calibri" w:hAnsi="SAS Monospace" w:cs="SAS Monospace"/>
          <w:sz w:val="16"/>
          <w:szCs w:val="16"/>
        </w:rPr>
      </w:pPr>
      <w:r>
        <w:rPr>
          <w:rFonts w:ascii="SAS Monospace" w:eastAsia="Calibri" w:hAnsi="SAS Monospace" w:cs="SAS Monospace"/>
          <w:sz w:val="16"/>
          <w:szCs w:val="16"/>
        </w:rPr>
        <w:t>#    Variable    Type     Label</w:t>
      </w:r>
    </w:p>
    <w:p w14:paraId="1B78A7EB" w14:textId="77777777" w:rsidR="00117852" w:rsidRDefault="00117852" w:rsidP="00117852">
      <w:pPr>
        <w:autoSpaceDE w:val="0"/>
        <w:autoSpaceDN w:val="0"/>
        <w:adjustRightInd w:val="0"/>
        <w:rPr>
          <w:rFonts w:ascii="SAS Monospace" w:eastAsia="Calibri" w:hAnsi="SAS Monospace" w:cs="SAS Monospace"/>
          <w:sz w:val="16"/>
          <w:szCs w:val="16"/>
        </w:rPr>
      </w:pPr>
    </w:p>
    <w:p w14:paraId="7ECEA641" w14:textId="77777777" w:rsidR="00117852" w:rsidRDefault="00117852" w:rsidP="00117852">
      <w:pPr>
        <w:autoSpaceDE w:val="0"/>
        <w:autoSpaceDN w:val="0"/>
        <w:adjustRightInd w:val="0"/>
        <w:rPr>
          <w:rFonts w:ascii="SAS Monospace" w:eastAsia="Calibri" w:hAnsi="SAS Monospace" w:cs="SAS Monospace"/>
          <w:sz w:val="16"/>
          <w:szCs w:val="16"/>
        </w:rPr>
      </w:pPr>
      <w:r>
        <w:rPr>
          <w:rFonts w:ascii="SAS Monospace" w:eastAsia="Calibri" w:hAnsi="SAS Monospace" w:cs="SAS Monospace"/>
          <w:sz w:val="16"/>
          <w:szCs w:val="16"/>
        </w:rPr>
        <w:t>1    id          Num      mother id</w:t>
      </w:r>
      <w:r w:rsidR="00FA181D">
        <w:rPr>
          <w:rFonts w:ascii="SAS Monospace" w:eastAsia="Calibri" w:hAnsi="SAS Monospace" w:cs="SAS Monospace"/>
          <w:sz w:val="16"/>
          <w:szCs w:val="16"/>
        </w:rPr>
        <w:t xml:space="preserve"> (arbitrary)</w:t>
      </w:r>
    </w:p>
    <w:p w14:paraId="58CCFB2E" w14:textId="77777777" w:rsidR="00117852" w:rsidRDefault="00117852" w:rsidP="00117852">
      <w:pPr>
        <w:autoSpaceDE w:val="0"/>
        <w:autoSpaceDN w:val="0"/>
        <w:adjustRightInd w:val="0"/>
        <w:rPr>
          <w:rFonts w:ascii="SAS Monospace" w:eastAsia="Calibri" w:hAnsi="SAS Monospace" w:cs="SAS Monospace"/>
          <w:sz w:val="16"/>
          <w:szCs w:val="16"/>
        </w:rPr>
      </w:pPr>
      <w:r>
        <w:rPr>
          <w:rFonts w:ascii="SAS Monospace" w:eastAsia="Calibri" w:hAnsi="SAS Monospace" w:cs="SAS Monospace"/>
          <w:sz w:val="16"/>
          <w:szCs w:val="16"/>
        </w:rPr>
        <w:t>2    a0          Num      smoking 1st pregnancy (0=no, 1=yes)</w:t>
      </w:r>
    </w:p>
    <w:p w14:paraId="4ACCFF62" w14:textId="77777777" w:rsidR="00117852" w:rsidRDefault="00117852" w:rsidP="00117852">
      <w:pPr>
        <w:autoSpaceDE w:val="0"/>
        <w:autoSpaceDN w:val="0"/>
        <w:adjustRightInd w:val="0"/>
        <w:rPr>
          <w:rFonts w:ascii="SAS Monospace" w:eastAsia="Calibri" w:hAnsi="SAS Monospace" w:cs="SAS Monospace"/>
          <w:sz w:val="16"/>
          <w:szCs w:val="16"/>
        </w:rPr>
      </w:pPr>
      <w:r>
        <w:rPr>
          <w:rFonts w:ascii="SAS Monospace" w:eastAsia="Calibri" w:hAnsi="SAS Monospace" w:cs="SAS Monospace"/>
          <w:sz w:val="16"/>
          <w:szCs w:val="16"/>
        </w:rPr>
        <w:t>3    a1          Num      smoking 2nd pregnancy (0=no, 1=yes)</w:t>
      </w:r>
    </w:p>
    <w:p w14:paraId="356E2D1E" w14:textId="77777777" w:rsidR="00117852" w:rsidRDefault="00117852" w:rsidP="00117852">
      <w:pPr>
        <w:autoSpaceDE w:val="0"/>
        <w:autoSpaceDN w:val="0"/>
        <w:adjustRightInd w:val="0"/>
        <w:rPr>
          <w:rFonts w:ascii="SAS Monospace" w:eastAsia="Calibri" w:hAnsi="SAS Monospace" w:cs="SAS Monospace"/>
          <w:sz w:val="16"/>
          <w:szCs w:val="16"/>
        </w:rPr>
      </w:pPr>
      <w:r>
        <w:rPr>
          <w:rFonts w:ascii="SAS Monospace" w:eastAsia="Calibri" w:hAnsi="SAS Monospace" w:cs="SAS Monospace"/>
          <w:sz w:val="16"/>
          <w:szCs w:val="16"/>
        </w:rPr>
        <w:t xml:space="preserve">4    z1          Num      </w:t>
      </w:r>
      <w:proofErr w:type="spellStart"/>
      <w:r>
        <w:rPr>
          <w:rFonts w:ascii="SAS Monospace" w:eastAsia="Calibri" w:hAnsi="SAS Monospace" w:cs="SAS Monospace"/>
          <w:sz w:val="16"/>
          <w:szCs w:val="16"/>
        </w:rPr>
        <w:t>sga</w:t>
      </w:r>
      <w:proofErr w:type="spellEnd"/>
      <w:r>
        <w:rPr>
          <w:rFonts w:ascii="SAS Monospace" w:eastAsia="Calibri" w:hAnsi="SAS Monospace" w:cs="SAS Monospace"/>
          <w:sz w:val="16"/>
          <w:szCs w:val="16"/>
        </w:rPr>
        <w:t xml:space="preserve"> 1st pregnancy     (0=no, 1=yes)</w:t>
      </w:r>
    </w:p>
    <w:p w14:paraId="5EC59B8F" w14:textId="77777777" w:rsidR="00117852" w:rsidRDefault="00117852" w:rsidP="00117852">
      <w:r>
        <w:rPr>
          <w:rFonts w:ascii="SAS Monospace" w:eastAsia="Calibri" w:hAnsi="SAS Monospace" w:cs="SAS Monospace"/>
          <w:sz w:val="16"/>
          <w:szCs w:val="16"/>
        </w:rPr>
        <w:t>5    y           Num      birth weight 2nd pregnancy, g (continuous)</w:t>
      </w:r>
    </w:p>
    <w:p w14:paraId="5DED979C" w14:textId="77777777" w:rsidR="00117852" w:rsidRDefault="00117852" w:rsidP="00531627"/>
    <w:p w14:paraId="7EDE33A1" w14:textId="77777777" w:rsidR="00873F3D" w:rsidRDefault="00873F3D" w:rsidP="00DC7F86"/>
    <w:p w14:paraId="2D6FA046" w14:textId="77777777" w:rsidR="00873F3D" w:rsidRDefault="00BD247F" w:rsidP="003C2BCB">
      <w:pPr>
        <w:numPr>
          <w:ilvl w:val="0"/>
          <w:numId w:val="1"/>
        </w:numPr>
        <w:ind w:left="360"/>
      </w:pPr>
      <w:r>
        <w:t xml:space="preserve">Draw a DAG representing the causal </w:t>
      </w:r>
      <w:r w:rsidR="00013F23">
        <w:t xml:space="preserve">system per the </w:t>
      </w:r>
      <w:r>
        <w:t>prior</w:t>
      </w:r>
      <w:r w:rsidR="00550254">
        <w:t xml:space="preserve"> knowledge assumptions.  </w:t>
      </w:r>
    </w:p>
    <w:p w14:paraId="2E646FC7" w14:textId="76E29F99" w:rsidR="00746FC4" w:rsidRDefault="009F1CBC" w:rsidP="00746FC4">
      <w:pPr>
        <w:ind w:left="360"/>
      </w:pPr>
      <w:r>
        <w:rPr>
          <w:noProof/>
        </w:rPr>
        <w:drawing>
          <wp:inline distT="0" distB="0" distL="0" distR="0" wp14:anchorId="6F11AA7D" wp14:editId="065290E6">
            <wp:extent cx="5943600" cy="2077720"/>
            <wp:effectExtent l="0" t="0" r="0" b="5080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F0AB" w14:textId="77777777" w:rsidR="002D38D4" w:rsidRDefault="002D38D4" w:rsidP="00746FC4">
      <w:pPr>
        <w:ind w:left="360"/>
      </w:pPr>
    </w:p>
    <w:p w14:paraId="30BDC5FC" w14:textId="77777777" w:rsidR="00746FC4" w:rsidRDefault="00746FC4" w:rsidP="003C2BCB">
      <w:pPr>
        <w:numPr>
          <w:ilvl w:val="0"/>
          <w:numId w:val="1"/>
        </w:numPr>
        <w:ind w:left="360"/>
      </w:pPr>
      <w:r>
        <w:t>Which variable is introducing time-</w:t>
      </w:r>
      <w:r w:rsidR="004C42C4">
        <w:t>dependent</w:t>
      </w:r>
      <w:r>
        <w:t xml:space="preserve"> confounding in the estimation of the overall average effect of smoking during pregnancy (A) on birth weight of the second offspring (Y)?</w:t>
      </w:r>
    </w:p>
    <w:p w14:paraId="7B6123AB" w14:textId="38D50FB1" w:rsidR="00746FC4" w:rsidRPr="00092CBD" w:rsidRDefault="00092CBD" w:rsidP="00746FC4">
      <w:pPr>
        <w:ind w:left="360"/>
        <w:rPr>
          <w:rStyle w:val="Response"/>
        </w:rPr>
      </w:pPr>
      <w:r>
        <w:rPr>
          <w:rStyle w:val="Response"/>
        </w:rPr>
        <w:t>As an undesired birth outcome, a first pregnancy resulting in birth small for gestational age (SGA</w:t>
      </w:r>
      <w:r w:rsidRPr="00092CBD">
        <w:rPr>
          <w:rStyle w:val="Response"/>
          <w:vertAlign w:val="subscript"/>
        </w:rPr>
        <w:t>1</w:t>
      </w:r>
      <w:r>
        <w:rPr>
          <w:rStyle w:val="Response"/>
        </w:rPr>
        <w:t>) is a time-varying confounder.</w:t>
      </w:r>
    </w:p>
    <w:p w14:paraId="58A25021" w14:textId="77777777" w:rsidR="002D38D4" w:rsidRDefault="002D38D4" w:rsidP="00746FC4">
      <w:pPr>
        <w:ind w:left="360"/>
      </w:pPr>
    </w:p>
    <w:p w14:paraId="65E8E950" w14:textId="77777777" w:rsidR="00746FC4" w:rsidRDefault="00746FC4" w:rsidP="003C2BCB">
      <w:pPr>
        <w:numPr>
          <w:ilvl w:val="0"/>
          <w:numId w:val="1"/>
        </w:numPr>
        <w:ind w:left="360"/>
      </w:pPr>
      <w:r>
        <w:t>Why?</w:t>
      </w:r>
    </w:p>
    <w:p w14:paraId="334B8E69" w14:textId="167E3352" w:rsidR="00550254" w:rsidRPr="00092CBD" w:rsidRDefault="00092CBD" w:rsidP="00550254">
      <w:pPr>
        <w:ind w:left="360"/>
        <w:rPr>
          <w:rStyle w:val="Response"/>
        </w:rPr>
      </w:pPr>
      <w:r>
        <w:rPr>
          <w:rStyle w:val="Response"/>
        </w:rPr>
        <w:t>SGA</w:t>
      </w:r>
      <w:r w:rsidRPr="00092CBD">
        <w:rPr>
          <w:rStyle w:val="Response"/>
          <w:vertAlign w:val="subscript"/>
        </w:rPr>
        <w:t>1</w:t>
      </w:r>
      <w:r>
        <w:rPr>
          <w:rStyle w:val="Response"/>
        </w:rPr>
        <w:t xml:space="preserve"> is a common cause of a time-varying exposure (Smoking</w:t>
      </w:r>
      <w:r w:rsidRPr="00092CBD">
        <w:rPr>
          <w:rStyle w:val="Response"/>
          <w:vertAlign w:val="subscript"/>
        </w:rPr>
        <w:t>2</w:t>
      </w:r>
      <w:r>
        <w:rPr>
          <w:rStyle w:val="Response"/>
        </w:rPr>
        <w:t>) and the outcome of interest (SGA</w:t>
      </w:r>
      <w:r w:rsidRPr="00092CBD">
        <w:rPr>
          <w:rStyle w:val="Response"/>
          <w:vertAlign w:val="subscript"/>
        </w:rPr>
        <w:t>2</w:t>
      </w:r>
      <w:r>
        <w:rPr>
          <w:rStyle w:val="Response"/>
        </w:rPr>
        <w:t>).</w:t>
      </w:r>
    </w:p>
    <w:p w14:paraId="74A31EA5" w14:textId="77777777" w:rsidR="002D38D4" w:rsidRDefault="002D38D4" w:rsidP="00550254">
      <w:pPr>
        <w:ind w:left="360"/>
      </w:pPr>
    </w:p>
    <w:p w14:paraId="30DB8B3D" w14:textId="77777777" w:rsidR="000B06B9" w:rsidRDefault="00E1296B" w:rsidP="003C2BCB">
      <w:pPr>
        <w:pStyle w:val="ListParagraph"/>
        <w:numPr>
          <w:ilvl w:val="0"/>
          <w:numId w:val="1"/>
        </w:numPr>
        <w:ind w:left="360"/>
      </w:pPr>
      <w:r>
        <w:t xml:space="preserve">Can the overall average effect of smoking during pregnancy (A) </w:t>
      </w:r>
      <w:r w:rsidR="000B06B9">
        <w:t xml:space="preserve">on birth weight of second offspring (Y) </w:t>
      </w:r>
      <w:r>
        <w:t xml:space="preserve">be </w:t>
      </w:r>
      <w:r w:rsidR="000B06B9">
        <w:t>identified</w:t>
      </w:r>
      <w:r>
        <w:t xml:space="preserve"> </w:t>
      </w:r>
      <w:r w:rsidR="000B06B9">
        <w:t xml:space="preserve">using standard methods (restriction, stratification, matching, or conditioning in a regression model)?  If so, explain how, if not, explain why. </w:t>
      </w:r>
    </w:p>
    <w:p w14:paraId="71798131" w14:textId="569FD03B" w:rsidR="000B06B9" w:rsidRPr="0050472D" w:rsidRDefault="0050472D" w:rsidP="000B06B9">
      <w:pPr>
        <w:pStyle w:val="ListParagraph"/>
        <w:ind w:left="360"/>
        <w:rPr>
          <w:rStyle w:val="Response"/>
        </w:rPr>
      </w:pPr>
      <w:r>
        <w:rPr>
          <w:rStyle w:val="Response"/>
        </w:rPr>
        <w:t>No because SGA</w:t>
      </w:r>
      <w:r w:rsidRPr="0050472D">
        <w:rPr>
          <w:rStyle w:val="Response"/>
          <w:vertAlign w:val="subscript"/>
        </w:rPr>
        <w:t>1</w:t>
      </w:r>
      <w:r>
        <w:rPr>
          <w:rStyle w:val="Response"/>
        </w:rPr>
        <w:t xml:space="preserve"> is both a confounder and a mediator.</w:t>
      </w:r>
    </w:p>
    <w:p w14:paraId="5D5E336E" w14:textId="77777777" w:rsidR="002B3FE2" w:rsidRDefault="002B3FE2" w:rsidP="000B06B9">
      <w:pPr>
        <w:pStyle w:val="ListParagraph"/>
        <w:ind w:left="360"/>
      </w:pPr>
    </w:p>
    <w:p w14:paraId="01E7DBE8" w14:textId="77777777" w:rsidR="00E1296B" w:rsidRDefault="00775FC1" w:rsidP="003C2BCB">
      <w:pPr>
        <w:pStyle w:val="ListParagraph"/>
        <w:numPr>
          <w:ilvl w:val="0"/>
          <w:numId w:val="1"/>
        </w:numPr>
        <w:ind w:left="360"/>
      </w:pPr>
      <w:r>
        <w:t xml:space="preserve">A </w:t>
      </w:r>
      <w:r w:rsidR="00342E2D">
        <w:t>binary (dichotomous)</w:t>
      </w:r>
      <w:r>
        <w:t xml:space="preserve"> exposure (</w:t>
      </w:r>
      <w:proofErr w:type="gramStart"/>
      <w:r>
        <w:t>e.g.</w:t>
      </w:r>
      <w:proofErr w:type="gramEnd"/>
      <w:r>
        <w:t xml:space="preserve"> smoking) assessed at two time points (e.g. </w:t>
      </w:r>
      <w:r w:rsidR="0031060F">
        <w:t xml:space="preserve">two consecutive </w:t>
      </w:r>
      <w:r>
        <w:t>pregnancies) results in four possible “treatment trajectories”: unexposed in both pregnancies (A</w:t>
      </w:r>
      <w:r w:rsidRPr="00775FC1">
        <w:rPr>
          <w:vertAlign w:val="subscript"/>
        </w:rPr>
        <w:t>0</w:t>
      </w:r>
      <w:r>
        <w:t>=0, A</w:t>
      </w:r>
      <w:r w:rsidRPr="00775FC1">
        <w:rPr>
          <w:vertAlign w:val="subscript"/>
        </w:rPr>
        <w:t>1</w:t>
      </w:r>
      <w:r>
        <w:t>=0), exposed in first pregnancy only (A</w:t>
      </w:r>
      <w:r w:rsidRPr="00775FC1">
        <w:rPr>
          <w:vertAlign w:val="subscript"/>
        </w:rPr>
        <w:t>0</w:t>
      </w:r>
      <w:r>
        <w:t>=1, A</w:t>
      </w:r>
      <w:r w:rsidRPr="00775FC1">
        <w:rPr>
          <w:vertAlign w:val="subscript"/>
        </w:rPr>
        <w:t>1</w:t>
      </w:r>
      <w:r>
        <w:t>=0), exposed in second pregnancy only (A</w:t>
      </w:r>
      <w:r w:rsidRPr="00775FC1">
        <w:rPr>
          <w:vertAlign w:val="subscript"/>
        </w:rPr>
        <w:t>0</w:t>
      </w:r>
      <w:r>
        <w:t>=0, A</w:t>
      </w:r>
      <w:r w:rsidRPr="00775FC1">
        <w:rPr>
          <w:vertAlign w:val="subscript"/>
        </w:rPr>
        <w:t>1</w:t>
      </w:r>
      <w:r>
        <w:t>=1), or exposed in both pregnancies (A</w:t>
      </w:r>
      <w:r w:rsidRPr="00775FC1">
        <w:rPr>
          <w:vertAlign w:val="subscript"/>
        </w:rPr>
        <w:t>0</w:t>
      </w:r>
      <w:r>
        <w:t>=1, A</w:t>
      </w:r>
      <w:r w:rsidRPr="00775FC1">
        <w:rPr>
          <w:vertAlign w:val="subscript"/>
        </w:rPr>
        <w:t>1</w:t>
      </w:r>
      <w:r>
        <w:t xml:space="preserve">=1).   </w:t>
      </w:r>
      <w:r w:rsidR="00C71EA2">
        <w:t xml:space="preserve">The overall </w:t>
      </w:r>
      <w:r w:rsidR="00C71EA2">
        <w:lastRenderedPageBreak/>
        <w:t xml:space="preserve">average effect of a time-varying treatment is often </w:t>
      </w:r>
      <w:r>
        <w:t xml:space="preserve">estimated as the </w:t>
      </w:r>
      <w:r w:rsidR="00681D6A">
        <w:t>outcome difference</w:t>
      </w:r>
      <w:r>
        <w:t xml:space="preserve"> between </w:t>
      </w:r>
      <w:r w:rsidR="00DE3825">
        <w:t xml:space="preserve">“always vs. never treatment”, </w:t>
      </w:r>
      <w:proofErr w:type="gramStart"/>
      <w:r w:rsidR="00DE3825">
        <w:t>i.e.</w:t>
      </w:r>
      <w:proofErr w:type="gramEnd"/>
      <w:r w:rsidR="00DE3825">
        <w:t xml:space="preserve"> </w:t>
      </w:r>
      <w:r>
        <w:t>being exposed at all times (in this case A</w:t>
      </w:r>
      <w:r w:rsidRPr="00775FC1">
        <w:rPr>
          <w:vertAlign w:val="subscript"/>
        </w:rPr>
        <w:t>0</w:t>
      </w:r>
      <w:r>
        <w:t>=1, A</w:t>
      </w:r>
      <w:r w:rsidRPr="00775FC1">
        <w:rPr>
          <w:vertAlign w:val="subscript"/>
        </w:rPr>
        <w:t>1</w:t>
      </w:r>
      <w:r>
        <w:t>=1)</w:t>
      </w:r>
      <w:r w:rsidR="00681D6A">
        <w:t xml:space="preserve"> and being unexposed at all times (e.g. A</w:t>
      </w:r>
      <w:r w:rsidR="00681D6A" w:rsidRPr="00775FC1">
        <w:rPr>
          <w:vertAlign w:val="subscript"/>
        </w:rPr>
        <w:t>0</w:t>
      </w:r>
      <w:r w:rsidR="00681D6A">
        <w:t>=0, A</w:t>
      </w:r>
      <w:r w:rsidR="00681D6A" w:rsidRPr="00775FC1">
        <w:rPr>
          <w:vertAlign w:val="subscript"/>
        </w:rPr>
        <w:t>1</w:t>
      </w:r>
      <w:r w:rsidR="00681D6A">
        <w:t>=0).</w:t>
      </w:r>
      <w:r w:rsidR="00D57301">
        <w:t xml:space="preserve">  Some call this contrast the “joint” effect</w:t>
      </w:r>
      <w:r w:rsidR="00E037EE">
        <w:t xml:space="preserve"> of exposure at all time points</w:t>
      </w:r>
      <w:r w:rsidR="00D57301">
        <w:t>.</w:t>
      </w:r>
    </w:p>
    <w:p w14:paraId="36EBF7B3" w14:textId="77777777" w:rsidR="00DE3825" w:rsidRDefault="00DE3825" w:rsidP="00DE3825"/>
    <w:p w14:paraId="158A4C26" w14:textId="77777777" w:rsidR="0031060F" w:rsidRDefault="0031060F" w:rsidP="003C2BCB">
      <w:pPr>
        <w:pStyle w:val="ListParagraph"/>
        <w:numPr>
          <w:ilvl w:val="0"/>
          <w:numId w:val="4"/>
        </w:numPr>
      </w:pPr>
      <w:r>
        <w:t>W</w:t>
      </w:r>
      <w:r w:rsidR="00DE3825">
        <w:t>rite</w:t>
      </w:r>
      <w:r>
        <w:t>:</w:t>
      </w:r>
    </w:p>
    <w:p w14:paraId="7598082C" w14:textId="77777777" w:rsidR="0031060F" w:rsidRDefault="0031060F" w:rsidP="0031060F">
      <w:pPr>
        <w:pStyle w:val="ListParagraph"/>
        <w:ind w:left="1080"/>
      </w:pPr>
    </w:p>
    <w:p w14:paraId="647E6CEE" w14:textId="77777777" w:rsidR="00DE3825" w:rsidRDefault="000867A7" w:rsidP="003C2BCB">
      <w:pPr>
        <w:pStyle w:val="ListParagraph"/>
        <w:numPr>
          <w:ilvl w:val="0"/>
          <w:numId w:val="6"/>
        </w:numPr>
        <w:ind w:left="1080" w:hanging="360"/>
      </w:pPr>
      <w:r>
        <w:t>T</w:t>
      </w:r>
      <w:r w:rsidR="00DE3825">
        <w:t xml:space="preserve">he equation of a marginal structural model (MSM) that would allow you to estimate </w:t>
      </w:r>
      <w:r w:rsidR="00856245">
        <w:t>treatment effects</w:t>
      </w:r>
      <w:r w:rsidR="00342E2D">
        <w:t xml:space="preserve"> in the presence of time-</w:t>
      </w:r>
      <w:r w:rsidR="004C42C4">
        <w:t>dependent</w:t>
      </w:r>
      <w:r w:rsidR="00342E2D">
        <w:t xml:space="preserve"> confounding</w:t>
      </w:r>
      <w:r w:rsidR="00DE3825">
        <w:t xml:space="preserve"> [hint:  Daniel et al.</w:t>
      </w:r>
      <w:r w:rsidR="00C61DAE">
        <w:t xml:space="preserve">, </w:t>
      </w:r>
      <w:r w:rsidR="00DE3825">
        <w:t>equation (4)</w:t>
      </w:r>
      <w:r w:rsidR="00C61DAE">
        <w:t xml:space="preserve">, </w:t>
      </w:r>
      <w:r w:rsidR="00A9225C">
        <w:t>page</w:t>
      </w:r>
      <w:r w:rsidR="00C61DAE">
        <w:t xml:space="preserve"> 1592</w:t>
      </w:r>
      <w:r w:rsidR="00DE3825">
        <w:t>].</w:t>
      </w:r>
    </w:p>
    <w:p w14:paraId="6125C47F" w14:textId="1EBFA2D2" w:rsidR="000867A7" w:rsidRPr="005B40FE" w:rsidRDefault="001728E6" w:rsidP="000867A7">
      <w:pPr>
        <w:pStyle w:val="ListParagraph"/>
        <w:ind w:left="1080"/>
        <w:rPr>
          <w:color w:val="4472C4" w:themeColor="accent5"/>
        </w:rPr>
      </w:pPr>
      <m:oMathPara>
        <m:oMath>
          <m:r>
            <w:rPr>
              <w:rFonts w:ascii="Cambria Math" w:hAnsi="Cambria Math"/>
              <w:color w:val="4472C4" w:themeColor="accent5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5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5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5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5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4472C4" w:themeColor="accent5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5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5"/>
                            </w:rPr>
                            <m:t>1</m:t>
                          </m:r>
                        </m:sub>
                      </m:sSub>
                    </m:e>
                  </m:d>
                </m:sup>
              </m:sSup>
            </m:e>
          </m:d>
          <m:r>
            <w:rPr>
              <w:rFonts w:ascii="Cambria Math" w:hAnsi="Cambria Math"/>
              <w:color w:val="4472C4" w:themeColor="accent5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</w:rPr>
                <m:t>γ</m:t>
              </m:r>
            </m:e>
            <m:sub>
              <m:r>
                <w:rPr>
                  <w:rFonts w:ascii="Cambria Math" w:hAnsi="Cambria Math"/>
                  <w:color w:val="4472C4" w:themeColor="accent5"/>
                </w:rPr>
                <m:t>int</m:t>
              </m:r>
            </m:sub>
          </m:sSub>
          <m:r>
            <w:rPr>
              <w:rFonts w:ascii="Cambria Math" w:hAnsi="Cambria Math"/>
              <w:color w:val="4472C4" w:themeColor="accent5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</w:rPr>
                <m:t>γ</m:t>
              </m:r>
            </m:e>
            <m:sub>
              <m:r>
                <w:rPr>
                  <w:rFonts w:ascii="Cambria Math" w:hAnsi="Cambria Math"/>
                  <w:color w:val="4472C4" w:themeColor="accent5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</w:rPr>
                <m:t>a</m:t>
              </m:r>
            </m:e>
            <m:sub>
              <m:r>
                <w:rPr>
                  <w:rFonts w:ascii="Cambria Math" w:hAnsi="Cambria Math"/>
                  <w:color w:val="4472C4" w:themeColor="accent5"/>
                </w:rPr>
                <m:t>0</m:t>
              </m:r>
            </m:sub>
          </m:sSub>
          <m:r>
            <w:rPr>
              <w:rFonts w:ascii="Cambria Math" w:hAnsi="Cambria Math"/>
              <w:color w:val="4472C4" w:themeColor="accent5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</w:rPr>
                <m:t>γ</m:t>
              </m:r>
            </m:e>
            <m:sub>
              <m:r>
                <w:rPr>
                  <w:rFonts w:ascii="Cambria Math" w:hAnsi="Cambria Math"/>
                  <w:color w:val="4472C4" w:themeColor="accent5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</w:rPr>
                <m:t>a</m:t>
              </m:r>
            </m:e>
            <m:sub>
              <m:r>
                <w:rPr>
                  <w:rFonts w:ascii="Cambria Math" w:hAnsi="Cambria Math"/>
                  <w:color w:val="4472C4" w:themeColor="accent5"/>
                </w:rPr>
                <m:t>1</m:t>
              </m:r>
            </m:sub>
          </m:sSub>
          <m:r>
            <w:rPr>
              <w:rFonts w:ascii="Cambria Math" w:hAnsi="Cambria Math"/>
              <w:color w:val="4472C4" w:themeColor="accent5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</w:rPr>
                <m:t>γ</m:t>
              </m:r>
            </m:e>
            <m:sub>
              <m:r>
                <w:rPr>
                  <w:rFonts w:ascii="Cambria Math" w:hAnsi="Cambria Math"/>
                  <w:color w:val="4472C4" w:themeColor="accent5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</w:rPr>
                <m:t>a</m:t>
              </m:r>
            </m:e>
            <m:sub>
              <m:r>
                <w:rPr>
                  <w:rFonts w:ascii="Cambria Math" w:hAnsi="Cambria Math"/>
                  <w:color w:val="4472C4" w:themeColor="accent5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</w:rPr>
                <m:t>a</m:t>
              </m:r>
            </m:e>
            <m:sub>
              <m:r>
                <w:rPr>
                  <w:rFonts w:ascii="Cambria Math" w:hAnsi="Cambria Math"/>
                  <w:color w:val="4472C4" w:themeColor="accent5"/>
                </w:rPr>
                <m:t>1</m:t>
              </m:r>
            </m:sub>
          </m:sSub>
        </m:oMath>
      </m:oMathPara>
    </w:p>
    <w:p w14:paraId="4FE2D68A" w14:textId="77777777" w:rsidR="001728E6" w:rsidRDefault="001728E6" w:rsidP="000867A7">
      <w:pPr>
        <w:pStyle w:val="ListParagraph"/>
        <w:ind w:left="1080"/>
      </w:pPr>
    </w:p>
    <w:p w14:paraId="782BD77C" w14:textId="557AEB80" w:rsidR="005B40FE" w:rsidRDefault="000867A7" w:rsidP="005B40FE">
      <w:pPr>
        <w:pStyle w:val="ListParagraph"/>
        <w:numPr>
          <w:ilvl w:val="0"/>
          <w:numId w:val="6"/>
        </w:numPr>
        <w:ind w:left="1080" w:hanging="360"/>
      </w:pPr>
      <w:r>
        <w:t xml:space="preserve">The contrast (combination of coefficients) that would allow you to estimate specifically the “always vs. never treatment” effect </w:t>
      </w:r>
      <w:r w:rsidR="00346697">
        <w:t>(average treatment effect).</w:t>
      </w:r>
    </w:p>
    <w:p w14:paraId="67A97A5E" w14:textId="2CD478ED" w:rsidR="005B40FE" w:rsidRPr="005B40FE" w:rsidRDefault="00573625" w:rsidP="005B40FE">
      <w:pPr>
        <w:pStyle w:val="ListParagraph"/>
        <w:ind w:left="1080"/>
        <w:rPr>
          <w:color w:val="4472C4" w:themeColor="accent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</w:rPr>
                <m:t>γ</m:t>
              </m:r>
            </m:e>
            <m:sub>
              <m:r>
                <w:rPr>
                  <w:rFonts w:ascii="Cambria Math" w:hAnsi="Cambria Math"/>
                  <w:color w:val="4472C4" w:themeColor="accent5"/>
                </w:rPr>
                <m:t>0</m:t>
              </m:r>
            </m:sub>
          </m:sSub>
          <m:r>
            <w:rPr>
              <w:rFonts w:ascii="Cambria Math" w:hAnsi="Cambria Math"/>
              <w:color w:val="4472C4" w:themeColor="accent5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</w:rPr>
                <m:t>γ</m:t>
              </m:r>
            </m:e>
            <m:sub>
              <m:r>
                <w:rPr>
                  <w:rFonts w:ascii="Cambria Math" w:hAnsi="Cambria Math"/>
                  <w:color w:val="4472C4" w:themeColor="accent5"/>
                </w:rPr>
                <m:t>1</m:t>
              </m:r>
            </m:sub>
          </m:sSub>
          <m:r>
            <w:rPr>
              <w:rFonts w:ascii="Cambria Math" w:hAnsi="Cambria Math"/>
              <w:color w:val="4472C4" w:themeColor="accent5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</w:rPr>
                <m:t>γ</m:t>
              </m:r>
            </m:e>
            <m:sub>
              <m:r>
                <w:rPr>
                  <w:rFonts w:ascii="Cambria Math" w:hAnsi="Cambria Math"/>
                  <w:color w:val="4472C4" w:themeColor="accent5"/>
                </w:rPr>
                <m:t>01</m:t>
              </m:r>
            </m:sub>
          </m:sSub>
        </m:oMath>
      </m:oMathPara>
    </w:p>
    <w:p w14:paraId="154B8C36" w14:textId="77777777" w:rsidR="000867A7" w:rsidRDefault="000867A7" w:rsidP="000867A7"/>
    <w:p w14:paraId="0E4EB077" w14:textId="77777777" w:rsidR="00342E2D" w:rsidRDefault="00342E2D" w:rsidP="003C2BCB">
      <w:pPr>
        <w:pStyle w:val="ListParagraph"/>
        <w:numPr>
          <w:ilvl w:val="0"/>
          <w:numId w:val="4"/>
        </w:numPr>
      </w:pPr>
      <w:r>
        <w:t>W</w:t>
      </w:r>
      <w:r w:rsidR="000A688B">
        <w:t xml:space="preserve">hy is this model </w:t>
      </w:r>
      <w:r>
        <w:t>called marginal and why is it called structural?</w:t>
      </w:r>
    </w:p>
    <w:p w14:paraId="7BD470B9" w14:textId="50BB70DD" w:rsidR="00342E2D" w:rsidRPr="005B40FE" w:rsidRDefault="005B40FE" w:rsidP="00342E2D">
      <w:pPr>
        <w:pStyle w:val="ListParagraph"/>
        <w:rPr>
          <w:rStyle w:val="Response"/>
        </w:rPr>
      </w:pPr>
      <w:r>
        <w:rPr>
          <w:rStyle w:val="Response"/>
        </w:rPr>
        <w:t>The model is called marginal because it is the marginal distribution (unconditional on the time-varying confounder) of the potential outcome that is modelled. The model is called structural because it is a model for potential outcomes and not a model for an observed outcome.</w:t>
      </w:r>
    </w:p>
    <w:p w14:paraId="6CEC9FCA" w14:textId="77777777" w:rsidR="005B40FE" w:rsidRDefault="005B40FE" w:rsidP="00342E2D">
      <w:pPr>
        <w:pStyle w:val="ListParagraph"/>
      </w:pPr>
    </w:p>
    <w:p w14:paraId="1FF56734" w14:textId="3FE811B2" w:rsidR="00342E2D" w:rsidRDefault="00342E2D" w:rsidP="003C2BCB">
      <w:pPr>
        <w:pStyle w:val="ListParagraph"/>
        <w:numPr>
          <w:ilvl w:val="0"/>
          <w:numId w:val="4"/>
        </w:numPr>
      </w:pPr>
      <w:r>
        <w:t>In this specific exercise, is this model parametric or nonparametric?  Why?</w:t>
      </w:r>
    </w:p>
    <w:p w14:paraId="44FBA006" w14:textId="05AAB77B" w:rsidR="00295FC1" w:rsidRPr="00295FC1" w:rsidRDefault="00295FC1" w:rsidP="00295FC1">
      <w:pPr>
        <w:pStyle w:val="ListParagraph"/>
        <w:rPr>
          <w:rStyle w:val="Response"/>
        </w:rPr>
      </w:pPr>
      <w:r w:rsidRPr="00295FC1">
        <w:rPr>
          <w:rStyle w:val="Response"/>
        </w:rPr>
        <w:t xml:space="preserve">Because </w:t>
      </w:r>
      <w:r>
        <w:rPr>
          <w:rStyle w:val="Response"/>
        </w:rPr>
        <w:t>A0 and A1 are both binary, the right-hand side of the equation in 5.a.i. is saturated (there are as many parameters as there are potential outcomes), there is not parametric smoothing, and thus is a nonparametric model.</w:t>
      </w:r>
    </w:p>
    <w:p w14:paraId="2484E6AC" w14:textId="77777777" w:rsidR="00DE3825" w:rsidRDefault="00DE3825" w:rsidP="00DE3825"/>
    <w:p w14:paraId="1992117B" w14:textId="77777777" w:rsidR="005C09AD" w:rsidRDefault="0091540E" w:rsidP="003C2BCB">
      <w:pPr>
        <w:pStyle w:val="ListParagraph"/>
        <w:numPr>
          <w:ilvl w:val="0"/>
          <w:numId w:val="1"/>
        </w:numPr>
        <w:ind w:left="360"/>
      </w:pPr>
      <w:r>
        <w:t>E</w:t>
      </w:r>
      <w:r w:rsidR="005C09AD">
        <w:t>stimate the average effect of smoking during pregnancy (A) on birth weight of the second offspring using conventional linear regression</w:t>
      </w:r>
      <w:r w:rsidR="007A79B5">
        <w:t>, through fitting two separate “naïve” models</w:t>
      </w:r>
      <w:r w:rsidR="005C09AD">
        <w:t xml:space="preserve">. </w:t>
      </w:r>
      <w:r>
        <w:t xml:space="preserve"> </w:t>
      </w:r>
      <w:r w:rsidR="00AD2EA7">
        <w:t xml:space="preserve">For each model: </w:t>
      </w:r>
      <w:proofErr w:type="spellStart"/>
      <w:r w:rsidR="00AD2EA7">
        <w:t>i</w:t>
      </w:r>
      <w:proofErr w:type="spellEnd"/>
      <w:r w:rsidR="00AD2EA7">
        <w:t>) r</w:t>
      </w:r>
      <w:r>
        <w:t>eport the average effect point estimate and 95% CI</w:t>
      </w:r>
      <w:r w:rsidR="00AD2EA7">
        <w:t xml:space="preserve">, ii) </w:t>
      </w:r>
      <w:r w:rsidR="001A0E93">
        <w:t>describe the association in words</w:t>
      </w:r>
      <w:r w:rsidR="00AD2EA7">
        <w:t>, iii) state whether the estimate has a causal interpretation or not and why</w:t>
      </w:r>
      <w:r>
        <w:t>.</w:t>
      </w:r>
    </w:p>
    <w:p w14:paraId="13B5499E" w14:textId="77777777" w:rsidR="005C09AD" w:rsidRDefault="005C09AD" w:rsidP="005C09AD">
      <w:pPr>
        <w:pStyle w:val="ListParagraph"/>
        <w:ind w:left="360"/>
      </w:pPr>
    </w:p>
    <w:p w14:paraId="2CD5F323" w14:textId="77777777" w:rsidR="005C09AD" w:rsidRDefault="007A79B5" w:rsidP="003C2BCB">
      <w:pPr>
        <w:pStyle w:val="ListParagraph"/>
        <w:numPr>
          <w:ilvl w:val="0"/>
          <w:numId w:val="5"/>
        </w:numPr>
      </w:pPr>
      <w:r>
        <w:t>Model 1:  ignoring Z</w:t>
      </w:r>
      <w:r w:rsidRPr="007A79B5">
        <w:rPr>
          <w:vertAlign w:val="subscript"/>
        </w:rPr>
        <w:t>1</w:t>
      </w:r>
    </w:p>
    <w:p w14:paraId="26DD5D28" w14:textId="77777777" w:rsidR="005C09AD" w:rsidRDefault="005C09AD" w:rsidP="005C09AD">
      <w:pPr>
        <w:pStyle w:val="ListParagraph"/>
        <w:ind w:left="360"/>
      </w:pPr>
    </w:p>
    <w:p w14:paraId="154BA066" w14:textId="77777777" w:rsidR="00FC596B" w:rsidRPr="00946DF9" w:rsidRDefault="00FC596B" w:rsidP="00FC596B">
      <w:pPr>
        <w:jc w:val="center"/>
        <w:rPr>
          <w:color w:val="000000" w:themeColor="text1"/>
          <w:lang w:val="pt-BR"/>
        </w:rPr>
      </w:pPr>
      <w:proofErr w:type="gramStart"/>
      <w:r w:rsidRPr="00946DF9">
        <w:rPr>
          <w:i/>
          <w:color w:val="000000" w:themeColor="text1"/>
          <w:sz w:val="28"/>
          <w:szCs w:val="28"/>
          <w:lang w:val="pt-BR"/>
        </w:rPr>
        <w:t>E</w:t>
      </w:r>
      <w:r w:rsidRPr="00946DF9">
        <w:rPr>
          <w:color w:val="000000" w:themeColor="text1"/>
          <w:sz w:val="28"/>
          <w:szCs w:val="28"/>
          <w:lang w:val="pt-BR"/>
        </w:rPr>
        <w:t>(</w:t>
      </w:r>
      <w:proofErr w:type="gramEnd"/>
      <w:r w:rsidRPr="00946DF9">
        <w:rPr>
          <w:i/>
          <w:color w:val="000000" w:themeColor="text1"/>
          <w:sz w:val="28"/>
          <w:szCs w:val="28"/>
          <w:lang w:val="pt-BR"/>
        </w:rPr>
        <w:t xml:space="preserve">Y </w:t>
      </w:r>
      <w:r w:rsidRPr="00946DF9">
        <w:rPr>
          <w:color w:val="000000" w:themeColor="text1"/>
          <w:sz w:val="28"/>
          <w:szCs w:val="28"/>
          <w:lang w:val="pt-BR"/>
        </w:rPr>
        <w:t xml:space="preserve">| 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0</w:t>
      </w:r>
      <w:r w:rsidRPr="00946DF9">
        <w:rPr>
          <w:color w:val="000000" w:themeColor="text1"/>
          <w:sz w:val="28"/>
          <w:szCs w:val="28"/>
          <w:lang w:val="pt-BR"/>
        </w:rPr>
        <w:t xml:space="preserve">, 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1</w:t>
      </w:r>
      <w:r w:rsidRPr="00946DF9">
        <w:rPr>
          <w:color w:val="000000" w:themeColor="text1"/>
          <w:sz w:val="28"/>
          <w:szCs w:val="28"/>
          <w:lang w:val="pt-BR"/>
        </w:rPr>
        <w:t xml:space="preserve">) = </w:t>
      </w:r>
      <w:r w:rsidR="007542E5">
        <w:rPr>
          <w:i/>
          <w:color w:val="000000" w:themeColor="text1"/>
          <w:sz w:val="28"/>
          <w:szCs w:val="28"/>
        </w:rPr>
        <w:t>α</w:t>
      </w:r>
      <w:proofErr w:type="spellStart"/>
      <w:r w:rsidRPr="00946DF9">
        <w:rPr>
          <w:color w:val="000000" w:themeColor="text1"/>
          <w:sz w:val="28"/>
          <w:szCs w:val="28"/>
          <w:vertAlign w:val="subscript"/>
          <w:lang w:val="pt-BR"/>
        </w:rPr>
        <w:t>int</w:t>
      </w:r>
      <w:proofErr w:type="spellEnd"/>
      <w:r w:rsidRPr="00946DF9">
        <w:rPr>
          <w:color w:val="000000" w:themeColor="text1"/>
          <w:sz w:val="28"/>
          <w:szCs w:val="28"/>
          <w:lang w:val="pt-BR"/>
        </w:rPr>
        <w:t xml:space="preserve"> + </w:t>
      </w:r>
      <w:r w:rsidR="007542E5">
        <w:rPr>
          <w:i/>
          <w:color w:val="000000" w:themeColor="text1"/>
          <w:sz w:val="28"/>
          <w:szCs w:val="28"/>
        </w:rPr>
        <w:t>α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0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0</w:t>
      </w:r>
      <w:r w:rsidRPr="00946DF9">
        <w:rPr>
          <w:color w:val="000000" w:themeColor="text1"/>
          <w:sz w:val="28"/>
          <w:szCs w:val="28"/>
          <w:lang w:val="pt-BR"/>
        </w:rPr>
        <w:t xml:space="preserve"> + </w:t>
      </w:r>
      <w:r w:rsidR="007542E5">
        <w:rPr>
          <w:i/>
          <w:color w:val="000000" w:themeColor="text1"/>
          <w:sz w:val="28"/>
          <w:szCs w:val="28"/>
        </w:rPr>
        <w:t>α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1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1</w:t>
      </w:r>
      <w:r w:rsidRPr="00946DF9">
        <w:rPr>
          <w:color w:val="000000" w:themeColor="text1"/>
          <w:sz w:val="28"/>
          <w:szCs w:val="28"/>
          <w:lang w:val="pt-BR"/>
        </w:rPr>
        <w:t xml:space="preserve"> + </w:t>
      </w:r>
      <w:r w:rsidR="007542E5">
        <w:rPr>
          <w:i/>
          <w:color w:val="000000" w:themeColor="text1"/>
          <w:sz w:val="28"/>
          <w:szCs w:val="28"/>
        </w:rPr>
        <w:t>α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01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0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1</w:t>
      </w:r>
    </w:p>
    <w:p w14:paraId="11552CDE" w14:textId="77777777" w:rsidR="007A79B5" w:rsidRPr="00946DF9" w:rsidRDefault="007A79B5" w:rsidP="005C09AD">
      <w:pPr>
        <w:pStyle w:val="ListParagraph"/>
        <w:ind w:left="360"/>
        <w:rPr>
          <w:lang w:val="pt-BR"/>
        </w:rPr>
      </w:pPr>
    </w:p>
    <w:p w14:paraId="0BA702E3" w14:textId="77777777" w:rsidR="00962574" w:rsidRPr="00946DF9" w:rsidRDefault="00962574" w:rsidP="00962574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</w:p>
    <w:p w14:paraId="212687D2" w14:textId="77777777" w:rsidR="00962574" w:rsidRDefault="00962574" w:rsidP="009B386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genmod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</w:t>
      </w:r>
      <w:r w:rsidRPr="00962574">
        <w:rPr>
          <w:rFonts w:ascii="SAS Monospace" w:eastAsia="Calibri" w:hAnsi="SAS Monospace" w:cs="SAS Monospace"/>
          <w:i/>
          <w:color w:val="000000"/>
          <w:sz w:val="20"/>
          <w:szCs w:val="20"/>
          <w:shd w:val="clear" w:color="auto" w:fill="FFFFFF"/>
        </w:rPr>
        <w:t>yourlibrary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.hw_09;</w:t>
      </w:r>
    </w:p>
    <w:p w14:paraId="5E355675" w14:textId="77777777" w:rsidR="00962574" w:rsidRDefault="00962574" w:rsidP="009B386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title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800080"/>
          <w:sz w:val="20"/>
          <w:szCs w:val="20"/>
          <w:shd w:val="clear" w:color="auto" w:fill="FFFFFF"/>
        </w:rPr>
        <w:t>'CRUDE MODEL'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3F42B82C" w14:textId="77777777" w:rsidR="00962574" w:rsidRDefault="00962574" w:rsidP="009B386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model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y = a0 a1 a0*a1;</w:t>
      </w:r>
    </w:p>
    <w:p w14:paraId="7DA03883" w14:textId="77777777" w:rsidR="00962574" w:rsidRDefault="00962574" w:rsidP="009B386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estimate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800080"/>
          <w:sz w:val="20"/>
          <w:szCs w:val="20"/>
          <w:shd w:val="clear" w:color="auto" w:fill="FFFFFF"/>
        </w:rPr>
        <w:t>"always vs. never"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 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a1 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a0*a1 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06A4F334" w14:textId="77777777" w:rsidR="00FC596B" w:rsidRPr="00962574" w:rsidRDefault="00962574" w:rsidP="009B386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 w:rsidRPr="00962574"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 w:rsidRPr="00962574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0112BDE1" w14:textId="78C39249" w:rsidR="00AD2EA7" w:rsidRDefault="00AD2EA7" w:rsidP="005C09AD">
      <w:pPr>
        <w:pStyle w:val="ListParagraph"/>
        <w:ind w:left="360"/>
      </w:pPr>
    </w:p>
    <w:p w14:paraId="3548C31B" w14:textId="77777777" w:rsidR="00946DF9" w:rsidRDefault="00946DF9" w:rsidP="00946DF9">
      <w:pPr>
        <w:pStyle w:val="ListParagraph"/>
        <w:numPr>
          <w:ilvl w:val="0"/>
          <w:numId w:val="10"/>
        </w:numPr>
        <w:rPr>
          <w:rStyle w:val="Response"/>
        </w:rPr>
      </w:pPr>
      <w:r>
        <w:rPr>
          <w:rStyle w:val="Response"/>
        </w:rPr>
        <w:t xml:space="preserve">The average effect </w:t>
      </w:r>
      <w:proofErr w:type="gramStart"/>
      <w:r>
        <w:rPr>
          <w:rStyle w:val="Response"/>
        </w:rPr>
        <w:t>estimate</w:t>
      </w:r>
      <w:proofErr w:type="gramEnd"/>
      <w:r>
        <w:rPr>
          <w:rStyle w:val="Response"/>
        </w:rPr>
        <w:t xml:space="preserve"> for always smoking during pregnancy and birthweight of second offspring is -227.97 (95% CI: -231.20, -224.74). </w:t>
      </w:r>
    </w:p>
    <w:p w14:paraId="7CD2244F" w14:textId="77777777" w:rsidR="00946DF9" w:rsidRDefault="00946DF9" w:rsidP="00946DF9">
      <w:pPr>
        <w:pStyle w:val="ListParagraph"/>
        <w:numPr>
          <w:ilvl w:val="0"/>
          <w:numId w:val="10"/>
        </w:numPr>
        <w:rPr>
          <w:rStyle w:val="Response"/>
        </w:rPr>
      </w:pPr>
      <w:r>
        <w:rPr>
          <w:rStyle w:val="Response"/>
        </w:rPr>
        <w:lastRenderedPageBreak/>
        <w:t xml:space="preserve">Always smoking during pregnancy is associated with a 228 (95% CI: 225, 231) gram lower gestational birthweight of the second offspring, on average. </w:t>
      </w:r>
    </w:p>
    <w:p w14:paraId="01CFE9A4" w14:textId="774EEC62" w:rsidR="00946DF9" w:rsidRDefault="00946DF9" w:rsidP="00946DF9">
      <w:pPr>
        <w:pStyle w:val="ListParagraph"/>
        <w:numPr>
          <w:ilvl w:val="0"/>
          <w:numId w:val="10"/>
        </w:numPr>
        <w:rPr>
          <w:rStyle w:val="Response"/>
        </w:rPr>
      </w:pPr>
      <w:r>
        <w:rPr>
          <w:rStyle w:val="Response"/>
        </w:rPr>
        <w:t>Since this is a conventional regression model</w:t>
      </w:r>
      <w:r w:rsidR="00860325">
        <w:rPr>
          <w:rStyle w:val="Response"/>
        </w:rPr>
        <w:t xml:space="preserve"> that does not include potential outcomes nor adjust for confounders</w:t>
      </w:r>
      <w:r>
        <w:rPr>
          <w:rStyle w:val="Response"/>
        </w:rPr>
        <w:t>, it does not have a causal interpretation.</w:t>
      </w:r>
    </w:p>
    <w:p w14:paraId="25FE40E9" w14:textId="77777777" w:rsidR="00946DF9" w:rsidRPr="00946DF9" w:rsidRDefault="00946DF9" w:rsidP="00946DF9">
      <w:pPr>
        <w:pStyle w:val="ListParagraph"/>
        <w:ind w:left="1080"/>
        <w:rPr>
          <w:rStyle w:val="Response"/>
        </w:rPr>
      </w:pPr>
    </w:p>
    <w:p w14:paraId="470B05C1" w14:textId="77777777" w:rsidR="00962574" w:rsidRDefault="00815DA2" w:rsidP="003C2BCB">
      <w:pPr>
        <w:pStyle w:val="ListParagraph"/>
        <w:numPr>
          <w:ilvl w:val="0"/>
          <w:numId w:val="5"/>
        </w:numPr>
      </w:pPr>
      <w:r>
        <w:t>Model 2:</w:t>
      </w:r>
      <w:r w:rsidR="007542E5">
        <w:t xml:space="preserve">  conditioning on Z</w:t>
      </w:r>
      <w:r w:rsidR="007542E5" w:rsidRPr="007A79B5">
        <w:rPr>
          <w:vertAlign w:val="subscript"/>
        </w:rPr>
        <w:t>1</w:t>
      </w:r>
    </w:p>
    <w:p w14:paraId="0CE88C9E" w14:textId="77777777" w:rsidR="00962574" w:rsidRDefault="00962574" w:rsidP="005C09AD">
      <w:pPr>
        <w:pStyle w:val="ListParagraph"/>
        <w:ind w:left="360"/>
      </w:pPr>
    </w:p>
    <w:p w14:paraId="50673D9F" w14:textId="77777777" w:rsidR="007542E5" w:rsidRPr="00946DF9" w:rsidRDefault="007542E5" w:rsidP="007542E5">
      <w:pPr>
        <w:jc w:val="center"/>
        <w:rPr>
          <w:color w:val="000000" w:themeColor="text1"/>
          <w:lang w:val="pt-BR"/>
        </w:rPr>
      </w:pPr>
      <w:proofErr w:type="gramStart"/>
      <w:r w:rsidRPr="00946DF9">
        <w:rPr>
          <w:i/>
          <w:color w:val="000000" w:themeColor="text1"/>
          <w:sz w:val="28"/>
          <w:szCs w:val="28"/>
          <w:lang w:val="pt-BR"/>
        </w:rPr>
        <w:t>E</w:t>
      </w:r>
      <w:r w:rsidRPr="00946DF9">
        <w:rPr>
          <w:color w:val="000000" w:themeColor="text1"/>
          <w:sz w:val="28"/>
          <w:szCs w:val="28"/>
          <w:lang w:val="pt-BR"/>
        </w:rPr>
        <w:t>(</w:t>
      </w:r>
      <w:proofErr w:type="gramEnd"/>
      <w:r w:rsidRPr="00946DF9">
        <w:rPr>
          <w:i/>
          <w:color w:val="000000" w:themeColor="text1"/>
          <w:sz w:val="28"/>
          <w:szCs w:val="28"/>
          <w:lang w:val="pt-BR"/>
        </w:rPr>
        <w:t xml:space="preserve">Y </w:t>
      </w:r>
      <w:r w:rsidRPr="00946DF9">
        <w:rPr>
          <w:color w:val="000000" w:themeColor="text1"/>
          <w:sz w:val="28"/>
          <w:szCs w:val="28"/>
          <w:lang w:val="pt-BR"/>
        </w:rPr>
        <w:t xml:space="preserve">| 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0</w:t>
      </w:r>
      <w:r w:rsidRPr="00946DF9">
        <w:rPr>
          <w:color w:val="000000" w:themeColor="text1"/>
          <w:sz w:val="28"/>
          <w:szCs w:val="28"/>
          <w:lang w:val="pt-BR"/>
        </w:rPr>
        <w:t xml:space="preserve">, 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1</w:t>
      </w:r>
      <w:r w:rsidR="0091540E" w:rsidRPr="00946DF9">
        <w:rPr>
          <w:color w:val="000000" w:themeColor="text1"/>
          <w:sz w:val="28"/>
          <w:szCs w:val="28"/>
          <w:lang w:val="pt-BR"/>
        </w:rPr>
        <w:t xml:space="preserve">, </w:t>
      </w:r>
      <w:r w:rsidR="0091540E" w:rsidRPr="00946DF9">
        <w:rPr>
          <w:i/>
          <w:color w:val="000000" w:themeColor="text1"/>
          <w:sz w:val="28"/>
          <w:szCs w:val="28"/>
          <w:lang w:val="pt-BR"/>
        </w:rPr>
        <w:t>Z</w:t>
      </w:r>
      <w:r w:rsidR="0091540E" w:rsidRPr="00946DF9">
        <w:rPr>
          <w:color w:val="000000" w:themeColor="text1"/>
          <w:sz w:val="28"/>
          <w:szCs w:val="28"/>
          <w:vertAlign w:val="subscript"/>
          <w:lang w:val="pt-BR"/>
        </w:rPr>
        <w:t>1</w:t>
      </w:r>
      <w:r w:rsidRPr="00946DF9">
        <w:rPr>
          <w:color w:val="000000" w:themeColor="text1"/>
          <w:sz w:val="28"/>
          <w:szCs w:val="28"/>
          <w:lang w:val="pt-BR"/>
        </w:rPr>
        <w:t xml:space="preserve">) = </w:t>
      </w:r>
      <w:r w:rsidRPr="00FC596B">
        <w:rPr>
          <w:i/>
          <w:color w:val="000000" w:themeColor="text1"/>
          <w:sz w:val="28"/>
          <w:szCs w:val="28"/>
        </w:rPr>
        <w:t>β</w:t>
      </w:r>
      <w:proofErr w:type="spellStart"/>
      <w:r w:rsidRPr="00946DF9">
        <w:rPr>
          <w:color w:val="000000" w:themeColor="text1"/>
          <w:sz w:val="28"/>
          <w:szCs w:val="28"/>
          <w:vertAlign w:val="subscript"/>
          <w:lang w:val="pt-BR"/>
        </w:rPr>
        <w:t>int</w:t>
      </w:r>
      <w:proofErr w:type="spellEnd"/>
      <w:r w:rsidRPr="00946DF9">
        <w:rPr>
          <w:color w:val="000000" w:themeColor="text1"/>
          <w:sz w:val="28"/>
          <w:szCs w:val="28"/>
          <w:lang w:val="pt-BR"/>
        </w:rPr>
        <w:t xml:space="preserve"> + </w:t>
      </w:r>
      <w:r w:rsidRPr="00FC596B">
        <w:rPr>
          <w:i/>
          <w:color w:val="000000" w:themeColor="text1"/>
          <w:sz w:val="28"/>
          <w:szCs w:val="28"/>
        </w:rPr>
        <w:t>β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0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0</w:t>
      </w:r>
      <w:r w:rsidRPr="00946DF9">
        <w:rPr>
          <w:color w:val="000000" w:themeColor="text1"/>
          <w:sz w:val="28"/>
          <w:szCs w:val="28"/>
          <w:lang w:val="pt-BR"/>
        </w:rPr>
        <w:t xml:space="preserve"> + </w:t>
      </w:r>
      <w:r w:rsidRPr="00FC596B">
        <w:rPr>
          <w:i/>
          <w:color w:val="000000" w:themeColor="text1"/>
          <w:sz w:val="28"/>
          <w:szCs w:val="28"/>
        </w:rPr>
        <w:t>β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1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1</w:t>
      </w:r>
      <w:r w:rsidRPr="00946DF9">
        <w:rPr>
          <w:color w:val="000000" w:themeColor="text1"/>
          <w:sz w:val="28"/>
          <w:szCs w:val="28"/>
          <w:lang w:val="pt-BR"/>
        </w:rPr>
        <w:t xml:space="preserve"> + </w:t>
      </w:r>
      <w:r w:rsidRPr="00FC596B">
        <w:rPr>
          <w:i/>
          <w:color w:val="000000" w:themeColor="text1"/>
          <w:sz w:val="28"/>
          <w:szCs w:val="28"/>
        </w:rPr>
        <w:t>β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01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0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1</w:t>
      </w:r>
      <w:r w:rsidRPr="00946DF9">
        <w:rPr>
          <w:color w:val="000000" w:themeColor="text1"/>
          <w:sz w:val="28"/>
          <w:szCs w:val="28"/>
          <w:lang w:val="pt-BR"/>
        </w:rPr>
        <w:t xml:space="preserve"> + </w:t>
      </w:r>
      <w:r w:rsidRPr="00FC596B">
        <w:rPr>
          <w:i/>
          <w:color w:val="000000" w:themeColor="text1"/>
          <w:sz w:val="28"/>
          <w:szCs w:val="28"/>
        </w:rPr>
        <w:t>β</w:t>
      </w:r>
      <w:r w:rsidRPr="00946DF9">
        <w:rPr>
          <w:i/>
          <w:color w:val="000000" w:themeColor="text1"/>
          <w:sz w:val="28"/>
          <w:szCs w:val="28"/>
          <w:vertAlign w:val="subscript"/>
          <w:lang w:val="pt-BR"/>
        </w:rPr>
        <w:t>z</w:t>
      </w:r>
      <w:r w:rsidRPr="00946DF9">
        <w:rPr>
          <w:i/>
          <w:color w:val="000000" w:themeColor="text1"/>
          <w:sz w:val="28"/>
          <w:szCs w:val="28"/>
          <w:lang w:val="pt-BR"/>
        </w:rPr>
        <w:t>Z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1</w:t>
      </w:r>
    </w:p>
    <w:p w14:paraId="23B3EDC1" w14:textId="77777777" w:rsidR="00962574" w:rsidRPr="00946DF9" w:rsidRDefault="00962574" w:rsidP="005C09AD">
      <w:pPr>
        <w:pStyle w:val="ListParagraph"/>
        <w:ind w:left="360"/>
        <w:rPr>
          <w:lang w:val="pt-BR"/>
        </w:rPr>
      </w:pPr>
    </w:p>
    <w:p w14:paraId="48B4DBA8" w14:textId="77777777" w:rsidR="000016FF" w:rsidRPr="00946DF9" w:rsidRDefault="000016FF" w:rsidP="000016FF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</w:p>
    <w:p w14:paraId="5D5B8E00" w14:textId="77777777" w:rsidR="000016FF" w:rsidRDefault="000016FF" w:rsidP="009B386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genmod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</w:t>
      </w:r>
      <w:r w:rsidR="008D7031" w:rsidRPr="00962574">
        <w:rPr>
          <w:rFonts w:ascii="SAS Monospace" w:eastAsia="Calibri" w:hAnsi="SAS Monospace" w:cs="SAS Monospace"/>
          <w:i/>
          <w:color w:val="000000"/>
          <w:sz w:val="20"/>
          <w:szCs w:val="20"/>
          <w:shd w:val="clear" w:color="auto" w:fill="FFFFFF"/>
        </w:rPr>
        <w:t>yourlibrary</w:t>
      </w:r>
      <w:r w:rsidR="008D7031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.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hw_09;</w:t>
      </w:r>
    </w:p>
    <w:p w14:paraId="1C638B44" w14:textId="77777777" w:rsidR="000016FF" w:rsidRDefault="000016FF" w:rsidP="009B386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title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800080"/>
          <w:sz w:val="20"/>
          <w:szCs w:val="20"/>
          <w:shd w:val="clear" w:color="auto" w:fill="FFFFFF"/>
        </w:rPr>
        <w:t>'Z1-ADJUSTED MODEL'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31E26D72" w14:textId="77777777" w:rsidR="000016FF" w:rsidRDefault="000016FF" w:rsidP="009B386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model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y = a0 a1 a0*a1 z1;</w:t>
      </w:r>
    </w:p>
    <w:p w14:paraId="568D7BAA" w14:textId="77777777" w:rsidR="000016FF" w:rsidRDefault="000016FF" w:rsidP="009B386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estimate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800080"/>
          <w:sz w:val="20"/>
          <w:szCs w:val="20"/>
          <w:shd w:val="clear" w:color="auto" w:fill="FFFFFF"/>
        </w:rPr>
        <w:t>"always vs. never"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 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a1 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a0*a1 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0CCE0D04" w14:textId="77777777" w:rsidR="00962574" w:rsidRDefault="000016FF" w:rsidP="009B3861">
      <w:r w:rsidRPr="000016FF"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 w:rsidRPr="000016FF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67A833CE" w14:textId="797F212A" w:rsidR="0079067B" w:rsidRDefault="0079067B" w:rsidP="0079067B">
      <w:pPr>
        <w:pStyle w:val="ListParagraph"/>
        <w:numPr>
          <w:ilvl w:val="0"/>
          <w:numId w:val="11"/>
        </w:numPr>
        <w:rPr>
          <w:rStyle w:val="Response"/>
        </w:rPr>
      </w:pPr>
      <w:r>
        <w:rPr>
          <w:rStyle w:val="Response"/>
        </w:rPr>
        <w:t xml:space="preserve">The average effect </w:t>
      </w:r>
      <w:proofErr w:type="gramStart"/>
      <w:r>
        <w:rPr>
          <w:rStyle w:val="Response"/>
        </w:rPr>
        <w:t>estimate</w:t>
      </w:r>
      <w:proofErr w:type="gramEnd"/>
      <w:r>
        <w:rPr>
          <w:rStyle w:val="Response"/>
        </w:rPr>
        <w:t xml:space="preserve"> for always smoking during pregnancy and birthweight of second offspring is -198.81 (95% CI: -201.96, -195.65). </w:t>
      </w:r>
    </w:p>
    <w:p w14:paraId="3AD841A0" w14:textId="0C0412C3" w:rsidR="0079067B" w:rsidRDefault="00285719" w:rsidP="0079067B">
      <w:pPr>
        <w:pStyle w:val="ListParagraph"/>
        <w:numPr>
          <w:ilvl w:val="0"/>
          <w:numId w:val="11"/>
        </w:numPr>
        <w:rPr>
          <w:rStyle w:val="Response"/>
        </w:rPr>
      </w:pPr>
      <w:r>
        <w:rPr>
          <w:rStyle w:val="Response"/>
        </w:rPr>
        <w:t>Conditional on low gestational birthweight of the first offspring, a</w:t>
      </w:r>
      <w:r w:rsidR="0079067B">
        <w:rPr>
          <w:rStyle w:val="Response"/>
        </w:rPr>
        <w:t xml:space="preserve">lways smoking during pregnancy is associated with a 198 (95% CI: 196, 202) gram lower gestational birthweight of the second offspring, on average. </w:t>
      </w:r>
    </w:p>
    <w:p w14:paraId="155A5E29" w14:textId="77777777" w:rsidR="0079067B" w:rsidRDefault="0079067B" w:rsidP="0079067B">
      <w:pPr>
        <w:pStyle w:val="ListParagraph"/>
        <w:numPr>
          <w:ilvl w:val="0"/>
          <w:numId w:val="11"/>
        </w:numPr>
        <w:rPr>
          <w:rStyle w:val="Response"/>
        </w:rPr>
      </w:pPr>
      <w:r>
        <w:rPr>
          <w:rStyle w:val="Response"/>
        </w:rPr>
        <w:t>Since this is a conventional regression model, it does not have a causal interpretation.</w:t>
      </w:r>
    </w:p>
    <w:p w14:paraId="57D60747" w14:textId="77777777" w:rsidR="000016FF" w:rsidRDefault="000016FF" w:rsidP="000016FF"/>
    <w:p w14:paraId="48E20ACE" w14:textId="77777777" w:rsidR="002B3FE2" w:rsidRDefault="002B3FE2" w:rsidP="000016FF"/>
    <w:p w14:paraId="22C55CC6" w14:textId="77777777" w:rsidR="00AD2EA7" w:rsidRDefault="00E037EE" w:rsidP="003C2BCB">
      <w:pPr>
        <w:pStyle w:val="ListParagraph"/>
        <w:numPr>
          <w:ilvl w:val="0"/>
          <w:numId w:val="1"/>
        </w:numPr>
        <w:ind w:left="360"/>
      </w:pPr>
      <w:r>
        <w:t xml:space="preserve">IPW of MSM allows to simulate a situation in which exposure level is marginal to post-baseline confounders.  This allows </w:t>
      </w:r>
      <w:r w:rsidR="00D14787">
        <w:t xml:space="preserve">unbiased estimation of the exposure effect </w:t>
      </w:r>
      <w:r w:rsidR="0024629B">
        <w:t xml:space="preserve">parameters through a re-weighted version of </w:t>
      </w:r>
      <w:r w:rsidR="00D14787">
        <w:t>conventional</w:t>
      </w:r>
      <w:r w:rsidR="0024629B">
        <w:t xml:space="preserve"> regression.</w:t>
      </w:r>
      <w:r w:rsidR="00D14787">
        <w:t xml:space="preserve">  Perform IPW and specify a MSM to estimate the average effect of smoking during pregnancy on birth weight of second offspring.</w:t>
      </w:r>
    </w:p>
    <w:p w14:paraId="0884ECE7" w14:textId="77777777" w:rsidR="0024629B" w:rsidRDefault="0024629B" w:rsidP="0024629B">
      <w:pPr>
        <w:pStyle w:val="ListParagraph"/>
        <w:ind w:left="360"/>
      </w:pPr>
    </w:p>
    <w:p w14:paraId="6E810CA4" w14:textId="77777777" w:rsidR="00767910" w:rsidRDefault="00767910" w:rsidP="003C2BCB">
      <w:pPr>
        <w:pStyle w:val="ListParagraph"/>
        <w:numPr>
          <w:ilvl w:val="0"/>
          <w:numId w:val="7"/>
        </w:numPr>
      </w:pPr>
      <w:r>
        <w:t>Compute stabilized weights.  The denominator i</w:t>
      </w:r>
      <w:r w:rsidR="000C580F">
        <w:t>s each person’s</w:t>
      </w:r>
      <w:r w:rsidR="00F406CD">
        <w:t xml:space="preserve"> probability that they experience their particular exposure trajectory, conditional on their covariate history</w:t>
      </w:r>
      <w:r w:rsidR="000C580F">
        <w:t xml:space="preserve"> (hint: general equation under Daniel et al. section 4.2.3, </w:t>
      </w:r>
      <w:r>
        <w:t>page 1599</w:t>
      </w:r>
      <w:r w:rsidR="00CC3CAE">
        <w:t>; and equation under 4.2.5 for application to a scenario comparable to this exercise).</w:t>
      </w:r>
      <w:r w:rsidR="000C580F">
        <w:t xml:space="preserve"> </w:t>
      </w:r>
      <w:r>
        <w:t xml:space="preserve"> The numerator is the marginal probability of each exposure category.  </w:t>
      </w:r>
    </w:p>
    <w:p w14:paraId="67CEEEA8" w14:textId="77777777" w:rsidR="00767910" w:rsidRDefault="00767910" w:rsidP="00767910">
      <w:pPr>
        <w:pStyle w:val="ListParagraph"/>
      </w:pPr>
    </w:p>
    <w:p w14:paraId="08A67F46" w14:textId="77777777" w:rsidR="008D7031" w:rsidRDefault="00767910" w:rsidP="003C2BCB">
      <w:pPr>
        <w:pStyle w:val="ListParagraph"/>
        <w:numPr>
          <w:ilvl w:val="0"/>
          <w:numId w:val="8"/>
        </w:numPr>
        <w:ind w:left="1080" w:hanging="360"/>
      </w:pPr>
      <w:r>
        <w:t xml:space="preserve">Manually </w:t>
      </w:r>
      <w:r w:rsidR="008D7031">
        <w:t>calculate</w:t>
      </w:r>
      <w:r>
        <w:t xml:space="preserve"> the </w:t>
      </w:r>
      <w:r w:rsidR="00F06488">
        <w:t xml:space="preserve">stabilized </w:t>
      </w:r>
      <w:r>
        <w:t>weights</w:t>
      </w:r>
      <w:r w:rsidR="00F06488">
        <w:t xml:space="preserve"> (</w:t>
      </w:r>
      <w:proofErr w:type="spellStart"/>
      <w:r w:rsidR="00F06488">
        <w:t>sw</w:t>
      </w:r>
      <w:proofErr w:type="spellEnd"/>
      <w:r w:rsidR="00F06488">
        <w:t>)</w:t>
      </w:r>
      <w:r>
        <w:t xml:space="preserve"> for subjects with </w:t>
      </w:r>
      <w:r w:rsidRPr="00767910">
        <w:t>A</w:t>
      </w:r>
      <w:r w:rsidRPr="008D7031">
        <w:rPr>
          <w:vertAlign w:val="subscript"/>
        </w:rPr>
        <w:t>0</w:t>
      </w:r>
      <w:r w:rsidRPr="00767910">
        <w:t xml:space="preserve">=0, </w:t>
      </w:r>
      <w:r>
        <w:t>Z</w:t>
      </w:r>
      <w:r w:rsidRPr="008D7031">
        <w:rPr>
          <w:vertAlign w:val="subscript"/>
        </w:rPr>
        <w:t>1</w:t>
      </w:r>
      <w:r>
        <w:t xml:space="preserve">=0, </w:t>
      </w:r>
      <w:r w:rsidRPr="00767910">
        <w:t>A</w:t>
      </w:r>
      <w:r w:rsidRPr="008D7031">
        <w:rPr>
          <w:vertAlign w:val="subscript"/>
        </w:rPr>
        <w:t>1</w:t>
      </w:r>
      <w:r w:rsidRPr="00767910">
        <w:t>=1</w:t>
      </w:r>
      <w:r>
        <w:t xml:space="preserve">  (hint: Daniel et al. example, page 1600)</w:t>
      </w:r>
      <w:r w:rsidR="008D7031">
        <w:t>.  To facilitate the computation, obtain the sample sizes for each exposure trajectory in the dataset.</w:t>
      </w:r>
      <w:r w:rsidR="00F06488">
        <w:t xml:space="preserve">  Write out the notation involving the computation and perform it.</w:t>
      </w:r>
      <w:r w:rsidR="00CD709C">
        <w:t xml:space="preserve">  Show calculations.</w:t>
      </w:r>
    </w:p>
    <w:p w14:paraId="766D448B" w14:textId="77777777" w:rsidR="008D7031" w:rsidRDefault="008D7031" w:rsidP="008D703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58EB7777" w14:textId="77777777" w:rsidR="008D7031" w:rsidRDefault="008D7031" w:rsidP="009B386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</w:t>
      </w:r>
      <w:r w:rsidRPr="00962574">
        <w:rPr>
          <w:rFonts w:ascii="SAS Monospace" w:eastAsia="Calibri" w:hAnsi="SAS Monospace" w:cs="SAS Monospace"/>
          <w:i/>
          <w:color w:val="000000"/>
          <w:sz w:val="20"/>
          <w:szCs w:val="20"/>
          <w:shd w:val="clear" w:color="auto" w:fill="FFFFFF"/>
        </w:rPr>
        <w:t>yourlibrary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.hw_09;</w:t>
      </w:r>
    </w:p>
    <w:p w14:paraId="5C52EA85" w14:textId="77777777" w:rsidR="008D7031" w:rsidRDefault="008D7031" w:rsidP="009B386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tables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a0*z1*a1 /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list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nocum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73FBC56F" w14:textId="77777777" w:rsidR="008D7031" w:rsidRDefault="008D7031" w:rsidP="009B3861">
      <w:r w:rsidRPr="008D7031"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 w:rsidRPr="008D7031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307D4016" w14:textId="2EADB986" w:rsidR="00C813B3" w:rsidRPr="002F45C6" w:rsidRDefault="002F45C6" w:rsidP="002F45C6">
      <w:pPr>
        <w:pStyle w:val="ListParagraph"/>
        <w:ind w:left="1080"/>
        <w:rPr>
          <w:rStyle w:val="Response"/>
        </w:rPr>
      </w:pPr>
      <m:oMathPara>
        <m:oMath>
          <m:r>
            <w:rPr>
              <w:rStyle w:val="Response"/>
              <w:rFonts w:ascii="Cambria Math" w:hAnsi="Cambria Math"/>
            </w:rPr>
            <m:t>s</m:t>
          </m:r>
          <m:sSub>
            <m:sSubPr>
              <m:ctrlPr>
                <w:rPr>
                  <w:rStyle w:val="Response"/>
                  <w:rFonts w:ascii="Cambria Math" w:hAnsi="Cambria Math"/>
                  <w:i/>
                </w:rPr>
              </m:ctrlPr>
            </m:sSubPr>
            <m:e>
              <m:r>
                <w:rPr>
                  <w:rStyle w:val="Response"/>
                  <w:rFonts w:ascii="Cambria Math" w:hAnsi="Cambria Math"/>
                </w:rPr>
                <m:t>w</m:t>
              </m:r>
            </m:e>
            <m:sub>
              <m:r>
                <w:rPr>
                  <w:rStyle w:val="Response"/>
                  <w:rFonts w:ascii="Cambria Math" w:hAnsi="Cambria Math"/>
                </w:rPr>
                <m:t>i</m:t>
              </m:r>
            </m:sub>
          </m:sSub>
          <m:r>
            <w:rPr>
              <w:rStyle w:val="Response"/>
              <w:rFonts w:ascii="Cambria Math" w:hAnsi="Cambria Math"/>
            </w:rPr>
            <m:t>=</m:t>
          </m:r>
          <m:f>
            <m:fPr>
              <m:ctrlPr>
                <w:rPr>
                  <w:rStyle w:val="Response"/>
                  <w:rFonts w:ascii="Cambria Math" w:hAnsi="Cambria Math"/>
                  <w:i/>
                </w:rPr>
              </m:ctrlPr>
            </m:fPr>
            <m:num>
              <m:r>
                <w:rPr>
                  <w:rStyle w:val="Response"/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Style w:val="Response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Response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Response"/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Response"/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Style w:val="Response"/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Style w:val="Response"/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Style w:val="Response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Response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Response"/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Response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Style w:val="Response"/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Style w:val="Response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Response"/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Response"/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Style w:val="Response"/>
                      <w:rFonts w:ascii="Cambria Math" w:hAnsi="Cambria Math"/>
                    </w:rPr>
                    <m:t>=0</m:t>
                  </m:r>
                </m:e>
              </m:d>
            </m:num>
            <m:den>
              <m:r>
                <w:rPr>
                  <w:rStyle w:val="Response"/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Style w:val="Response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Response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Response"/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Response"/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Style w:val="Response"/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Style w:val="Response"/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Style w:val="Response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Response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Response"/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Response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Style w:val="Response"/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Style w:val="Response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Response"/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Response"/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Style w:val="Response"/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Style w:val="Response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Response"/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Style w:val="Response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Style w:val="Response"/>
                      <w:rFonts w:ascii="Cambria Math" w:hAnsi="Cambria Math"/>
                    </w:rPr>
                    <m:t>=0</m:t>
                  </m:r>
                </m:e>
              </m:d>
            </m:den>
          </m:f>
          <m:r>
            <w:rPr>
              <w:rStyle w:val="Response"/>
              <w:rFonts w:ascii="Cambria Math" w:hAnsi="Cambria Math"/>
            </w:rPr>
            <m:t>=</m:t>
          </m:r>
          <m:f>
            <m:fPr>
              <m:ctrlPr>
                <w:rPr>
                  <w:rStyle w:val="Response"/>
                  <w:rFonts w:ascii="Cambria Math" w:hAnsi="Cambria Math"/>
                  <w:i/>
                </w:rPr>
              </m:ctrlPr>
            </m:fPr>
            <m:num>
              <m:r>
                <w:rPr>
                  <w:rStyle w:val="Response"/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Style w:val="Response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Response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Response"/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Response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Style w:val="Response"/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Style w:val="Response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Response"/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Response"/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Style w:val="Response"/>
                      <w:rFonts w:ascii="Cambria Math" w:hAnsi="Cambria Math"/>
                    </w:rPr>
                    <m:t>=0</m:t>
                  </m:r>
                </m:e>
              </m:d>
            </m:num>
            <m:den>
              <m:r>
                <w:rPr>
                  <w:rStyle w:val="Response"/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Style w:val="Response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Response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Response"/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Response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Style w:val="Response"/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Style w:val="Response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Response"/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Response"/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Style w:val="Response"/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Style w:val="Response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Response"/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Style w:val="Response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Style w:val="Response"/>
                      <w:rFonts w:ascii="Cambria Math" w:hAnsi="Cambria Math"/>
                    </w:rPr>
                    <m:t>=0</m:t>
                  </m:r>
                </m:e>
              </m:d>
            </m:den>
          </m:f>
        </m:oMath>
      </m:oMathPara>
    </w:p>
    <w:p w14:paraId="59B318F4" w14:textId="46CFCBE5" w:rsidR="002F45C6" w:rsidRPr="002F45C6" w:rsidRDefault="002F45C6" w:rsidP="002F45C6">
      <w:pPr>
        <w:pStyle w:val="ListParagraph"/>
        <w:ind w:left="1080"/>
        <w:rPr>
          <w:rStyle w:val="Response"/>
        </w:rPr>
      </w:pPr>
      <m:oMathPara>
        <m:oMath>
          <m:r>
            <w:rPr>
              <w:rStyle w:val="Response"/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Style w:val="Response"/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Style w:val="Response"/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Style w:val="Response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Response"/>
                          <w:rFonts w:ascii="Cambria Math" w:hAnsi="Cambria Math"/>
                        </w:rPr>
                        <m:t>22062+2280</m:t>
                      </m:r>
                    </m:e>
                  </m:d>
                </m:num>
                <m:den>
                  <m:r>
                    <w:rPr>
                      <w:rStyle w:val="Response"/>
                      <w:rFonts w:ascii="Cambria Math" w:hAnsi="Cambria Math"/>
                    </w:rPr>
                    <m:t>910461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Style w:val="Response"/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Style w:val="Response"/>
                      <w:rFonts w:ascii="Cambria Math" w:hAnsi="Cambria Math"/>
                    </w:rPr>
                    <m:t>22062</m:t>
                  </m:r>
                </m:num>
                <m:den>
                  <m:d>
                    <m:dPr>
                      <m:ctrlPr>
                        <w:rPr>
                          <w:rStyle w:val="Response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Response"/>
                          <w:rFonts w:ascii="Cambria Math" w:hAnsi="Cambria Math"/>
                        </w:rPr>
                        <m:t>816733+22062</m:t>
                      </m:r>
                    </m:e>
                  </m:d>
                </m:den>
              </m:f>
            </m:den>
          </m:f>
          <m:r>
            <w:rPr>
              <w:rStyle w:val="Response"/>
              <w:rFonts w:ascii="Cambria Math" w:hAnsi="Cambria Math"/>
            </w:rPr>
            <m:t>=</m:t>
          </m:r>
          <m:f>
            <m:fPr>
              <m:ctrlPr>
                <w:rPr>
                  <w:rStyle w:val="Response"/>
                  <w:rFonts w:ascii="Cambria Math" w:hAnsi="Cambria Math"/>
                  <w:i/>
                </w:rPr>
              </m:ctrlPr>
            </m:fPr>
            <m:num>
              <m:r>
                <w:rPr>
                  <w:rStyle w:val="Response"/>
                  <w:rFonts w:ascii="Cambria Math" w:hAnsi="Cambria Math"/>
                </w:rPr>
                <m:t>0.0267</m:t>
              </m:r>
            </m:num>
            <m:den>
              <m:r>
                <w:rPr>
                  <w:rStyle w:val="Response"/>
                  <w:rFonts w:ascii="Cambria Math" w:hAnsi="Cambria Math"/>
                </w:rPr>
                <m:t>0.0263</m:t>
              </m:r>
            </m:den>
          </m:f>
          <m:r>
            <w:rPr>
              <w:rStyle w:val="Response"/>
              <w:rFonts w:ascii="Cambria Math" w:hAnsi="Cambria Math"/>
            </w:rPr>
            <m:t>=1.01</m:t>
          </m:r>
        </m:oMath>
      </m:oMathPara>
    </w:p>
    <w:p w14:paraId="22A40F28" w14:textId="77777777" w:rsidR="002F45C6" w:rsidRPr="00C813B3" w:rsidRDefault="002F45C6" w:rsidP="00C813B3">
      <w:pPr>
        <w:pStyle w:val="ListParagraph"/>
        <w:ind w:left="0"/>
        <w:rPr>
          <w:color w:val="4472C4" w:themeColor="accent5"/>
        </w:rPr>
      </w:pPr>
    </w:p>
    <w:p w14:paraId="4349BF3E" w14:textId="77777777" w:rsidR="00260040" w:rsidRDefault="00260040" w:rsidP="003C2BCB">
      <w:pPr>
        <w:pStyle w:val="ListParagraph"/>
        <w:numPr>
          <w:ilvl w:val="0"/>
          <w:numId w:val="8"/>
        </w:numPr>
        <w:ind w:left="1080" w:hanging="360"/>
      </w:pPr>
      <w:r>
        <w:t xml:space="preserve">Compute stabilized weights for all subjects using the code provided.  Report the weights for each exposure/covariate trajectory.  You may check that your calculation in </w:t>
      </w:r>
      <w:proofErr w:type="spellStart"/>
      <w:r>
        <w:t>i</w:t>
      </w:r>
      <w:proofErr w:type="spellEnd"/>
      <w:r>
        <w:t>. is correct</w:t>
      </w:r>
    </w:p>
    <w:p w14:paraId="7F3A9179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04EBDB00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</w:t>
      </w:r>
      <w:r w:rsidRPr="00962574">
        <w:rPr>
          <w:rFonts w:ascii="SAS Monospace" w:eastAsia="Calibri" w:hAnsi="SAS Monospace" w:cs="SAS Monospace"/>
          <w:i/>
          <w:color w:val="000000"/>
          <w:sz w:val="20"/>
          <w:szCs w:val="20"/>
          <w:shd w:val="clear" w:color="auto" w:fill="FFFFFF"/>
        </w:rPr>
        <w:t>yourlibrary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.hw_09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desc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673D5535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model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a0=;</w:t>
      </w:r>
    </w:p>
    <w:p w14:paraId="36FAB3A9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output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out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=b0 (keep=id p_num_a0)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p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=p_num_a0; </w:t>
      </w:r>
      <w:r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</w:rPr>
        <w:t>* P(A0=1);</w:t>
      </w:r>
    </w:p>
    <w:p w14:paraId="4ACB3954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71632AAC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0468FC8D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</w:t>
      </w:r>
      <w:r w:rsidRPr="00962574">
        <w:rPr>
          <w:rFonts w:ascii="SAS Monospace" w:eastAsia="Calibri" w:hAnsi="SAS Monospace" w:cs="SAS Monospace"/>
          <w:i/>
          <w:color w:val="000000"/>
          <w:sz w:val="20"/>
          <w:szCs w:val="20"/>
          <w:shd w:val="clear" w:color="auto" w:fill="FFFFFF"/>
        </w:rPr>
        <w:t>yourlibrary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.hw_09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desc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4AAD6EA2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model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a1=;</w:t>
      </w:r>
    </w:p>
    <w:p w14:paraId="7A7A2CA4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output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out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=b1 (keep=id p_num_a1)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p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=p_num_a1; </w:t>
      </w:r>
      <w:r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</w:rPr>
        <w:t>* P(A1=1);</w:t>
      </w:r>
    </w:p>
    <w:p w14:paraId="3C0F9015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3C173CE3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6287A056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</w:t>
      </w:r>
      <w:r w:rsidRPr="00962574">
        <w:rPr>
          <w:rFonts w:ascii="SAS Monospace" w:eastAsia="Calibri" w:hAnsi="SAS Monospace" w:cs="SAS Monospace"/>
          <w:i/>
          <w:color w:val="000000"/>
          <w:sz w:val="20"/>
          <w:szCs w:val="20"/>
          <w:shd w:val="clear" w:color="auto" w:fill="FFFFFF"/>
        </w:rPr>
        <w:t>yourlibrary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.hw_09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desc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081EF536" w14:textId="77777777" w:rsidR="00260040" w:rsidRPr="00946DF9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pl-PL"/>
        </w:rPr>
        <w:t>model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l-PL"/>
        </w:rPr>
        <w:t xml:space="preserve"> a1=z1 a0 z1*a0;</w:t>
      </w:r>
    </w:p>
    <w:p w14:paraId="26B1D6A9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l-PL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output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out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=b2 (keep=id ip_0 ip_1) </w:t>
      </w:r>
      <w:proofErr w:type="spellStart"/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predprobs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</w:rPr>
        <w:t>* P(A1=1|Z1=z1,A0=a0);</w:t>
      </w:r>
    </w:p>
    <w:p w14:paraId="0F84D429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75CBD64C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27E924A9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</w:t>
      </w:r>
      <w:r w:rsidRPr="00962574">
        <w:rPr>
          <w:rFonts w:ascii="SAS Monospace" w:eastAsia="Calibri" w:hAnsi="SAS Monospace" w:cs="SAS Monospace"/>
          <w:i/>
          <w:color w:val="000000"/>
          <w:sz w:val="20"/>
          <w:szCs w:val="20"/>
          <w:shd w:val="clear" w:color="auto" w:fill="FFFFFF"/>
        </w:rPr>
        <w:t>yourlibrary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.hw_09;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by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id; 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36303565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=b0               ;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by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id; 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727D40E6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=b1               ;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by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id; 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4A2FB642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=b2               ;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by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id; 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236FE1D0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1636A841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hw_09_ipw;</w:t>
      </w:r>
    </w:p>
    <w:p w14:paraId="49E18839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merge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 w:rsidRPr="00962574">
        <w:rPr>
          <w:rFonts w:ascii="SAS Monospace" w:eastAsia="Calibri" w:hAnsi="SAS Monospace" w:cs="SAS Monospace"/>
          <w:i/>
          <w:color w:val="000000"/>
          <w:sz w:val="20"/>
          <w:szCs w:val="20"/>
          <w:shd w:val="clear" w:color="auto" w:fill="FFFFFF"/>
        </w:rPr>
        <w:t>yourlibrary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.hw_09 b0 b1 b2;</w:t>
      </w:r>
    </w:p>
    <w:p w14:paraId="6C33DEE7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by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id;</w:t>
      </w:r>
    </w:p>
    <w:p w14:paraId="1CFB28D9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if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a1=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then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p_den_a1=ip_0;</w:t>
      </w:r>
    </w:p>
    <w:p w14:paraId="6A5ADA15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else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if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a1=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then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p_den_a1=ip_1;</w:t>
      </w:r>
    </w:p>
    <w:p w14:paraId="3A6D3BE2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0B9F284B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</w:rPr>
        <w:t>* STABILIZED WEIGHTS;</w:t>
      </w:r>
    </w:p>
    <w:p w14:paraId="73D97AE4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</w:rPr>
      </w:pPr>
    </w:p>
    <w:p w14:paraId="794C7F20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</w:rPr>
        <w:t xml:space="preserve">  * P(A0=0)P(A1=0) / P(A1=0|Z1=z1,A0=a0)P(A0=0);</w:t>
      </w:r>
    </w:p>
    <w:p w14:paraId="06B5EA09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if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a0=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and a1=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then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</w:p>
    <w:p w14:paraId="0BE0150B" w14:textId="77777777" w:rsidR="00260040" w:rsidRPr="00946DF9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sw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=((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1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-p_num_a</w:t>
      </w:r>
      <w:proofErr w:type="gramStart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0)*</w:t>
      </w:r>
      <w:proofErr w:type="gram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(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1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-p_num_a1)) / (p_den_a1*(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1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-p_num_a0));    </w:t>
      </w:r>
    </w:p>
    <w:p w14:paraId="2E93FC32" w14:textId="77777777" w:rsidR="00260040" w:rsidRPr="00946DF9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</w:p>
    <w:p w14:paraId="7E3EE2A7" w14:textId="77777777" w:rsidR="00260040" w:rsidRPr="00946DF9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  <w:r w:rsidRPr="00946DF9"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  <w:lang w:val="pt-BR"/>
        </w:rPr>
        <w:t xml:space="preserve">  * P(A0=</w:t>
      </w:r>
      <w:proofErr w:type="gramStart"/>
      <w:r w:rsidRPr="00946DF9"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  <w:lang w:val="pt-BR"/>
        </w:rPr>
        <w:t>0)P</w:t>
      </w:r>
      <w:proofErr w:type="gramEnd"/>
      <w:r w:rsidRPr="00946DF9"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  <w:lang w:val="pt-BR"/>
        </w:rPr>
        <w:t>(A1=1) / P(A1=1|Z1=z1,A0=a0)P(A0=0);</w:t>
      </w:r>
    </w:p>
    <w:p w14:paraId="4D8A0E5D" w14:textId="77777777" w:rsidR="00260040" w:rsidRPr="00946DF9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pt-BR"/>
        </w:rPr>
        <w:t xml:space="preserve">  </w:t>
      </w:r>
      <w:proofErr w:type="spellStart"/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pt-BR"/>
        </w:rPr>
        <w:t>if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a0=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0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and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a1=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1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pt-BR"/>
        </w:rPr>
        <w:t>then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sw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=((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1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-p_num_a</w:t>
      </w:r>
      <w:proofErr w:type="gramStart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0)*</w:t>
      </w:r>
      <w:proofErr w:type="gram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p_num_a1) / (p_den_a1*(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1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-p_num_a0)); </w:t>
      </w:r>
    </w:p>
    <w:p w14:paraId="4455DCA1" w14:textId="77777777" w:rsidR="00DC146C" w:rsidRPr="00946DF9" w:rsidRDefault="00DC146C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  <w:lang w:val="pt-BR"/>
        </w:rPr>
      </w:pPr>
    </w:p>
    <w:p w14:paraId="2CFDD3F9" w14:textId="77777777" w:rsidR="00260040" w:rsidRPr="00946DF9" w:rsidRDefault="00DC146C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  <w:r w:rsidRPr="00946DF9"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  <w:lang w:val="pt-BR"/>
        </w:rPr>
        <w:t xml:space="preserve">  * P(A0=</w:t>
      </w:r>
      <w:proofErr w:type="gramStart"/>
      <w:r w:rsidRPr="00946DF9"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  <w:lang w:val="pt-BR"/>
        </w:rPr>
        <w:t>1)P</w:t>
      </w:r>
      <w:proofErr w:type="gramEnd"/>
      <w:r w:rsidRPr="00946DF9"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  <w:lang w:val="pt-BR"/>
        </w:rPr>
        <w:t>(A1=1) / P(A1=1|Z1=z1,A0=a0)P(A0=1);</w:t>
      </w:r>
    </w:p>
    <w:p w14:paraId="20B9B5E0" w14:textId="77777777" w:rsidR="00B3357D" w:rsidRPr="00946DF9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 </w:t>
      </w:r>
      <w:proofErr w:type="spellStart"/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pt-BR"/>
        </w:rPr>
        <w:t>if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a0=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1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and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a1=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1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pt-BR"/>
        </w:rPr>
        <w:t>then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sw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=(p_num_a0*p_num_a1) / (p_den_a1*p_num_a0);   </w:t>
      </w:r>
    </w:p>
    <w:p w14:paraId="0F83119E" w14:textId="77777777" w:rsidR="00B3357D" w:rsidRPr="00946DF9" w:rsidRDefault="00B3357D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</w:p>
    <w:p w14:paraId="32479990" w14:textId="77777777" w:rsidR="00260040" w:rsidRPr="00946DF9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r w:rsidR="00B3357D"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r w:rsidR="00B3357D" w:rsidRPr="00946DF9"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  <w:lang w:val="pt-BR"/>
        </w:rPr>
        <w:t>* P(A0=</w:t>
      </w:r>
      <w:proofErr w:type="gramStart"/>
      <w:r w:rsidR="00B3357D" w:rsidRPr="00946DF9"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  <w:lang w:val="pt-BR"/>
        </w:rPr>
        <w:t>1)P</w:t>
      </w:r>
      <w:proofErr w:type="gramEnd"/>
      <w:r w:rsidR="00B3357D" w:rsidRPr="00946DF9"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  <w:lang w:val="pt-BR"/>
        </w:rPr>
        <w:t>(A1=0) / P(A1=0|Z1=z1,A0=a0)P(A0=1);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 </w:t>
      </w:r>
    </w:p>
    <w:p w14:paraId="7FDB07DE" w14:textId="77777777" w:rsidR="00B3357D" w:rsidRPr="00946DF9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 </w:t>
      </w:r>
      <w:proofErr w:type="spellStart"/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pt-BR"/>
        </w:rPr>
        <w:t>if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a0=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1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and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a1=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0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pt-BR"/>
        </w:rPr>
        <w:t>then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sw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=(p_num_a0*(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1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-p_num_a1)) / (p_den_a1*p_num_a0);  </w:t>
      </w:r>
    </w:p>
    <w:p w14:paraId="10C9D8B2" w14:textId="77777777" w:rsidR="00260040" w:rsidRPr="00946DF9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   </w:t>
      </w:r>
    </w:p>
    <w:p w14:paraId="2A8AE0AF" w14:textId="77777777" w:rsidR="00260040" w:rsidRPr="00946DF9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 </w:t>
      </w:r>
      <w:proofErr w:type="spellStart"/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pt-BR"/>
        </w:rPr>
        <w:t>drop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ip_0 ip_1;</w:t>
      </w:r>
    </w:p>
    <w:p w14:paraId="2CDA6002" w14:textId="77777777" w:rsidR="00260040" w:rsidRPr="00946DF9" w:rsidRDefault="00260040" w:rsidP="00B3357D">
      <w:pPr>
        <w:rPr>
          <w:lang w:val="pt-BR"/>
        </w:rPr>
      </w:pPr>
      <w:proofErr w:type="spellStart"/>
      <w:r w:rsidRPr="00946DF9"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  <w:lang w:val="pt-BR"/>
        </w:rPr>
        <w:t>run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;</w:t>
      </w:r>
    </w:p>
    <w:p w14:paraId="50A1FCAD" w14:textId="77777777" w:rsidR="00260040" w:rsidRPr="00946DF9" w:rsidRDefault="00260040" w:rsidP="00260040">
      <w:pPr>
        <w:pStyle w:val="ListParagraph"/>
        <w:ind w:left="1080"/>
        <w:rPr>
          <w:lang w:val="pt-BR"/>
        </w:rPr>
      </w:pPr>
    </w:p>
    <w:p w14:paraId="71674B6A" w14:textId="77777777" w:rsidR="0005235F" w:rsidRPr="00946DF9" w:rsidRDefault="0005235F" w:rsidP="0005235F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  <w:proofErr w:type="spellStart"/>
      <w:r w:rsidRPr="00946DF9"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  <w:lang w:val="pt-BR"/>
        </w:rPr>
        <w:lastRenderedPageBreak/>
        <w:t>proc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946DF9"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  <w:lang w:val="pt-BR"/>
        </w:rPr>
        <w:t>freq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pt-BR"/>
        </w:rPr>
        <w:t>data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=hw_09_ipw;</w:t>
      </w:r>
    </w:p>
    <w:p w14:paraId="22C52828" w14:textId="77777777" w:rsidR="0005235F" w:rsidRDefault="0005235F" w:rsidP="0005235F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title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800080"/>
          <w:sz w:val="20"/>
          <w:szCs w:val="20"/>
          <w:shd w:val="clear" w:color="auto" w:fill="FFFFFF"/>
        </w:rPr>
        <w:t>"STABILIZED WEIGHTS FOR EACH TRAJECTORY"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00A249BF" w14:textId="77777777" w:rsidR="0005235F" w:rsidRDefault="0005235F" w:rsidP="0005235F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tables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a0*z1*a1*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sw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list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nocum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6CF3D53D" w14:textId="77777777" w:rsidR="0005235F" w:rsidRDefault="0005235F" w:rsidP="0005235F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format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sw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5.3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61486F7C" w14:textId="77777777" w:rsidR="00260040" w:rsidRDefault="0005235F" w:rsidP="0005235F">
      <w:r w:rsidRPr="0005235F"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 w:rsidRPr="0005235F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32E9C3D6" w14:textId="2573DF14" w:rsidR="0005235F" w:rsidRDefault="0005235F" w:rsidP="00260040">
      <w:pPr>
        <w:pStyle w:val="ListParagraph"/>
        <w:ind w:left="1080"/>
      </w:pPr>
    </w:p>
    <w:p w14:paraId="6941BD4F" w14:textId="66EF8AE6" w:rsidR="00CF46EF" w:rsidRDefault="00CF46EF" w:rsidP="00CF46EF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0EB07BA4" wp14:editId="2383ED24">
            <wp:extent cx="374332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4C03" w14:textId="77777777" w:rsidR="00CF46EF" w:rsidRDefault="00CF46EF" w:rsidP="00260040">
      <w:pPr>
        <w:pStyle w:val="ListParagraph"/>
        <w:ind w:left="1080"/>
      </w:pPr>
    </w:p>
    <w:p w14:paraId="4D0AAFC6" w14:textId="77777777" w:rsidR="008D7031" w:rsidRDefault="000B38B0" w:rsidP="003C2BCB">
      <w:pPr>
        <w:pStyle w:val="ListParagraph"/>
        <w:numPr>
          <w:ilvl w:val="0"/>
          <w:numId w:val="8"/>
        </w:numPr>
        <w:ind w:left="1080" w:hanging="360"/>
      </w:pPr>
      <w:r>
        <w:t>What is the expected value (mean) of the weights?</w:t>
      </w:r>
      <w:r w:rsidR="00260040">
        <w:t xml:space="preserve"> </w:t>
      </w:r>
      <w:r>
        <w:t>Check the distribution of the weights and explain whether or not it is consistent with the expectation.</w:t>
      </w:r>
    </w:p>
    <w:p w14:paraId="2E062043" w14:textId="77777777" w:rsidR="0022657C" w:rsidRDefault="0022657C" w:rsidP="0022657C">
      <w:pPr>
        <w:pStyle w:val="ListParagraph"/>
        <w:ind w:left="1080"/>
      </w:pPr>
    </w:p>
    <w:p w14:paraId="3C10824E" w14:textId="77777777" w:rsidR="0022657C" w:rsidRDefault="0022657C" w:rsidP="0022657C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=hw_09_ipw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mean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min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max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sum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6063CD9D" w14:textId="77777777" w:rsidR="0022657C" w:rsidRDefault="0022657C" w:rsidP="0022657C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title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800080"/>
          <w:sz w:val="20"/>
          <w:szCs w:val="20"/>
          <w:shd w:val="clear" w:color="auto" w:fill="FFFFFF"/>
        </w:rPr>
        <w:t>"IPW DISTRIBUTION"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6FD3F3B9" w14:textId="77777777" w:rsidR="0022657C" w:rsidRDefault="0022657C" w:rsidP="0022657C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var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sw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3139EB6E" w14:textId="77777777" w:rsidR="0022657C" w:rsidRDefault="0022657C" w:rsidP="0022657C">
      <w:pP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 w:rsidRPr="0022657C"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 w:rsidRPr="0022657C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1609B21B" w14:textId="55835A89" w:rsidR="00573C07" w:rsidRDefault="00573C07" w:rsidP="0022657C">
      <w:pPr>
        <w:rPr>
          <w:color w:val="FF0000"/>
        </w:rPr>
      </w:pPr>
    </w:p>
    <w:p w14:paraId="2B3512DC" w14:textId="02468FE2" w:rsidR="00332241" w:rsidRDefault="00332241" w:rsidP="00332241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100195DE" wp14:editId="27DF0FC3">
            <wp:extent cx="32766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88B2" w14:textId="2740AF36" w:rsidR="00332241" w:rsidRPr="00332241" w:rsidRDefault="00391183" w:rsidP="00332241">
      <w:pPr>
        <w:jc w:val="center"/>
        <w:rPr>
          <w:rStyle w:val="Response"/>
        </w:rPr>
      </w:pPr>
      <w:r>
        <w:rPr>
          <w:rStyle w:val="Response"/>
        </w:rPr>
        <w:t xml:space="preserve">The expected value of the weights is 1. </w:t>
      </w:r>
      <w:r w:rsidR="00332241">
        <w:rPr>
          <w:rStyle w:val="Response"/>
        </w:rPr>
        <w:t>The distribution of stabilized weights is consistent with expectation.</w:t>
      </w:r>
    </w:p>
    <w:p w14:paraId="0D0272CE" w14:textId="77777777" w:rsidR="000C4596" w:rsidRDefault="000C4596" w:rsidP="0022657C">
      <w:pPr>
        <w:rPr>
          <w:color w:val="FF0000"/>
        </w:rPr>
      </w:pPr>
    </w:p>
    <w:p w14:paraId="31FAF6C5" w14:textId="77777777" w:rsidR="00F45069" w:rsidRDefault="00F45069" w:rsidP="003C2BCB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Check the effects of re-weighting the study population with stabilized weights.</w:t>
      </w:r>
    </w:p>
    <w:p w14:paraId="03D9A44F" w14:textId="77777777" w:rsidR="00F45069" w:rsidRDefault="00F45069" w:rsidP="00F45069">
      <w:pPr>
        <w:ind w:left="360"/>
        <w:rPr>
          <w:color w:val="000000" w:themeColor="text1"/>
        </w:rPr>
      </w:pPr>
    </w:p>
    <w:p w14:paraId="4F811BC7" w14:textId="77777777" w:rsidR="00573C07" w:rsidRPr="00F45069" w:rsidRDefault="00112C52" w:rsidP="003C2BCB">
      <w:pPr>
        <w:pStyle w:val="ListParagraph"/>
        <w:numPr>
          <w:ilvl w:val="0"/>
          <w:numId w:val="9"/>
        </w:numPr>
        <w:ind w:hanging="360"/>
        <w:rPr>
          <w:color w:val="000000" w:themeColor="text1"/>
        </w:rPr>
      </w:pPr>
      <w:r w:rsidRPr="00F45069">
        <w:rPr>
          <w:color w:val="000000" w:themeColor="text1"/>
        </w:rPr>
        <w:lastRenderedPageBreak/>
        <w:t xml:space="preserve">What is the expected size of the </w:t>
      </w:r>
      <w:proofErr w:type="spellStart"/>
      <w:r w:rsidRPr="00F45069">
        <w:rPr>
          <w:color w:val="000000" w:themeColor="text1"/>
        </w:rPr>
        <w:t>pseudopopulation</w:t>
      </w:r>
      <w:proofErr w:type="spellEnd"/>
      <w:r w:rsidRPr="00F45069">
        <w:rPr>
          <w:color w:val="000000" w:themeColor="text1"/>
        </w:rPr>
        <w:t xml:space="preserve"> created by re-weighting the sample?  Calculate the </w:t>
      </w:r>
      <w:proofErr w:type="spellStart"/>
      <w:r w:rsidRPr="00F45069">
        <w:rPr>
          <w:color w:val="000000" w:themeColor="text1"/>
        </w:rPr>
        <w:t>pseudopopulation</w:t>
      </w:r>
      <w:proofErr w:type="spellEnd"/>
      <w:r w:rsidRPr="00F45069">
        <w:rPr>
          <w:color w:val="000000" w:themeColor="text1"/>
        </w:rPr>
        <w:t xml:space="preserve"> and explain whether or not its size is consistent with the expectation.</w:t>
      </w:r>
    </w:p>
    <w:p w14:paraId="27137A29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31423AB5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=hw_09_ipw;</w:t>
      </w:r>
    </w:p>
    <w:p w14:paraId="54D2F3FD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by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 z1 a1;</w:t>
      </w:r>
    </w:p>
    <w:p w14:paraId="3BE720A1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2CDB93A9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7EBC85B2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=hw_09_ipw </w:t>
      </w:r>
      <w:proofErr w:type="spellStart"/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2161EC8F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by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 z1 a1;</w:t>
      </w:r>
    </w:p>
    <w:p w14:paraId="44BCFD32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output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out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=b3(keep=a0 z1 a1 y 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sw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_ rename=(_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_=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mean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sw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y)=;</w:t>
      </w:r>
    </w:p>
    <w:p w14:paraId="214A3970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378A4219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4E168CB4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pseudopop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5220A424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set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b3;</w:t>
      </w:r>
    </w:p>
    <w:p w14:paraId="4945CF3F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pseudopop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=n*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sw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162C7962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433961BE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0B679842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noobs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pseudopop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2048D47A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title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800080"/>
          <w:sz w:val="20"/>
          <w:szCs w:val="20"/>
          <w:shd w:val="clear" w:color="auto" w:fill="FFFFFF"/>
        </w:rPr>
        <w:t>'PSEUDOPOPULATION SIZE'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250BFE26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var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 z1 a1 y 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sw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n 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pseudopop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5821C9A0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sum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n 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pseudopop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2340E674" w14:textId="77777777" w:rsidR="00112C52" w:rsidRDefault="00F45069" w:rsidP="00F45069">
      <w:pPr>
        <w:rPr>
          <w:color w:val="000000" w:themeColor="text1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0BD5B621" w14:textId="20B1DB95" w:rsidR="00112C52" w:rsidRDefault="00112C52" w:rsidP="0022657C">
      <w:pPr>
        <w:rPr>
          <w:color w:val="000000" w:themeColor="text1"/>
        </w:rPr>
      </w:pPr>
    </w:p>
    <w:p w14:paraId="6241B33A" w14:textId="0B7AC3B6" w:rsidR="00F73307" w:rsidRDefault="00F73307" w:rsidP="00F73307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FB2D589" wp14:editId="0AB6E05C">
            <wp:extent cx="353377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3DCE" w14:textId="77777777" w:rsidR="00F73307" w:rsidRDefault="00F73307" w:rsidP="0022657C">
      <w:pPr>
        <w:rPr>
          <w:color w:val="000000" w:themeColor="text1"/>
        </w:rPr>
      </w:pPr>
    </w:p>
    <w:p w14:paraId="33EE6090" w14:textId="187ECB23" w:rsidR="00295CD6" w:rsidRDefault="00740DE5" w:rsidP="00295CD6">
      <w:pPr>
        <w:pStyle w:val="ListParagraph"/>
        <w:numPr>
          <w:ilvl w:val="0"/>
          <w:numId w:val="9"/>
        </w:numPr>
        <w:ind w:hanging="360"/>
        <w:rPr>
          <w:color w:val="000000" w:themeColor="text1"/>
        </w:rPr>
      </w:pPr>
      <w:r>
        <w:rPr>
          <w:color w:val="000000" w:themeColor="text1"/>
        </w:rPr>
        <w:t xml:space="preserve">Examine the association between smoking during pregnancy and Z1 in the </w:t>
      </w:r>
      <w:proofErr w:type="spellStart"/>
      <w:r>
        <w:rPr>
          <w:color w:val="000000" w:themeColor="text1"/>
        </w:rPr>
        <w:t>pseudopopulation</w:t>
      </w:r>
      <w:proofErr w:type="spellEnd"/>
      <w:r>
        <w:rPr>
          <w:color w:val="000000" w:themeColor="text1"/>
        </w:rPr>
        <w:t xml:space="preserve">.  Describe the association in words, redraw the DAG to represent the causal system after re-weighting, and explain the implications of what has happened </w:t>
      </w:r>
      <w:r w:rsidR="00A526AA">
        <w:rPr>
          <w:color w:val="000000" w:themeColor="text1"/>
        </w:rPr>
        <w:t xml:space="preserve">in the </w:t>
      </w:r>
      <w:proofErr w:type="spellStart"/>
      <w:r w:rsidR="00A526AA">
        <w:rPr>
          <w:color w:val="000000" w:themeColor="text1"/>
        </w:rPr>
        <w:t>pseudopopulation</w:t>
      </w:r>
      <w:proofErr w:type="spellEnd"/>
      <w:r w:rsidR="00A526A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on the estimation of the average effect of smoking during pregnancy on second offspring birthweight. </w:t>
      </w:r>
    </w:p>
    <w:p w14:paraId="5FC0E145" w14:textId="5244FBED" w:rsidR="00295CD6" w:rsidRDefault="00295CD6" w:rsidP="00295CD6">
      <w:pPr>
        <w:pStyle w:val="ListParagraph"/>
        <w:ind w:left="1080"/>
        <w:rPr>
          <w:rStyle w:val="Response"/>
        </w:rPr>
      </w:pPr>
    </w:p>
    <w:p w14:paraId="109C4BB8" w14:textId="25EB8B85" w:rsidR="00295CD6" w:rsidRPr="00295CD6" w:rsidRDefault="00295CD6" w:rsidP="00295CD6">
      <w:pPr>
        <w:ind w:left="1080"/>
        <w:rPr>
          <w:rStyle w:val="Response"/>
        </w:rPr>
      </w:pPr>
      <w:proofErr w:type="spellStart"/>
      <w:r w:rsidRPr="00295CD6">
        <w:rPr>
          <w:rStyle w:val="Response"/>
        </w:rPr>
        <w:lastRenderedPageBreak/>
        <w:t>Pr</w:t>
      </w:r>
      <w:proofErr w:type="spellEnd"/>
      <w:r w:rsidRPr="00295CD6">
        <w:rPr>
          <w:rStyle w:val="Response"/>
        </w:rPr>
        <w:t>[A1 = 1| Z1 = 1] =</w:t>
      </w:r>
      <w:r>
        <w:rPr>
          <w:rStyle w:val="Response"/>
        </w:rPr>
        <w:t xml:space="preserve"> </w:t>
      </w:r>
      <w:r w:rsidRPr="00295CD6">
        <w:rPr>
          <w:rStyle w:val="Response"/>
        </w:rPr>
        <w:t>(9396.16+3058.02)</w:t>
      </w:r>
      <w:r>
        <w:rPr>
          <w:rStyle w:val="Response"/>
        </w:rPr>
        <w:t xml:space="preserve"> </w:t>
      </w:r>
      <w:r w:rsidRPr="00295CD6">
        <w:rPr>
          <w:rStyle w:val="Response"/>
        </w:rPr>
        <w:t>/</w:t>
      </w:r>
      <w:r>
        <w:rPr>
          <w:rStyle w:val="Response"/>
        </w:rPr>
        <w:t xml:space="preserve"> </w:t>
      </w:r>
      <w:r w:rsidRPr="00295CD6">
        <w:rPr>
          <w:rStyle w:val="Response"/>
        </w:rPr>
        <w:t>(62269.84</w:t>
      </w:r>
      <w:r>
        <w:rPr>
          <w:rStyle w:val="Response"/>
        </w:rPr>
        <w:t xml:space="preserve"> </w:t>
      </w:r>
      <w:r w:rsidRPr="00295CD6">
        <w:rPr>
          <w:rStyle w:val="Response"/>
        </w:rPr>
        <w:t>+</w:t>
      </w:r>
      <w:r>
        <w:rPr>
          <w:rStyle w:val="Response"/>
        </w:rPr>
        <w:t xml:space="preserve"> </w:t>
      </w:r>
      <w:r w:rsidRPr="00295CD6">
        <w:rPr>
          <w:rStyle w:val="Response"/>
        </w:rPr>
        <w:t>9396.16</w:t>
      </w:r>
      <w:r>
        <w:rPr>
          <w:rStyle w:val="Response"/>
        </w:rPr>
        <w:t xml:space="preserve"> </w:t>
      </w:r>
      <w:r w:rsidRPr="00295CD6">
        <w:rPr>
          <w:rStyle w:val="Response"/>
        </w:rPr>
        <w:t>+</w:t>
      </w:r>
      <w:r>
        <w:rPr>
          <w:rStyle w:val="Response"/>
        </w:rPr>
        <w:t xml:space="preserve"> </w:t>
      </w:r>
      <w:r w:rsidRPr="00295CD6">
        <w:rPr>
          <w:rStyle w:val="Response"/>
        </w:rPr>
        <w:t>20265.98</w:t>
      </w:r>
      <w:r>
        <w:rPr>
          <w:rStyle w:val="Response"/>
        </w:rPr>
        <w:t xml:space="preserve"> </w:t>
      </w:r>
      <w:r w:rsidRPr="00295CD6">
        <w:rPr>
          <w:rStyle w:val="Response"/>
        </w:rPr>
        <w:t>+</w:t>
      </w:r>
      <w:r>
        <w:rPr>
          <w:rStyle w:val="Response"/>
        </w:rPr>
        <w:t xml:space="preserve"> </w:t>
      </w:r>
      <w:r w:rsidRPr="00295CD6">
        <w:rPr>
          <w:rStyle w:val="Response"/>
        </w:rPr>
        <w:t>3058.02)</w:t>
      </w:r>
      <w:r>
        <w:rPr>
          <w:rStyle w:val="Response"/>
        </w:rPr>
        <w:t xml:space="preserve"> </w:t>
      </w:r>
      <w:r w:rsidRPr="00295CD6">
        <w:rPr>
          <w:rStyle w:val="Response"/>
        </w:rPr>
        <w:t>= 0.1311</w:t>
      </w:r>
    </w:p>
    <w:p w14:paraId="58FD4C63" w14:textId="483DABE7" w:rsidR="00295CD6" w:rsidRPr="00295CD6" w:rsidRDefault="00295CD6" w:rsidP="00295CD6">
      <w:pPr>
        <w:ind w:left="1080"/>
        <w:rPr>
          <w:rStyle w:val="Response"/>
        </w:rPr>
      </w:pPr>
      <w:proofErr w:type="spellStart"/>
      <w:r w:rsidRPr="00295CD6">
        <w:rPr>
          <w:rStyle w:val="Response"/>
        </w:rPr>
        <w:t>Pr</w:t>
      </w:r>
      <w:proofErr w:type="spellEnd"/>
      <w:r w:rsidRPr="00295CD6">
        <w:rPr>
          <w:rStyle w:val="Response"/>
        </w:rPr>
        <w:t>[A1 = 1| Z1 = 0] =</w:t>
      </w:r>
      <w:r>
        <w:rPr>
          <w:rStyle w:val="Response"/>
        </w:rPr>
        <w:t xml:space="preserve"> </w:t>
      </w:r>
      <w:r w:rsidRPr="00295CD6">
        <w:rPr>
          <w:rStyle w:val="Response"/>
        </w:rPr>
        <w:t>(109974.75</w:t>
      </w:r>
      <w:r>
        <w:rPr>
          <w:rStyle w:val="Response"/>
        </w:rPr>
        <w:t xml:space="preserve"> </w:t>
      </w:r>
      <w:r w:rsidRPr="00295CD6">
        <w:rPr>
          <w:rStyle w:val="Response"/>
        </w:rPr>
        <w:t>+</w:t>
      </w:r>
      <w:r>
        <w:rPr>
          <w:rStyle w:val="Response"/>
        </w:rPr>
        <w:t xml:space="preserve"> </w:t>
      </w:r>
      <w:r w:rsidRPr="00295CD6">
        <w:rPr>
          <w:rStyle w:val="Response"/>
        </w:rPr>
        <w:t>19251.07)</w:t>
      </w:r>
      <w:r>
        <w:rPr>
          <w:rStyle w:val="Response"/>
        </w:rPr>
        <w:t xml:space="preserve"> </w:t>
      </w:r>
      <w:r w:rsidRPr="00295CD6">
        <w:rPr>
          <w:rStyle w:val="Response"/>
        </w:rPr>
        <w:t>/</w:t>
      </w:r>
      <w:r>
        <w:rPr>
          <w:rStyle w:val="Response"/>
        </w:rPr>
        <w:t xml:space="preserve"> </w:t>
      </w:r>
      <w:r w:rsidRPr="00295CD6">
        <w:rPr>
          <w:rStyle w:val="Response"/>
        </w:rPr>
        <w:t>(728820.25</w:t>
      </w:r>
      <w:r>
        <w:rPr>
          <w:rStyle w:val="Response"/>
        </w:rPr>
        <w:t xml:space="preserve"> </w:t>
      </w:r>
      <w:r w:rsidRPr="00295CD6">
        <w:rPr>
          <w:rStyle w:val="Response"/>
        </w:rPr>
        <w:t>+</w:t>
      </w:r>
      <w:r>
        <w:rPr>
          <w:rStyle w:val="Response"/>
        </w:rPr>
        <w:t xml:space="preserve"> </w:t>
      </w:r>
      <w:r w:rsidRPr="00295CD6">
        <w:rPr>
          <w:rStyle w:val="Response"/>
        </w:rPr>
        <w:t>109974.75</w:t>
      </w:r>
      <w:r>
        <w:rPr>
          <w:rStyle w:val="Response"/>
        </w:rPr>
        <w:t xml:space="preserve"> </w:t>
      </w:r>
      <w:r w:rsidRPr="00295CD6">
        <w:rPr>
          <w:rStyle w:val="Response"/>
        </w:rPr>
        <w:t>+</w:t>
      </w:r>
      <w:r>
        <w:rPr>
          <w:rStyle w:val="Response"/>
        </w:rPr>
        <w:t xml:space="preserve"> </w:t>
      </w:r>
      <w:r w:rsidRPr="00295CD6">
        <w:rPr>
          <w:rStyle w:val="Response"/>
        </w:rPr>
        <w:t>127579.93</w:t>
      </w:r>
      <w:r>
        <w:rPr>
          <w:rStyle w:val="Response"/>
        </w:rPr>
        <w:t xml:space="preserve"> </w:t>
      </w:r>
      <w:r w:rsidRPr="00295CD6">
        <w:rPr>
          <w:rStyle w:val="Response"/>
        </w:rPr>
        <w:t>+</w:t>
      </w:r>
      <w:r>
        <w:rPr>
          <w:rStyle w:val="Response"/>
        </w:rPr>
        <w:t xml:space="preserve"> </w:t>
      </w:r>
      <w:r w:rsidRPr="00295CD6">
        <w:rPr>
          <w:rStyle w:val="Response"/>
        </w:rPr>
        <w:t>19251.07)</w:t>
      </w:r>
      <w:r>
        <w:rPr>
          <w:rStyle w:val="Response"/>
        </w:rPr>
        <w:t xml:space="preserve"> </w:t>
      </w:r>
      <w:r w:rsidRPr="00295CD6">
        <w:rPr>
          <w:rStyle w:val="Response"/>
        </w:rPr>
        <w:t>= 0.1311</w:t>
      </w:r>
    </w:p>
    <w:p w14:paraId="2630987D" w14:textId="0D1C935D" w:rsidR="00295CD6" w:rsidRPr="00295CD6" w:rsidRDefault="00295CD6" w:rsidP="00295CD6">
      <w:pPr>
        <w:ind w:left="1080"/>
        <w:rPr>
          <w:rStyle w:val="Response"/>
        </w:rPr>
      </w:pPr>
      <w:proofErr w:type="spellStart"/>
      <w:r w:rsidRPr="00295CD6">
        <w:rPr>
          <w:rStyle w:val="Response"/>
        </w:rPr>
        <w:t>Pr</w:t>
      </w:r>
      <w:proofErr w:type="spellEnd"/>
      <w:r w:rsidRPr="00295CD6">
        <w:rPr>
          <w:rStyle w:val="Response"/>
        </w:rPr>
        <w:t xml:space="preserve">[A1 = 1| Z1 = 1] - </w:t>
      </w:r>
      <w:proofErr w:type="spellStart"/>
      <w:r w:rsidRPr="00295CD6">
        <w:rPr>
          <w:rStyle w:val="Response"/>
        </w:rPr>
        <w:t>Pr</w:t>
      </w:r>
      <w:proofErr w:type="spellEnd"/>
      <w:r w:rsidRPr="00295CD6">
        <w:rPr>
          <w:rStyle w:val="Response"/>
        </w:rPr>
        <w:t>[A1 = 1| Z1 = 0] = 0 (There is no associational difference of SGA</w:t>
      </w:r>
      <w:r w:rsidRPr="00295CD6">
        <w:rPr>
          <w:rStyle w:val="Response"/>
          <w:vertAlign w:val="subscript"/>
        </w:rPr>
        <w:t>1</w:t>
      </w:r>
      <w:r w:rsidRPr="00295CD6">
        <w:rPr>
          <w:rStyle w:val="Response"/>
        </w:rPr>
        <w:t xml:space="preserve"> on smoking at second pregnancy)</w:t>
      </w:r>
    </w:p>
    <w:p w14:paraId="3156C828" w14:textId="77777777" w:rsidR="00295CD6" w:rsidRPr="00295CD6" w:rsidRDefault="00295CD6" w:rsidP="00295CD6">
      <w:pPr>
        <w:rPr>
          <w:rStyle w:val="Response"/>
        </w:rPr>
      </w:pPr>
    </w:p>
    <w:p w14:paraId="718D03E8" w14:textId="77777777" w:rsidR="00295CD6" w:rsidRDefault="00295CD6" w:rsidP="00295CD6">
      <w:pPr>
        <w:ind w:left="1080"/>
        <w:rPr>
          <w:rStyle w:val="Response"/>
        </w:rPr>
      </w:pPr>
      <w:proofErr w:type="spellStart"/>
      <w:r w:rsidRPr="00295CD6">
        <w:rPr>
          <w:rStyle w:val="Response"/>
        </w:rPr>
        <w:t>Pr</w:t>
      </w:r>
      <w:proofErr w:type="spellEnd"/>
      <w:r w:rsidRPr="00295CD6">
        <w:rPr>
          <w:rStyle w:val="Response"/>
        </w:rPr>
        <w:t>[Z1 = 1| A0 = 1] =</w:t>
      </w:r>
      <w:r>
        <w:rPr>
          <w:rStyle w:val="Response"/>
        </w:rPr>
        <w:t xml:space="preserve"> </w:t>
      </w:r>
      <w:r w:rsidRPr="00295CD6">
        <w:rPr>
          <w:rStyle w:val="Response"/>
        </w:rPr>
        <w:t>(20265.98</w:t>
      </w:r>
      <w:r>
        <w:rPr>
          <w:rStyle w:val="Response"/>
        </w:rPr>
        <w:t xml:space="preserve"> </w:t>
      </w:r>
      <w:r w:rsidRPr="00295CD6">
        <w:rPr>
          <w:rStyle w:val="Response"/>
        </w:rPr>
        <w:t>+</w:t>
      </w:r>
      <w:r>
        <w:rPr>
          <w:rStyle w:val="Response"/>
        </w:rPr>
        <w:t xml:space="preserve"> </w:t>
      </w:r>
      <w:r w:rsidRPr="00295CD6">
        <w:rPr>
          <w:rStyle w:val="Response"/>
        </w:rPr>
        <w:t>3058.02)</w:t>
      </w:r>
      <w:r>
        <w:rPr>
          <w:rStyle w:val="Response"/>
        </w:rPr>
        <w:t xml:space="preserve"> </w:t>
      </w:r>
      <w:r w:rsidRPr="00295CD6">
        <w:rPr>
          <w:rStyle w:val="Response"/>
        </w:rPr>
        <w:t>/</w:t>
      </w:r>
      <w:r>
        <w:rPr>
          <w:rStyle w:val="Response"/>
        </w:rPr>
        <w:t xml:space="preserve"> </w:t>
      </w:r>
      <w:r w:rsidRPr="00295CD6">
        <w:rPr>
          <w:rStyle w:val="Response"/>
        </w:rPr>
        <w:t>(127579.93</w:t>
      </w:r>
      <w:r>
        <w:rPr>
          <w:rStyle w:val="Response"/>
        </w:rPr>
        <w:t xml:space="preserve"> </w:t>
      </w:r>
      <w:r w:rsidRPr="00295CD6">
        <w:rPr>
          <w:rStyle w:val="Response"/>
        </w:rPr>
        <w:t>+</w:t>
      </w:r>
      <w:r>
        <w:rPr>
          <w:rStyle w:val="Response"/>
        </w:rPr>
        <w:t xml:space="preserve"> </w:t>
      </w:r>
      <w:r w:rsidRPr="00295CD6">
        <w:rPr>
          <w:rStyle w:val="Response"/>
        </w:rPr>
        <w:t>19251.07</w:t>
      </w:r>
      <w:r>
        <w:rPr>
          <w:rStyle w:val="Response"/>
        </w:rPr>
        <w:t xml:space="preserve"> </w:t>
      </w:r>
      <w:r w:rsidRPr="00295CD6">
        <w:rPr>
          <w:rStyle w:val="Response"/>
        </w:rPr>
        <w:t>+</w:t>
      </w:r>
      <w:r>
        <w:rPr>
          <w:rStyle w:val="Response"/>
        </w:rPr>
        <w:t xml:space="preserve"> </w:t>
      </w:r>
      <w:r w:rsidRPr="00295CD6">
        <w:rPr>
          <w:rStyle w:val="Response"/>
        </w:rPr>
        <w:t>20265.98</w:t>
      </w:r>
      <w:r>
        <w:rPr>
          <w:rStyle w:val="Response"/>
        </w:rPr>
        <w:t xml:space="preserve"> </w:t>
      </w:r>
      <w:r w:rsidRPr="00295CD6">
        <w:rPr>
          <w:rStyle w:val="Response"/>
        </w:rPr>
        <w:t>+</w:t>
      </w:r>
      <w:r>
        <w:rPr>
          <w:rStyle w:val="Response"/>
        </w:rPr>
        <w:t xml:space="preserve"> </w:t>
      </w:r>
      <w:r w:rsidRPr="00295CD6">
        <w:rPr>
          <w:rStyle w:val="Response"/>
        </w:rPr>
        <w:t>3058.02) =</w:t>
      </w:r>
      <w:r>
        <w:rPr>
          <w:rStyle w:val="Response"/>
        </w:rPr>
        <w:t xml:space="preserve"> </w:t>
      </w:r>
      <w:r w:rsidRPr="00295CD6">
        <w:rPr>
          <w:rStyle w:val="Response"/>
        </w:rPr>
        <w:t>0.137</w:t>
      </w:r>
    </w:p>
    <w:p w14:paraId="4FC9339E" w14:textId="080F187F" w:rsidR="00295CD6" w:rsidRPr="00295CD6" w:rsidRDefault="00295CD6" w:rsidP="00295CD6">
      <w:pPr>
        <w:ind w:left="1080"/>
        <w:rPr>
          <w:rStyle w:val="Response"/>
        </w:rPr>
      </w:pPr>
      <w:proofErr w:type="spellStart"/>
      <w:r w:rsidRPr="00295CD6">
        <w:rPr>
          <w:rStyle w:val="Response"/>
        </w:rPr>
        <w:t>Pr</w:t>
      </w:r>
      <w:proofErr w:type="spellEnd"/>
      <w:r w:rsidRPr="00295CD6">
        <w:rPr>
          <w:rStyle w:val="Response"/>
        </w:rPr>
        <w:t>[Z1 = 1| A0 = 0] = (62269.84</w:t>
      </w:r>
      <w:r>
        <w:rPr>
          <w:rStyle w:val="Response"/>
        </w:rPr>
        <w:t xml:space="preserve"> </w:t>
      </w:r>
      <w:r w:rsidRPr="00295CD6">
        <w:rPr>
          <w:rStyle w:val="Response"/>
        </w:rPr>
        <w:t>+</w:t>
      </w:r>
      <w:r>
        <w:rPr>
          <w:rStyle w:val="Response"/>
        </w:rPr>
        <w:t xml:space="preserve"> </w:t>
      </w:r>
      <w:r w:rsidRPr="00295CD6">
        <w:rPr>
          <w:rStyle w:val="Response"/>
        </w:rPr>
        <w:t>9396.16)</w:t>
      </w:r>
      <w:r>
        <w:rPr>
          <w:rStyle w:val="Response"/>
        </w:rPr>
        <w:t xml:space="preserve"> </w:t>
      </w:r>
      <w:r w:rsidRPr="00295CD6">
        <w:rPr>
          <w:rStyle w:val="Response"/>
        </w:rPr>
        <w:t>/</w:t>
      </w:r>
      <w:r>
        <w:rPr>
          <w:rStyle w:val="Response"/>
        </w:rPr>
        <w:t xml:space="preserve"> </w:t>
      </w:r>
      <w:r w:rsidRPr="00295CD6">
        <w:rPr>
          <w:rStyle w:val="Response"/>
        </w:rPr>
        <w:t>(728820.25</w:t>
      </w:r>
      <w:r>
        <w:rPr>
          <w:rStyle w:val="Response"/>
        </w:rPr>
        <w:t xml:space="preserve"> </w:t>
      </w:r>
      <w:r w:rsidRPr="00295CD6">
        <w:rPr>
          <w:rStyle w:val="Response"/>
        </w:rPr>
        <w:t>+</w:t>
      </w:r>
      <w:r>
        <w:rPr>
          <w:rStyle w:val="Response"/>
        </w:rPr>
        <w:t xml:space="preserve"> </w:t>
      </w:r>
      <w:r w:rsidRPr="00295CD6">
        <w:rPr>
          <w:rStyle w:val="Response"/>
        </w:rPr>
        <w:t>109974.75</w:t>
      </w:r>
      <w:r>
        <w:rPr>
          <w:rStyle w:val="Response"/>
        </w:rPr>
        <w:t xml:space="preserve"> </w:t>
      </w:r>
      <w:r w:rsidRPr="00295CD6">
        <w:rPr>
          <w:rStyle w:val="Response"/>
        </w:rPr>
        <w:t>+</w:t>
      </w:r>
      <w:r>
        <w:rPr>
          <w:rStyle w:val="Response"/>
        </w:rPr>
        <w:t xml:space="preserve"> </w:t>
      </w:r>
      <w:r w:rsidRPr="00295CD6">
        <w:rPr>
          <w:rStyle w:val="Response"/>
        </w:rPr>
        <w:t>62269.84</w:t>
      </w:r>
      <w:r>
        <w:rPr>
          <w:rStyle w:val="Response"/>
        </w:rPr>
        <w:t xml:space="preserve"> </w:t>
      </w:r>
      <w:r w:rsidRPr="00295CD6">
        <w:rPr>
          <w:rStyle w:val="Response"/>
        </w:rPr>
        <w:t>+</w:t>
      </w:r>
      <w:r>
        <w:rPr>
          <w:rStyle w:val="Response"/>
        </w:rPr>
        <w:t xml:space="preserve"> </w:t>
      </w:r>
      <w:r w:rsidRPr="00295CD6">
        <w:rPr>
          <w:rStyle w:val="Response"/>
        </w:rPr>
        <w:t>9396.16) =</w:t>
      </w:r>
      <w:r>
        <w:rPr>
          <w:rStyle w:val="Response"/>
        </w:rPr>
        <w:t xml:space="preserve"> </w:t>
      </w:r>
      <w:r w:rsidRPr="00295CD6">
        <w:rPr>
          <w:rStyle w:val="Response"/>
        </w:rPr>
        <w:t>0.0787</w:t>
      </w:r>
    </w:p>
    <w:p w14:paraId="4ABC3C99" w14:textId="383102DC" w:rsidR="00295CD6" w:rsidRPr="00295CD6" w:rsidRDefault="00295CD6" w:rsidP="00295CD6">
      <w:pPr>
        <w:ind w:left="1080"/>
        <w:rPr>
          <w:rStyle w:val="Response"/>
        </w:rPr>
      </w:pPr>
      <w:proofErr w:type="spellStart"/>
      <w:r w:rsidRPr="00295CD6">
        <w:rPr>
          <w:rStyle w:val="Response"/>
        </w:rPr>
        <w:t>Pr</w:t>
      </w:r>
      <w:proofErr w:type="spellEnd"/>
      <w:r w:rsidRPr="00295CD6">
        <w:rPr>
          <w:rStyle w:val="Response"/>
        </w:rPr>
        <w:t xml:space="preserve">[Z1 = 1| A0 = 1]- </w:t>
      </w:r>
      <w:proofErr w:type="spellStart"/>
      <w:r w:rsidRPr="00295CD6">
        <w:rPr>
          <w:rStyle w:val="Response"/>
        </w:rPr>
        <w:t>Pr</w:t>
      </w:r>
      <w:proofErr w:type="spellEnd"/>
      <w:r w:rsidRPr="00295CD6">
        <w:rPr>
          <w:rStyle w:val="Response"/>
        </w:rPr>
        <w:t xml:space="preserve">[Z1 = 1| A0 = 0] = 0.137-0.0787 = 0.058. (There is </w:t>
      </w:r>
      <w:r>
        <w:rPr>
          <w:rStyle w:val="Response"/>
        </w:rPr>
        <w:t>an</w:t>
      </w:r>
      <w:r w:rsidRPr="00295CD6">
        <w:rPr>
          <w:rStyle w:val="Response"/>
        </w:rPr>
        <w:t xml:space="preserve"> associational difference of SGA</w:t>
      </w:r>
      <w:r>
        <w:rPr>
          <w:rStyle w:val="Response"/>
          <w:vertAlign w:val="subscript"/>
        </w:rPr>
        <w:t>1</w:t>
      </w:r>
      <w:r w:rsidRPr="00295CD6">
        <w:rPr>
          <w:rStyle w:val="Response"/>
        </w:rPr>
        <w:t xml:space="preserve"> on smoking at </w:t>
      </w:r>
      <w:r>
        <w:rPr>
          <w:rStyle w:val="Response"/>
        </w:rPr>
        <w:t>first</w:t>
      </w:r>
      <w:r w:rsidRPr="00295CD6">
        <w:rPr>
          <w:rStyle w:val="Response"/>
        </w:rPr>
        <w:t xml:space="preserve"> pregnancy)</w:t>
      </w:r>
    </w:p>
    <w:p w14:paraId="3B818B4A" w14:textId="77777777" w:rsidR="00295CD6" w:rsidRDefault="00295CD6" w:rsidP="00295CD6">
      <w:pPr>
        <w:pStyle w:val="ListParagraph"/>
        <w:ind w:left="1080"/>
        <w:rPr>
          <w:rStyle w:val="Response"/>
        </w:rPr>
      </w:pPr>
    </w:p>
    <w:p w14:paraId="58BC7E45" w14:textId="77777777" w:rsidR="00295CD6" w:rsidRDefault="00295CD6" w:rsidP="00295CD6">
      <w:pPr>
        <w:pStyle w:val="ListParagraph"/>
        <w:ind w:left="1080"/>
        <w:rPr>
          <w:rStyle w:val="Response"/>
        </w:rPr>
      </w:pPr>
    </w:p>
    <w:p w14:paraId="5343C39F" w14:textId="058EF793" w:rsidR="00295CD6" w:rsidRPr="00295CD6" w:rsidRDefault="00295CD6" w:rsidP="00295CD6">
      <w:pPr>
        <w:pStyle w:val="ListParagraph"/>
        <w:ind w:left="1080"/>
        <w:rPr>
          <w:rStyle w:val="Response"/>
        </w:rPr>
      </w:pPr>
      <w:r>
        <w:rPr>
          <w:rStyle w:val="Response"/>
        </w:rPr>
        <w:t>Z1 and A1 are independent, and we can remove the arrow from SGA</w:t>
      </w:r>
      <w:r w:rsidRPr="00295CD6">
        <w:rPr>
          <w:rStyle w:val="Response"/>
          <w:vertAlign w:val="subscript"/>
        </w:rPr>
        <w:t>1</w:t>
      </w:r>
      <w:r>
        <w:rPr>
          <w:rStyle w:val="Response"/>
        </w:rPr>
        <w:t xml:space="preserve"> to Smoking</w:t>
      </w:r>
      <w:r w:rsidRPr="00295CD6">
        <w:rPr>
          <w:rStyle w:val="Response"/>
          <w:vertAlign w:val="subscript"/>
        </w:rPr>
        <w:t>2</w:t>
      </w:r>
      <w:r>
        <w:rPr>
          <w:rStyle w:val="Response"/>
        </w:rPr>
        <w:t>. Therefore, SGA1 no longer acts as a confound and we no longer need to adjust for it. At the same time, it remains a mediator on the path from Smoking</w:t>
      </w:r>
      <w:r w:rsidRPr="00295CD6">
        <w:rPr>
          <w:rStyle w:val="Response"/>
          <w:vertAlign w:val="subscript"/>
        </w:rPr>
        <w:t>1</w:t>
      </w:r>
      <w:r>
        <w:rPr>
          <w:rStyle w:val="Response"/>
        </w:rPr>
        <w:t xml:space="preserve"> to SGA</w:t>
      </w:r>
      <w:r w:rsidRPr="00295CD6">
        <w:rPr>
          <w:rStyle w:val="Response"/>
          <w:vertAlign w:val="subscript"/>
        </w:rPr>
        <w:t>2</w:t>
      </w:r>
      <w:r>
        <w:rPr>
          <w:rStyle w:val="Response"/>
        </w:rPr>
        <w:t>.</w:t>
      </w:r>
    </w:p>
    <w:p w14:paraId="692FD4EC" w14:textId="77777777" w:rsidR="00740DE5" w:rsidRPr="00A526AA" w:rsidRDefault="00740DE5" w:rsidP="00740DE5">
      <w:pPr>
        <w:pStyle w:val="ListParagraph"/>
        <w:ind w:left="1080"/>
        <w:rPr>
          <w:color w:val="FF0000"/>
        </w:rPr>
      </w:pPr>
    </w:p>
    <w:p w14:paraId="6B083FC4" w14:textId="6620AA20" w:rsidR="00371C72" w:rsidRDefault="00CC560B" w:rsidP="00740DE5">
      <w:pPr>
        <w:pStyle w:val="ListParagraph"/>
        <w:ind w:left="10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B7B79" wp14:editId="40E5EA49">
                <wp:simplePos x="0" y="0"/>
                <wp:positionH relativeFrom="column">
                  <wp:posOffset>3414532</wp:posOffset>
                </wp:positionH>
                <wp:positionV relativeFrom="paragraph">
                  <wp:posOffset>1081606</wp:posOffset>
                </wp:positionV>
                <wp:extent cx="1030146" cy="405114"/>
                <wp:effectExtent l="0" t="0" r="0" b="19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146" cy="405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8BE47" id="Rectangle 7" o:spid="_x0000_s1026" style="position:absolute;margin-left:268.85pt;margin-top:85.15pt;width:81.1pt;height: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&#13;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2F1309A3" wp14:editId="4B8C0427">
            <wp:extent cx="5943600" cy="2077720"/>
            <wp:effectExtent l="0" t="0" r="0" b="5080"/>
            <wp:docPr id="6" name="Picture 6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167B" w14:textId="77777777" w:rsidR="00CC560B" w:rsidRDefault="00CC560B" w:rsidP="00740DE5">
      <w:pPr>
        <w:pStyle w:val="ListParagraph"/>
        <w:ind w:left="1080"/>
        <w:rPr>
          <w:color w:val="000000" w:themeColor="text1"/>
        </w:rPr>
      </w:pPr>
    </w:p>
    <w:p w14:paraId="368340D5" w14:textId="77777777" w:rsidR="00740DE5" w:rsidRDefault="00A526AA" w:rsidP="003C2BCB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Estimate the average effect of smoking during pregnancy on second offspring birthweight in the </w:t>
      </w:r>
      <w:proofErr w:type="spellStart"/>
      <w:r>
        <w:rPr>
          <w:color w:val="000000" w:themeColor="text1"/>
        </w:rPr>
        <w:t>pseudopopulation</w:t>
      </w:r>
      <w:proofErr w:type="spellEnd"/>
      <w:r w:rsidR="007B7C58">
        <w:rPr>
          <w:color w:val="000000" w:themeColor="text1"/>
        </w:rPr>
        <w:t xml:space="preserve"> using </w:t>
      </w:r>
      <w:proofErr w:type="gramStart"/>
      <w:r w:rsidR="007B7C58">
        <w:rPr>
          <w:color w:val="000000" w:themeColor="text1"/>
        </w:rPr>
        <w:t>a</w:t>
      </w:r>
      <w:proofErr w:type="gramEnd"/>
      <w:r w:rsidR="007B7C58">
        <w:rPr>
          <w:color w:val="000000" w:themeColor="text1"/>
        </w:rPr>
        <w:t xml:space="preserve"> MSM</w:t>
      </w:r>
      <w:r>
        <w:rPr>
          <w:color w:val="000000" w:themeColor="text1"/>
        </w:rPr>
        <w:t>.</w:t>
      </w:r>
      <w:r w:rsidR="007B7C58">
        <w:rPr>
          <w:color w:val="000000" w:themeColor="text1"/>
        </w:rPr>
        <w:t xml:space="preserve">  Compare this effect with the naïve estimates obtained in 6.</w:t>
      </w:r>
    </w:p>
    <w:p w14:paraId="645B0451" w14:textId="77777777" w:rsidR="002667FA" w:rsidRDefault="002667FA" w:rsidP="002667FA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12C18892" w14:textId="77777777" w:rsidR="002667FA" w:rsidRDefault="002667FA" w:rsidP="002667FA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genmod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=hw_09_ipw; </w:t>
      </w:r>
    </w:p>
    <w:p w14:paraId="25A10728" w14:textId="77777777" w:rsidR="002667FA" w:rsidRDefault="002667FA" w:rsidP="002667FA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class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id;</w:t>
      </w:r>
    </w:p>
    <w:p w14:paraId="2D9C5343" w14:textId="77777777" w:rsidR="002667FA" w:rsidRDefault="002667FA" w:rsidP="002667FA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title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800080"/>
          <w:sz w:val="20"/>
          <w:szCs w:val="20"/>
          <w:shd w:val="clear" w:color="auto" w:fill="FFFFFF"/>
        </w:rPr>
        <w:t>"MARGINAL STRUCTURAL MODEL"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613300FD" w14:textId="77777777" w:rsidR="002667FA" w:rsidRPr="00946DF9" w:rsidRDefault="002667FA" w:rsidP="002667FA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es-MX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es-MX"/>
        </w:rPr>
        <w:t>weight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es-MX"/>
        </w:rPr>
        <w:t xml:space="preserve"> sw;</w:t>
      </w:r>
    </w:p>
    <w:p w14:paraId="7CB9C6F8" w14:textId="77777777" w:rsidR="002667FA" w:rsidRPr="00946DF9" w:rsidRDefault="002667FA" w:rsidP="002667FA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es-MX"/>
        </w:rPr>
      </w:pP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es-MX"/>
        </w:rPr>
        <w:t xml:space="preserve">  </w:t>
      </w:r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es-MX"/>
        </w:rPr>
        <w:t>model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es-MX"/>
        </w:rPr>
        <w:t xml:space="preserve"> y = a0 a1 a0*a1;</w:t>
      </w:r>
    </w:p>
    <w:p w14:paraId="7E1308DB" w14:textId="77777777" w:rsidR="002667FA" w:rsidRDefault="002667FA" w:rsidP="002667FA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es-MX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repeated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subject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=id /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type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ind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3B47C7FF" w14:textId="77777777" w:rsidR="002667FA" w:rsidRDefault="002667FA" w:rsidP="002667FA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estimate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800080"/>
          <w:sz w:val="20"/>
          <w:szCs w:val="20"/>
          <w:shd w:val="clear" w:color="auto" w:fill="FFFFFF"/>
        </w:rPr>
        <w:t>"EFFECT"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 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a1 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a0*a1 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4BD06704" w14:textId="77777777" w:rsidR="006F7C6A" w:rsidRDefault="002667FA" w:rsidP="002667FA">
      <w:pPr>
        <w:autoSpaceDE w:val="0"/>
        <w:autoSpaceDN w:val="0"/>
        <w:adjustRightInd w:val="0"/>
        <w:rPr>
          <w:rFonts w:ascii="SAS Monospace" w:eastAsia="Calibri" w:hAnsi="SAS Monospace" w:cs="SAS Monospace"/>
          <w:sz w:val="16"/>
          <w:szCs w:val="16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150CD514" w14:textId="166E11E8" w:rsidR="006F7C6A" w:rsidRDefault="006F7C6A" w:rsidP="006F7C6A">
      <w:pPr>
        <w:autoSpaceDE w:val="0"/>
        <w:autoSpaceDN w:val="0"/>
        <w:adjustRightInd w:val="0"/>
        <w:rPr>
          <w:rFonts w:ascii="SAS Monospace" w:eastAsia="Calibri" w:hAnsi="SAS Monospace" w:cs="SAS Monospace"/>
          <w:sz w:val="16"/>
          <w:szCs w:val="16"/>
        </w:rPr>
      </w:pPr>
    </w:p>
    <w:p w14:paraId="17B1BBD6" w14:textId="3CE8CDDD" w:rsidR="00196E4A" w:rsidRDefault="00196E4A" w:rsidP="006F7C6A">
      <w:pPr>
        <w:autoSpaceDE w:val="0"/>
        <w:autoSpaceDN w:val="0"/>
        <w:adjustRightInd w:val="0"/>
        <w:rPr>
          <w:rFonts w:ascii="SAS Monospace" w:eastAsia="Calibri" w:hAnsi="SAS Monospace" w:cs="SAS Monospace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C97D133" wp14:editId="242CDD95">
            <wp:extent cx="5943600" cy="1097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6642" w14:textId="7115DD0C" w:rsidR="00103E31" w:rsidRDefault="00103E31" w:rsidP="006F7C6A">
      <w:pPr>
        <w:autoSpaceDE w:val="0"/>
        <w:autoSpaceDN w:val="0"/>
        <w:adjustRightInd w:val="0"/>
        <w:rPr>
          <w:rStyle w:val="Response"/>
          <w:rFonts w:eastAsia="Calibri"/>
        </w:rPr>
      </w:pPr>
    </w:p>
    <w:p w14:paraId="6ECE04DA" w14:textId="40E87F94" w:rsidR="00103E31" w:rsidRPr="00103E31" w:rsidRDefault="00103E31" w:rsidP="006F7C6A">
      <w:pPr>
        <w:autoSpaceDE w:val="0"/>
        <w:autoSpaceDN w:val="0"/>
        <w:adjustRightInd w:val="0"/>
        <w:rPr>
          <w:rStyle w:val="Response"/>
          <w:rFonts w:eastAsia="Calibri"/>
        </w:rPr>
      </w:pPr>
      <w:r>
        <w:rPr>
          <w:rStyle w:val="Response"/>
          <w:rFonts w:eastAsia="Calibri"/>
        </w:rPr>
        <w:t>This estimate suggests a marginally smaller impact of the effect of smoking during pregnancy on second offspring birthweight than that obtained via naïve regression in 6.</w:t>
      </w:r>
    </w:p>
    <w:sectPr w:rsidR="00103E31" w:rsidRPr="00103E31" w:rsidSect="006F7C6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0E7E5" w14:textId="77777777" w:rsidR="00573625" w:rsidRDefault="00573625" w:rsidP="00E66F88">
      <w:r>
        <w:separator/>
      </w:r>
    </w:p>
  </w:endnote>
  <w:endnote w:type="continuationSeparator" w:id="0">
    <w:p w14:paraId="0FE62F12" w14:textId="77777777" w:rsidR="00573625" w:rsidRDefault="00573625" w:rsidP="00E66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2EFF" w:usb1="D000785B" w:usb2="00000009" w:usb3="00000000" w:csb0="000001FF" w:csb1="00000000"/>
  </w:font>
  <w:font w:name="SAS Monospace">
    <w:altName w:val="Calibri"/>
    <w:panose1 w:val="020B06040202020202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128D2" w14:textId="77777777" w:rsidR="0031060F" w:rsidRDefault="0031060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161F2">
      <w:rPr>
        <w:noProof/>
      </w:rPr>
      <w:t>1</w:t>
    </w:r>
    <w:r>
      <w:rPr>
        <w:noProof/>
      </w:rPr>
      <w:fldChar w:fldCharType="end"/>
    </w:r>
  </w:p>
  <w:p w14:paraId="79C7E4D7" w14:textId="77777777" w:rsidR="0031060F" w:rsidRDefault="00310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1DF63" w14:textId="77777777" w:rsidR="00573625" w:rsidRDefault="00573625" w:rsidP="00E66F88">
      <w:r>
        <w:separator/>
      </w:r>
    </w:p>
  </w:footnote>
  <w:footnote w:type="continuationSeparator" w:id="0">
    <w:p w14:paraId="7844B2AC" w14:textId="77777777" w:rsidR="00573625" w:rsidRDefault="00573625" w:rsidP="00E66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FDB"/>
    <w:multiLevelType w:val="hybridMultilevel"/>
    <w:tmpl w:val="408CC41A"/>
    <w:lvl w:ilvl="0" w:tplc="9C7E31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62E28"/>
    <w:multiLevelType w:val="hybridMultilevel"/>
    <w:tmpl w:val="74D0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14E72"/>
    <w:multiLevelType w:val="hybridMultilevel"/>
    <w:tmpl w:val="F9C0E0E6"/>
    <w:lvl w:ilvl="0" w:tplc="933626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10AB6"/>
    <w:multiLevelType w:val="hybridMultilevel"/>
    <w:tmpl w:val="A0963E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B6D94"/>
    <w:multiLevelType w:val="hybridMultilevel"/>
    <w:tmpl w:val="7AC20A16"/>
    <w:lvl w:ilvl="0" w:tplc="7672741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443095"/>
    <w:multiLevelType w:val="hybridMultilevel"/>
    <w:tmpl w:val="9F16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B59F7"/>
    <w:multiLevelType w:val="hybridMultilevel"/>
    <w:tmpl w:val="6184654C"/>
    <w:lvl w:ilvl="0" w:tplc="809452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A5B7C"/>
    <w:multiLevelType w:val="hybridMultilevel"/>
    <w:tmpl w:val="F9C0E0E6"/>
    <w:lvl w:ilvl="0" w:tplc="933626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40E18"/>
    <w:multiLevelType w:val="hybridMultilevel"/>
    <w:tmpl w:val="9B7A03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7567C"/>
    <w:multiLevelType w:val="hybridMultilevel"/>
    <w:tmpl w:val="DDD84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607EC"/>
    <w:multiLevelType w:val="hybridMultilevel"/>
    <w:tmpl w:val="B15245DC"/>
    <w:lvl w:ilvl="0" w:tplc="3A5AEF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10"/>
  </w:num>
  <w:num w:numId="10">
    <w:abstractNumId w:val="2"/>
  </w:num>
  <w:num w:numId="1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4096" w:nlCheck="1" w:checkStyle="0"/>
  <w:activeWritingStyle w:appName="MSWord" w:lang="pl-PL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B0B"/>
    <w:rsid w:val="000016FF"/>
    <w:rsid w:val="00013F23"/>
    <w:rsid w:val="00015268"/>
    <w:rsid w:val="000161F2"/>
    <w:rsid w:val="00022711"/>
    <w:rsid w:val="000306BA"/>
    <w:rsid w:val="00037ED6"/>
    <w:rsid w:val="0004284C"/>
    <w:rsid w:val="00043E4B"/>
    <w:rsid w:val="0005235F"/>
    <w:rsid w:val="00052E59"/>
    <w:rsid w:val="00054D71"/>
    <w:rsid w:val="0006029B"/>
    <w:rsid w:val="00060E7D"/>
    <w:rsid w:val="00062EA7"/>
    <w:rsid w:val="0006709B"/>
    <w:rsid w:val="00077E3D"/>
    <w:rsid w:val="00085156"/>
    <w:rsid w:val="000853F6"/>
    <w:rsid w:val="000867A7"/>
    <w:rsid w:val="0009036C"/>
    <w:rsid w:val="000920AB"/>
    <w:rsid w:val="00092CBD"/>
    <w:rsid w:val="00093A33"/>
    <w:rsid w:val="000A2977"/>
    <w:rsid w:val="000A5922"/>
    <w:rsid w:val="000A688B"/>
    <w:rsid w:val="000B06B9"/>
    <w:rsid w:val="000B38B0"/>
    <w:rsid w:val="000B5747"/>
    <w:rsid w:val="000B6336"/>
    <w:rsid w:val="000C2D46"/>
    <w:rsid w:val="000C4596"/>
    <w:rsid w:val="000C580F"/>
    <w:rsid w:val="000D578B"/>
    <w:rsid w:val="000D5FFB"/>
    <w:rsid w:val="000D674C"/>
    <w:rsid w:val="000E18CA"/>
    <w:rsid w:val="000E7E02"/>
    <w:rsid w:val="000F1DD6"/>
    <w:rsid w:val="00101064"/>
    <w:rsid w:val="0010173D"/>
    <w:rsid w:val="00102B54"/>
    <w:rsid w:val="00103E31"/>
    <w:rsid w:val="00112C52"/>
    <w:rsid w:val="00117852"/>
    <w:rsid w:val="00125D29"/>
    <w:rsid w:val="0013256C"/>
    <w:rsid w:val="00133BE4"/>
    <w:rsid w:val="0013723A"/>
    <w:rsid w:val="0013736D"/>
    <w:rsid w:val="001432A9"/>
    <w:rsid w:val="0014621B"/>
    <w:rsid w:val="00156065"/>
    <w:rsid w:val="001607FE"/>
    <w:rsid w:val="001618C8"/>
    <w:rsid w:val="001728E6"/>
    <w:rsid w:val="00181E12"/>
    <w:rsid w:val="00186734"/>
    <w:rsid w:val="0019300A"/>
    <w:rsid w:val="00194D28"/>
    <w:rsid w:val="00196E4A"/>
    <w:rsid w:val="00196FBA"/>
    <w:rsid w:val="00197A12"/>
    <w:rsid w:val="001A0E93"/>
    <w:rsid w:val="001A281F"/>
    <w:rsid w:val="001A2E08"/>
    <w:rsid w:val="001A4E9D"/>
    <w:rsid w:val="001A7460"/>
    <w:rsid w:val="001A75B6"/>
    <w:rsid w:val="001A79EF"/>
    <w:rsid w:val="001B5C33"/>
    <w:rsid w:val="001C0FAB"/>
    <w:rsid w:val="001D5680"/>
    <w:rsid w:val="001E3F47"/>
    <w:rsid w:val="001F1321"/>
    <w:rsid w:val="00222639"/>
    <w:rsid w:val="0022657C"/>
    <w:rsid w:val="00226779"/>
    <w:rsid w:val="00227063"/>
    <w:rsid w:val="00237CA8"/>
    <w:rsid w:val="0024629B"/>
    <w:rsid w:val="00251A4F"/>
    <w:rsid w:val="00255C48"/>
    <w:rsid w:val="00260040"/>
    <w:rsid w:val="002651BF"/>
    <w:rsid w:val="0026640C"/>
    <w:rsid w:val="002667FA"/>
    <w:rsid w:val="002721B0"/>
    <w:rsid w:val="002803F6"/>
    <w:rsid w:val="00281835"/>
    <w:rsid w:val="002834E8"/>
    <w:rsid w:val="00283B79"/>
    <w:rsid w:val="00284A8D"/>
    <w:rsid w:val="00285719"/>
    <w:rsid w:val="00293533"/>
    <w:rsid w:val="00295CD6"/>
    <w:rsid w:val="00295FC1"/>
    <w:rsid w:val="00296764"/>
    <w:rsid w:val="002A460A"/>
    <w:rsid w:val="002A532E"/>
    <w:rsid w:val="002A5546"/>
    <w:rsid w:val="002B3FE2"/>
    <w:rsid w:val="002B5536"/>
    <w:rsid w:val="002C13AA"/>
    <w:rsid w:val="002C38FD"/>
    <w:rsid w:val="002C39D2"/>
    <w:rsid w:val="002C652D"/>
    <w:rsid w:val="002D0EE7"/>
    <w:rsid w:val="002D36D9"/>
    <w:rsid w:val="002D38D4"/>
    <w:rsid w:val="002D7CE5"/>
    <w:rsid w:val="002F45C6"/>
    <w:rsid w:val="00300D32"/>
    <w:rsid w:val="00303899"/>
    <w:rsid w:val="00304A98"/>
    <w:rsid w:val="0031060F"/>
    <w:rsid w:val="00311CDF"/>
    <w:rsid w:val="00331D4F"/>
    <w:rsid w:val="00332241"/>
    <w:rsid w:val="0034231F"/>
    <w:rsid w:val="00342BB6"/>
    <w:rsid w:val="00342E2D"/>
    <w:rsid w:val="00346697"/>
    <w:rsid w:val="0034688A"/>
    <w:rsid w:val="00351010"/>
    <w:rsid w:val="00352EDA"/>
    <w:rsid w:val="003544ED"/>
    <w:rsid w:val="00361190"/>
    <w:rsid w:val="00365C0C"/>
    <w:rsid w:val="00371C72"/>
    <w:rsid w:val="00391183"/>
    <w:rsid w:val="003959BA"/>
    <w:rsid w:val="003A21DD"/>
    <w:rsid w:val="003B003E"/>
    <w:rsid w:val="003B1D59"/>
    <w:rsid w:val="003B62B2"/>
    <w:rsid w:val="003B736A"/>
    <w:rsid w:val="003B7EF0"/>
    <w:rsid w:val="003C2BCB"/>
    <w:rsid w:val="003C6572"/>
    <w:rsid w:val="003D594A"/>
    <w:rsid w:val="003E626E"/>
    <w:rsid w:val="0040575F"/>
    <w:rsid w:val="00406B36"/>
    <w:rsid w:val="004173AF"/>
    <w:rsid w:val="00422394"/>
    <w:rsid w:val="004311C3"/>
    <w:rsid w:val="00432DDF"/>
    <w:rsid w:val="004357F2"/>
    <w:rsid w:val="00435A7E"/>
    <w:rsid w:val="004436CC"/>
    <w:rsid w:val="00444183"/>
    <w:rsid w:val="004655AF"/>
    <w:rsid w:val="00465E5F"/>
    <w:rsid w:val="00466459"/>
    <w:rsid w:val="00471B66"/>
    <w:rsid w:val="00474765"/>
    <w:rsid w:val="00481D00"/>
    <w:rsid w:val="00497ED4"/>
    <w:rsid w:val="004A0212"/>
    <w:rsid w:val="004B3543"/>
    <w:rsid w:val="004B5FC5"/>
    <w:rsid w:val="004C37FF"/>
    <w:rsid w:val="004C42C4"/>
    <w:rsid w:val="004D2E62"/>
    <w:rsid w:val="004D521B"/>
    <w:rsid w:val="004E3E9B"/>
    <w:rsid w:val="004E4FFE"/>
    <w:rsid w:val="004F4A29"/>
    <w:rsid w:val="004F67A7"/>
    <w:rsid w:val="0050472D"/>
    <w:rsid w:val="00516A4E"/>
    <w:rsid w:val="00516C93"/>
    <w:rsid w:val="00521E4D"/>
    <w:rsid w:val="00522C00"/>
    <w:rsid w:val="00527389"/>
    <w:rsid w:val="00531627"/>
    <w:rsid w:val="00550254"/>
    <w:rsid w:val="00553394"/>
    <w:rsid w:val="00556A79"/>
    <w:rsid w:val="00557625"/>
    <w:rsid w:val="00565E4E"/>
    <w:rsid w:val="00571059"/>
    <w:rsid w:val="005720CD"/>
    <w:rsid w:val="00573625"/>
    <w:rsid w:val="00573ABC"/>
    <w:rsid w:val="00573C07"/>
    <w:rsid w:val="00575B56"/>
    <w:rsid w:val="00576735"/>
    <w:rsid w:val="005969E0"/>
    <w:rsid w:val="005A1027"/>
    <w:rsid w:val="005A5857"/>
    <w:rsid w:val="005A7C34"/>
    <w:rsid w:val="005B40FE"/>
    <w:rsid w:val="005B4C53"/>
    <w:rsid w:val="005B79F9"/>
    <w:rsid w:val="005C09AD"/>
    <w:rsid w:val="005C1B99"/>
    <w:rsid w:val="005E6B33"/>
    <w:rsid w:val="005F3E58"/>
    <w:rsid w:val="006012B7"/>
    <w:rsid w:val="00601B02"/>
    <w:rsid w:val="00611617"/>
    <w:rsid w:val="006124C4"/>
    <w:rsid w:val="00620B48"/>
    <w:rsid w:val="00621B97"/>
    <w:rsid w:val="00626C2D"/>
    <w:rsid w:val="00627112"/>
    <w:rsid w:val="00635199"/>
    <w:rsid w:val="00637767"/>
    <w:rsid w:val="00654169"/>
    <w:rsid w:val="00664ABF"/>
    <w:rsid w:val="00681D6A"/>
    <w:rsid w:val="00682DDF"/>
    <w:rsid w:val="00684208"/>
    <w:rsid w:val="00686CF8"/>
    <w:rsid w:val="0069006A"/>
    <w:rsid w:val="006926BD"/>
    <w:rsid w:val="006C0D6D"/>
    <w:rsid w:val="006C1338"/>
    <w:rsid w:val="006C3AC6"/>
    <w:rsid w:val="006C4000"/>
    <w:rsid w:val="006C7768"/>
    <w:rsid w:val="006D1A45"/>
    <w:rsid w:val="006E464D"/>
    <w:rsid w:val="006E60AB"/>
    <w:rsid w:val="006E6FE8"/>
    <w:rsid w:val="006F0EEA"/>
    <w:rsid w:val="006F6A6D"/>
    <w:rsid w:val="006F7C6A"/>
    <w:rsid w:val="00715842"/>
    <w:rsid w:val="00720C51"/>
    <w:rsid w:val="00730393"/>
    <w:rsid w:val="00732212"/>
    <w:rsid w:val="0073242A"/>
    <w:rsid w:val="00740523"/>
    <w:rsid w:val="00740DE5"/>
    <w:rsid w:val="00744615"/>
    <w:rsid w:val="00746FC4"/>
    <w:rsid w:val="007542E5"/>
    <w:rsid w:val="00760EAC"/>
    <w:rsid w:val="0076119A"/>
    <w:rsid w:val="00762736"/>
    <w:rsid w:val="00767910"/>
    <w:rsid w:val="00775FC1"/>
    <w:rsid w:val="00776E8A"/>
    <w:rsid w:val="00776EDB"/>
    <w:rsid w:val="00790286"/>
    <w:rsid w:val="0079067B"/>
    <w:rsid w:val="00790A4B"/>
    <w:rsid w:val="00793FAD"/>
    <w:rsid w:val="00794C69"/>
    <w:rsid w:val="007A6770"/>
    <w:rsid w:val="007A79B5"/>
    <w:rsid w:val="007B7C58"/>
    <w:rsid w:val="007C15B3"/>
    <w:rsid w:val="007C53DB"/>
    <w:rsid w:val="007D12EE"/>
    <w:rsid w:val="007D15B0"/>
    <w:rsid w:val="007D5F52"/>
    <w:rsid w:val="007D7886"/>
    <w:rsid w:val="007E25F7"/>
    <w:rsid w:val="007E5DF2"/>
    <w:rsid w:val="007E5E8D"/>
    <w:rsid w:val="007E7F34"/>
    <w:rsid w:val="00807925"/>
    <w:rsid w:val="008079EC"/>
    <w:rsid w:val="00815DA2"/>
    <w:rsid w:val="008165A9"/>
    <w:rsid w:val="00816F52"/>
    <w:rsid w:val="008218A2"/>
    <w:rsid w:val="008304B2"/>
    <w:rsid w:val="00837FB3"/>
    <w:rsid w:val="008529F1"/>
    <w:rsid w:val="008530CD"/>
    <w:rsid w:val="00856245"/>
    <w:rsid w:val="00860325"/>
    <w:rsid w:val="00873754"/>
    <w:rsid w:val="00873F3D"/>
    <w:rsid w:val="00890F77"/>
    <w:rsid w:val="008936AA"/>
    <w:rsid w:val="00897EF8"/>
    <w:rsid w:val="00897F79"/>
    <w:rsid w:val="008A0DA6"/>
    <w:rsid w:val="008A2ABC"/>
    <w:rsid w:val="008A3B73"/>
    <w:rsid w:val="008A4A09"/>
    <w:rsid w:val="008A6CD4"/>
    <w:rsid w:val="008C44C5"/>
    <w:rsid w:val="008D33D8"/>
    <w:rsid w:val="008D7031"/>
    <w:rsid w:val="008E1DD4"/>
    <w:rsid w:val="008E497F"/>
    <w:rsid w:val="008E6BDC"/>
    <w:rsid w:val="008F0943"/>
    <w:rsid w:val="008F7427"/>
    <w:rsid w:val="00907CF7"/>
    <w:rsid w:val="0091540E"/>
    <w:rsid w:val="00917205"/>
    <w:rsid w:val="0091733C"/>
    <w:rsid w:val="00917910"/>
    <w:rsid w:val="009232A2"/>
    <w:rsid w:val="00925332"/>
    <w:rsid w:val="009432A5"/>
    <w:rsid w:val="00945B14"/>
    <w:rsid w:val="00946DF9"/>
    <w:rsid w:val="0095101C"/>
    <w:rsid w:val="00951AEA"/>
    <w:rsid w:val="0095353E"/>
    <w:rsid w:val="009572C1"/>
    <w:rsid w:val="00960AB3"/>
    <w:rsid w:val="00962574"/>
    <w:rsid w:val="00967C88"/>
    <w:rsid w:val="0097745F"/>
    <w:rsid w:val="009806D6"/>
    <w:rsid w:val="009918A5"/>
    <w:rsid w:val="009920BD"/>
    <w:rsid w:val="00992308"/>
    <w:rsid w:val="00992956"/>
    <w:rsid w:val="00995FC9"/>
    <w:rsid w:val="009A2F24"/>
    <w:rsid w:val="009B3861"/>
    <w:rsid w:val="009C1BBA"/>
    <w:rsid w:val="009D5974"/>
    <w:rsid w:val="009D7DA6"/>
    <w:rsid w:val="009E7364"/>
    <w:rsid w:val="009F1CBC"/>
    <w:rsid w:val="009F4D7C"/>
    <w:rsid w:val="009F4F77"/>
    <w:rsid w:val="009F74A7"/>
    <w:rsid w:val="00A026E9"/>
    <w:rsid w:val="00A02D56"/>
    <w:rsid w:val="00A04DF7"/>
    <w:rsid w:val="00A11466"/>
    <w:rsid w:val="00A114D7"/>
    <w:rsid w:val="00A14419"/>
    <w:rsid w:val="00A1552D"/>
    <w:rsid w:val="00A17177"/>
    <w:rsid w:val="00A17548"/>
    <w:rsid w:val="00A23FF3"/>
    <w:rsid w:val="00A2567F"/>
    <w:rsid w:val="00A31006"/>
    <w:rsid w:val="00A32202"/>
    <w:rsid w:val="00A322C8"/>
    <w:rsid w:val="00A324B7"/>
    <w:rsid w:val="00A46CCE"/>
    <w:rsid w:val="00A526AA"/>
    <w:rsid w:val="00A55C51"/>
    <w:rsid w:val="00A56459"/>
    <w:rsid w:val="00A64143"/>
    <w:rsid w:val="00A768A4"/>
    <w:rsid w:val="00A82469"/>
    <w:rsid w:val="00A83DAC"/>
    <w:rsid w:val="00A841F5"/>
    <w:rsid w:val="00A914E7"/>
    <w:rsid w:val="00A9225C"/>
    <w:rsid w:val="00A97D3B"/>
    <w:rsid w:val="00AB79D8"/>
    <w:rsid w:val="00AB7EAF"/>
    <w:rsid w:val="00AD2EA7"/>
    <w:rsid w:val="00AD658B"/>
    <w:rsid w:val="00AD7E1E"/>
    <w:rsid w:val="00AE0BA7"/>
    <w:rsid w:val="00AE2AA0"/>
    <w:rsid w:val="00AE37EA"/>
    <w:rsid w:val="00AE4B0B"/>
    <w:rsid w:val="00AF033D"/>
    <w:rsid w:val="00AF5A41"/>
    <w:rsid w:val="00AF6B1A"/>
    <w:rsid w:val="00B038AE"/>
    <w:rsid w:val="00B05F31"/>
    <w:rsid w:val="00B076E7"/>
    <w:rsid w:val="00B125B9"/>
    <w:rsid w:val="00B16FE2"/>
    <w:rsid w:val="00B24929"/>
    <w:rsid w:val="00B27137"/>
    <w:rsid w:val="00B30C8E"/>
    <w:rsid w:val="00B3357D"/>
    <w:rsid w:val="00B40C11"/>
    <w:rsid w:val="00B42373"/>
    <w:rsid w:val="00B50B2A"/>
    <w:rsid w:val="00B54711"/>
    <w:rsid w:val="00B6026D"/>
    <w:rsid w:val="00B62D39"/>
    <w:rsid w:val="00B719BA"/>
    <w:rsid w:val="00B7229B"/>
    <w:rsid w:val="00B87D7E"/>
    <w:rsid w:val="00B95681"/>
    <w:rsid w:val="00B95E8F"/>
    <w:rsid w:val="00BA784B"/>
    <w:rsid w:val="00BB0063"/>
    <w:rsid w:val="00BB7258"/>
    <w:rsid w:val="00BC0B94"/>
    <w:rsid w:val="00BC39BB"/>
    <w:rsid w:val="00BC402E"/>
    <w:rsid w:val="00BC75F4"/>
    <w:rsid w:val="00BD247F"/>
    <w:rsid w:val="00BE1BB7"/>
    <w:rsid w:val="00BE28A9"/>
    <w:rsid w:val="00BF107A"/>
    <w:rsid w:val="00BF297B"/>
    <w:rsid w:val="00BF581D"/>
    <w:rsid w:val="00C17AE2"/>
    <w:rsid w:val="00C20913"/>
    <w:rsid w:val="00C21715"/>
    <w:rsid w:val="00C21A59"/>
    <w:rsid w:val="00C24D76"/>
    <w:rsid w:val="00C25FC3"/>
    <w:rsid w:val="00C266DA"/>
    <w:rsid w:val="00C375D9"/>
    <w:rsid w:val="00C54E89"/>
    <w:rsid w:val="00C56E6F"/>
    <w:rsid w:val="00C61DAE"/>
    <w:rsid w:val="00C66842"/>
    <w:rsid w:val="00C71EA2"/>
    <w:rsid w:val="00C72B71"/>
    <w:rsid w:val="00C73EC9"/>
    <w:rsid w:val="00C75183"/>
    <w:rsid w:val="00C7734A"/>
    <w:rsid w:val="00C813B3"/>
    <w:rsid w:val="00C83FCB"/>
    <w:rsid w:val="00C90537"/>
    <w:rsid w:val="00C9157B"/>
    <w:rsid w:val="00CB1A11"/>
    <w:rsid w:val="00CB4F17"/>
    <w:rsid w:val="00CB6707"/>
    <w:rsid w:val="00CC3CAE"/>
    <w:rsid w:val="00CC560B"/>
    <w:rsid w:val="00CD45B7"/>
    <w:rsid w:val="00CD709C"/>
    <w:rsid w:val="00CE24E3"/>
    <w:rsid w:val="00CE35B6"/>
    <w:rsid w:val="00CF46EF"/>
    <w:rsid w:val="00CF5CAB"/>
    <w:rsid w:val="00D01789"/>
    <w:rsid w:val="00D066C3"/>
    <w:rsid w:val="00D14787"/>
    <w:rsid w:val="00D15A06"/>
    <w:rsid w:val="00D161B2"/>
    <w:rsid w:val="00D2069D"/>
    <w:rsid w:val="00D20E48"/>
    <w:rsid w:val="00D23A37"/>
    <w:rsid w:val="00D253F5"/>
    <w:rsid w:val="00D3378B"/>
    <w:rsid w:val="00D352F0"/>
    <w:rsid w:val="00D454E6"/>
    <w:rsid w:val="00D477FF"/>
    <w:rsid w:val="00D55B8E"/>
    <w:rsid w:val="00D57301"/>
    <w:rsid w:val="00D57F74"/>
    <w:rsid w:val="00D60A9E"/>
    <w:rsid w:val="00D625B9"/>
    <w:rsid w:val="00D643C4"/>
    <w:rsid w:val="00D72BC4"/>
    <w:rsid w:val="00D770A1"/>
    <w:rsid w:val="00D779D4"/>
    <w:rsid w:val="00D807E6"/>
    <w:rsid w:val="00D81383"/>
    <w:rsid w:val="00D8741D"/>
    <w:rsid w:val="00D9076C"/>
    <w:rsid w:val="00DA5114"/>
    <w:rsid w:val="00DA7000"/>
    <w:rsid w:val="00DB1669"/>
    <w:rsid w:val="00DB18F2"/>
    <w:rsid w:val="00DB6271"/>
    <w:rsid w:val="00DC146C"/>
    <w:rsid w:val="00DC7F86"/>
    <w:rsid w:val="00DD59AC"/>
    <w:rsid w:val="00DE1D3E"/>
    <w:rsid w:val="00DE23BB"/>
    <w:rsid w:val="00DE3825"/>
    <w:rsid w:val="00DE705D"/>
    <w:rsid w:val="00E033EF"/>
    <w:rsid w:val="00E037EE"/>
    <w:rsid w:val="00E04A57"/>
    <w:rsid w:val="00E0739C"/>
    <w:rsid w:val="00E1296B"/>
    <w:rsid w:val="00E12C1B"/>
    <w:rsid w:val="00E240DE"/>
    <w:rsid w:val="00E3068F"/>
    <w:rsid w:val="00E33746"/>
    <w:rsid w:val="00E35CCC"/>
    <w:rsid w:val="00E466F5"/>
    <w:rsid w:val="00E478CC"/>
    <w:rsid w:val="00E62930"/>
    <w:rsid w:val="00E62951"/>
    <w:rsid w:val="00E62C91"/>
    <w:rsid w:val="00E66F88"/>
    <w:rsid w:val="00E72437"/>
    <w:rsid w:val="00E878EA"/>
    <w:rsid w:val="00E92929"/>
    <w:rsid w:val="00EB1C86"/>
    <w:rsid w:val="00EB6D9F"/>
    <w:rsid w:val="00EC2DF6"/>
    <w:rsid w:val="00EC3518"/>
    <w:rsid w:val="00ED0EA0"/>
    <w:rsid w:val="00EF1DD1"/>
    <w:rsid w:val="00EF3668"/>
    <w:rsid w:val="00EF4B54"/>
    <w:rsid w:val="00EF57D4"/>
    <w:rsid w:val="00F06488"/>
    <w:rsid w:val="00F101F4"/>
    <w:rsid w:val="00F20240"/>
    <w:rsid w:val="00F25F30"/>
    <w:rsid w:val="00F300E9"/>
    <w:rsid w:val="00F30494"/>
    <w:rsid w:val="00F31353"/>
    <w:rsid w:val="00F314AA"/>
    <w:rsid w:val="00F3490E"/>
    <w:rsid w:val="00F36BAF"/>
    <w:rsid w:val="00F406CD"/>
    <w:rsid w:val="00F43170"/>
    <w:rsid w:val="00F45069"/>
    <w:rsid w:val="00F70344"/>
    <w:rsid w:val="00F70DF1"/>
    <w:rsid w:val="00F73307"/>
    <w:rsid w:val="00F87653"/>
    <w:rsid w:val="00F91486"/>
    <w:rsid w:val="00FA181D"/>
    <w:rsid w:val="00FA2ACB"/>
    <w:rsid w:val="00FA6734"/>
    <w:rsid w:val="00FB4D16"/>
    <w:rsid w:val="00FC596B"/>
    <w:rsid w:val="00FC6715"/>
    <w:rsid w:val="00FE7005"/>
    <w:rsid w:val="00FE7027"/>
    <w:rsid w:val="00FE71A2"/>
    <w:rsid w:val="00FF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624D"/>
  <w15:chartTrackingRefBased/>
  <w15:docId w15:val="{B0ABDC39-7774-413C-90B7-AB32FDCD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6F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B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F8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66F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66F8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66F8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1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19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761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119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119A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19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119A"/>
    <w:rPr>
      <w:rFonts w:ascii="Times New Roman" w:eastAsia="Times New Roman" w:hAnsi="Times New Roman"/>
      <w:b/>
      <w:bCs/>
    </w:rPr>
  </w:style>
  <w:style w:type="table" w:styleId="TableGrid">
    <w:name w:val="Table Grid"/>
    <w:basedOn w:val="TableNormal"/>
    <w:uiPriority w:val="59"/>
    <w:rsid w:val="00C75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9920BD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9920BD"/>
    <w:rPr>
      <w:color w:val="605E5C"/>
      <w:shd w:val="clear" w:color="auto" w:fill="E1DFDD"/>
    </w:rPr>
  </w:style>
  <w:style w:type="paragraph" w:customStyle="1" w:styleId="Default">
    <w:name w:val="Default"/>
    <w:rsid w:val="00AB7EA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1D59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B1D59"/>
    <w:rPr>
      <w:rFonts w:ascii="Times New Roman" w:eastAsia="Times New Roman" w:hAnsi="Times New Roman"/>
    </w:rPr>
  </w:style>
  <w:style w:type="character" w:styleId="FootnoteReference">
    <w:name w:val="footnote reference"/>
    <w:uiPriority w:val="99"/>
    <w:semiHidden/>
    <w:unhideWhenUsed/>
    <w:rsid w:val="003B1D59"/>
    <w:rPr>
      <w:vertAlign w:val="superscript"/>
    </w:rPr>
  </w:style>
  <w:style w:type="character" w:customStyle="1" w:styleId="textlayer--absolute">
    <w:name w:val="textlayer--absolute"/>
    <w:rsid w:val="001A75B6"/>
  </w:style>
  <w:style w:type="character" w:styleId="PlaceholderText">
    <w:name w:val="Placeholder Text"/>
    <w:basedOn w:val="DefaultParagraphFont"/>
    <w:uiPriority w:val="99"/>
    <w:semiHidden/>
    <w:rsid w:val="00B16FE2"/>
    <w:rPr>
      <w:color w:val="808080"/>
    </w:rPr>
  </w:style>
  <w:style w:type="character" w:customStyle="1" w:styleId="Response">
    <w:name w:val="Response"/>
    <w:basedOn w:val="DefaultParagraphFont"/>
    <w:uiPriority w:val="1"/>
    <w:qFormat/>
    <w:rsid w:val="009F1CBC"/>
    <w:rPr>
      <w:rFonts w:ascii="Helvetica" w:hAnsi="Helvetica"/>
      <w:color w:val="4472C4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7223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896505497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35974339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5587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F23525DE-4D88-42E2-BC20-4134A0B9E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1965</Words>
  <Characters>11202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Salvatore, Maxwell</dc:creator>
  <cp:keywords/>
  <cp:lastModifiedBy>Salvatore, Maxwell</cp:lastModifiedBy>
  <cp:revision>27</cp:revision>
  <cp:lastPrinted>2020-02-03T14:48:00Z</cp:lastPrinted>
  <dcterms:created xsi:type="dcterms:W3CDTF">2021-03-17T19:25:00Z</dcterms:created>
  <dcterms:modified xsi:type="dcterms:W3CDTF">2021-03-29T03:03:00Z</dcterms:modified>
</cp:coreProperties>
</file>