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2C46" w:rsidRPr="00A82C46" w:rsidRDefault="00A82C46" w:rsidP="00042B93">
      <w:pPr>
        <w:ind w:right="-853"/>
        <w:jc w:val="center"/>
        <w:rPr>
          <w:b/>
          <w:sz w:val="28"/>
        </w:rPr>
      </w:pPr>
      <w:r w:rsidRPr="00A82C46">
        <w:rPr>
          <w:rFonts w:ascii="Verdana" w:hAnsi="Verdana"/>
          <w:b/>
          <w:noProof/>
          <w:sz w:val="32"/>
          <w:szCs w:val="24"/>
          <w:lang w:eastAsia="pt-BR"/>
        </w:rPr>
        <w:drawing>
          <wp:anchor distT="0" distB="0" distL="0" distR="0" simplePos="0" relativeHeight="251658240" behindDoc="1" locked="0" layoutInCell="1" allowOverlap="1" wp14:anchorId="1A174773" wp14:editId="0A1CD4A2">
            <wp:simplePos x="0" y="0"/>
            <wp:positionH relativeFrom="page">
              <wp:posOffset>514889</wp:posOffset>
            </wp:positionH>
            <wp:positionV relativeFrom="paragraph">
              <wp:posOffset>1078</wp:posOffset>
            </wp:positionV>
            <wp:extent cx="1343025" cy="781050"/>
            <wp:effectExtent l="19050" t="0" r="9525" b="0"/>
            <wp:wrapThrough wrapText="bothSides">
              <wp:wrapPolygon edited="0">
                <wp:start x="-306" y="0"/>
                <wp:lineTo x="-306" y="21073"/>
                <wp:lineTo x="21753" y="21073"/>
                <wp:lineTo x="21753" y="0"/>
                <wp:lineTo x="-306" y="0"/>
              </wp:wrapPolygon>
            </wp:wrapThrough>
            <wp:docPr id="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7810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F57FF">
        <w:rPr>
          <w:b/>
          <w:sz w:val="28"/>
        </w:rPr>
        <w:t xml:space="preserve">PLANEJAMENTO DE </w:t>
      </w:r>
      <w:r w:rsidR="00E1532A">
        <w:rPr>
          <w:b/>
          <w:sz w:val="28"/>
        </w:rPr>
        <w:t>REDAÇÃO</w:t>
      </w:r>
    </w:p>
    <w:p w:rsidR="00CD41C6" w:rsidRPr="00CD41C6" w:rsidRDefault="00CD41C6" w:rsidP="00042B93">
      <w:pPr>
        <w:ind w:right="-853"/>
        <w:jc w:val="center"/>
        <w:rPr>
          <w:rFonts w:ascii="Verdana" w:hAnsi="Verdana"/>
          <w:b/>
          <w:sz w:val="24"/>
          <w:szCs w:val="24"/>
        </w:rPr>
      </w:pPr>
    </w:p>
    <w:p w:rsidR="00A82C46" w:rsidRPr="00A82C46" w:rsidRDefault="00E1532A" w:rsidP="00042B93">
      <w:pPr>
        <w:spacing w:after="0" w:line="240" w:lineRule="auto"/>
        <w:ind w:right="-853"/>
        <w:jc w:val="center"/>
        <w:rPr>
          <w:b/>
          <w:sz w:val="28"/>
        </w:rPr>
      </w:pPr>
      <w:r>
        <w:rPr>
          <w:b/>
          <w:sz w:val="28"/>
        </w:rPr>
        <w:t>8</w:t>
      </w:r>
      <w:r w:rsidR="00A82C46" w:rsidRPr="00A82C46">
        <w:rPr>
          <w:b/>
          <w:sz w:val="28"/>
        </w:rPr>
        <w:t>° ANO</w:t>
      </w:r>
    </w:p>
    <w:p w:rsidR="007F69BC" w:rsidRDefault="007F69BC" w:rsidP="00042B93">
      <w:pPr>
        <w:spacing w:after="0" w:line="240" w:lineRule="auto"/>
        <w:ind w:right="-853"/>
        <w:jc w:val="both"/>
        <w:rPr>
          <w:rFonts w:ascii="Arial" w:hAnsi="Arial" w:cs="Arial"/>
          <w:b/>
        </w:rPr>
      </w:pPr>
    </w:p>
    <w:p w:rsidR="002F57FF" w:rsidRDefault="002F57FF" w:rsidP="002F57FF">
      <w:pPr>
        <w:spacing w:line="240" w:lineRule="auto"/>
        <w:ind w:left="-851"/>
        <w:rPr>
          <w:rFonts w:ascii="Arial" w:eastAsia="Times New Roman" w:hAnsi="Arial" w:cs="Arial"/>
          <w:b/>
          <w:color w:val="000000"/>
          <w:sz w:val="20"/>
          <w:szCs w:val="20"/>
          <w:lang w:eastAsia="pt-BR"/>
        </w:rPr>
      </w:pPr>
    </w:p>
    <w:p w:rsidR="00A74216" w:rsidRDefault="00A74216" w:rsidP="00A74216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color w:val="000000"/>
          <w:szCs w:val="20"/>
          <w:lang w:eastAsia="pt-BR"/>
        </w:rPr>
      </w:pPr>
    </w:p>
    <w:p w:rsidR="00A74216" w:rsidRPr="00A74216" w:rsidRDefault="00A74216" w:rsidP="00A74216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b/>
          <w:color w:val="000000"/>
          <w:szCs w:val="20"/>
          <w:lang w:eastAsia="pt-BR"/>
        </w:rPr>
      </w:pPr>
      <w:r w:rsidRPr="00A74216">
        <w:rPr>
          <w:rFonts w:ascii="Arial" w:eastAsia="Times New Roman" w:hAnsi="Arial" w:cs="Arial"/>
          <w:b/>
          <w:color w:val="000000"/>
          <w:szCs w:val="20"/>
          <w:lang w:eastAsia="pt-BR"/>
        </w:rPr>
        <w:t>Data: 31/08/2022</w:t>
      </w:r>
    </w:p>
    <w:p w:rsidR="00A74216" w:rsidRPr="00A74216" w:rsidRDefault="00A74216" w:rsidP="00A74216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color w:val="000000"/>
          <w:szCs w:val="20"/>
          <w:lang w:eastAsia="pt-BR"/>
        </w:rPr>
      </w:pPr>
    </w:p>
    <w:p w:rsidR="00A74216" w:rsidRPr="00A74216" w:rsidRDefault="00A74216" w:rsidP="00A74216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color w:val="000000"/>
          <w:szCs w:val="20"/>
          <w:lang w:eastAsia="pt-BR"/>
        </w:rPr>
      </w:pPr>
      <w:r w:rsidRPr="00A74216">
        <w:rPr>
          <w:rFonts w:ascii="Arial" w:eastAsia="Times New Roman" w:hAnsi="Arial" w:cs="Arial"/>
          <w:color w:val="000000"/>
          <w:szCs w:val="20"/>
          <w:lang w:eastAsia="pt-BR"/>
        </w:rPr>
        <w:t>Disciplina: Redação</w:t>
      </w:r>
    </w:p>
    <w:p w:rsidR="00A74216" w:rsidRPr="00A74216" w:rsidRDefault="00A74216" w:rsidP="00A74216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color w:val="000000"/>
          <w:szCs w:val="20"/>
          <w:lang w:eastAsia="pt-BR"/>
        </w:rPr>
      </w:pPr>
      <w:r w:rsidRPr="00A74216">
        <w:rPr>
          <w:rFonts w:ascii="Arial" w:eastAsia="Times New Roman" w:hAnsi="Arial" w:cs="Arial"/>
          <w:color w:val="000000"/>
          <w:szCs w:val="20"/>
          <w:lang w:eastAsia="pt-BR"/>
        </w:rPr>
        <w:t>Conteúdo: Cap. 12 – Opiniões III</w:t>
      </w:r>
    </w:p>
    <w:p w:rsidR="00A74216" w:rsidRPr="00A74216" w:rsidRDefault="00A74216" w:rsidP="00A74216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color w:val="000000"/>
          <w:szCs w:val="20"/>
          <w:lang w:eastAsia="pt-BR"/>
        </w:rPr>
      </w:pPr>
      <w:r w:rsidRPr="00A74216">
        <w:rPr>
          <w:rFonts w:ascii="Arial" w:eastAsia="Times New Roman" w:hAnsi="Arial" w:cs="Arial"/>
          <w:color w:val="000000"/>
          <w:szCs w:val="20"/>
          <w:lang w:eastAsia="pt-BR"/>
        </w:rPr>
        <w:t xml:space="preserve">Apresentação e leitura de um abaixo-assinado e de uma petição on-line. </w:t>
      </w:r>
    </w:p>
    <w:p w:rsidR="00A74216" w:rsidRPr="00A74216" w:rsidRDefault="00A74216" w:rsidP="00A74216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color w:val="000000"/>
          <w:szCs w:val="20"/>
          <w:lang w:eastAsia="pt-BR"/>
        </w:rPr>
      </w:pPr>
    </w:p>
    <w:p w:rsidR="00A74216" w:rsidRPr="00A74216" w:rsidRDefault="00A74216" w:rsidP="00A74216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color w:val="000000"/>
          <w:szCs w:val="20"/>
          <w:lang w:eastAsia="pt-BR"/>
        </w:rPr>
      </w:pPr>
      <w:r w:rsidRPr="00A74216">
        <w:rPr>
          <w:rFonts w:ascii="Arial" w:eastAsia="Times New Roman" w:hAnsi="Arial" w:cs="Arial"/>
          <w:color w:val="000000"/>
          <w:szCs w:val="20"/>
          <w:lang w:eastAsia="pt-BR"/>
        </w:rPr>
        <w:t>Referências: p. 350-357.</w:t>
      </w:r>
    </w:p>
    <w:p w:rsidR="00A74216" w:rsidRPr="00A74216" w:rsidRDefault="00A74216" w:rsidP="00A74216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color w:val="000000"/>
          <w:szCs w:val="20"/>
          <w:lang w:eastAsia="pt-BR"/>
        </w:rPr>
      </w:pPr>
      <w:r w:rsidRPr="00A74216">
        <w:rPr>
          <w:rFonts w:ascii="Arial" w:eastAsia="Times New Roman" w:hAnsi="Arial" w:cs="Arial"/>
          <w:color w:val="000000"/>
          <w:szCs w:val="20"/>
          <w:lang w:eastAsia="pt-BR"/>
        </w:rPr>
        <w:t>Tarefa: Pesquisar o que foi a campanha provocada pela música “</w:t>
      </w:r>
      <w:proofErr w:type="spellStart"/>
      <w:r w:rsidRPr="00A74216">
        <w:rPr>
          <w:rFonts w:ascii="Arial" w:eastAsia="Times New Roman" w:hAnsi="Arial" w:cs="Arial"/>
          <w:color w:val="000000"/>
          <w:szCs w:val="20"/>
          <w:lang w:eastAsia="pt-BR"/>
        </w:rPr>
        <w:t>We</w:t>
      </w:r>
      <w:proofErr w:type="spellEnd"/>
      <w:r w:rsidRPr="00A74216">
        <w:rPr>
          <w:rFonts w:ascii="Arial" w:eastAsia="Times New Roman" w:hAnsi="Arial" w:cs="Arial"/>
          <w:color w:val="000000"/>
          <w:szCs w:val="20"/>
          <w:lang w:eastAsia="pt-BR"/>
        </w:rPr>
        <w:t xml:space="preserve"> are </w:t>
      </w:r>
      <w:proofErr w:type="spellStart"/>
      <w:r w:rsidRPr="00A74216">
        <w:rPr>
          <w:rFonts w:ascii="Arial" w:eastAsia="Times New Roman" w:hAnsi="Arial" w:cs="Arial"/>
          <w:color w:val="000000"/>
          <w:szCs w:val="20"/>
          <w:lang w:eastAsia="pt-BR"/>
        </w:rPr>
        <w:t>the</w:t>
      </w:r>
      <w:proofErr w:type="spellEnd"/>
      <w:r w:rsidRPr="00A74216">
        <w:rPr>
          <w:rFonts w:ascii="Arial" w:eastAsia="Times New Roman" w:hAnsi="Arial" w:cs="Arial"/>
          <w:color w:val="000000"/>
          <w:szCs w:val="20"/>
          <w:lang w:eastAsia="pt-BR"/>
        </w:rPr>
        <w:t xml:space="preserve"> world”, p. 357.</w:t>
      </w:r>
    </w:p>
    <w:p w:rsidR="00A74216" w:rsidRDefault="00A74216" w:rsidP="00A74216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color w:val="000000"/>
          <w:szCs w:val="20"/>
          <w:lang w:eastAsia="pt-BR"/>
        </w:rPr>
      </w:pPr>
    </w:p>
    <w:p w:rsidR="00A74216" w:rsidRPr="00A74216" w:rsidRDefault="00A74216" w:rsidP="00A74216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b/>
          <w:color w:val="000000"/>
          <w:szCs w:val="20"/>
          <w:lang w:eastAsia="pt-BR"/>
        </w:rPr>
      </w:pPr>
      <w:r w:rsidRPr="00A74216">
        <w:rPr>
          <w:rFonts w:ascii="Arial" w:eastAsia="Times New Roman" w:hAnsi="Arial" w:cs="Arial"/>
          <w:b/>
          <w:color w:val="000000"/>
          <w:szCs w:val="20"/>
          <w:lang w:eastAsia="pt-BR"/>
        </w:rPr>
        <w:t>Data: 01/09/2022</w:t>
      </w:r>
    </w:p>
    <w:p w:rsidR="00A74216" w:rsidRPr="00A74216" w:rsidRDefault="00A74216" w:rsidP="00A74216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color w:val="000000"/>
          <w:szCs w:val="20"/>
          <w:lang w:eastAsia="pt-BR"/>
        </w:rPr>
      </w:pPr>
    </w:p>
    <w:p w:rsidR="00A74216" w:rsidRPr="00A74216" w:rsidRDefault="00A74216" w:rsidP="00A74216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color w:val="000000"/>
          <w:szCs w:val="20"/>
          <w:lang w:eastAsia="pt-BR"/>
        </w:rPr>
      </w:pPr>
      <w:r w:rsidRPr="00A74216">
        <w:rPr>
          <w:rFonts w:ascii="Arial" w:eastAsia="Times New Roman" w:hAnsi="Arial" w:cs="Arial"/>
          <w:color w:val="000000"/>
          <w:szCs w:val="20"/>
          <w:lang w:eastAsia="pt-BR"/>
        </w:rPr>
        <w:t>Disciplina: Redação</w:t>
      </w:r>
    </w:p>
    <w:p w:rsidR="00A74216" w:rsidRPr="00A74216" w:rsidRDefault="00A74216" w:rsidP="00A74216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color w:val="000000"/>
          <w:szCs w:val="20"/>
          <w:lang w:eastAsia="pt-BR"/>
        </w:rPr>
      </w:pPr>
      <w:r w:rsidRPr="00A74216">
        <w:rPr>
          <w:rFonts w:ascii="Arial" w:eastAsia="Times New Roman" w:hAnsi="Arial" w:cs="Arial"/>
          <w:color w:val="000000"/>
          <w:szCs w:val="20"/>
          <w:lang w:eastAsia="pt-BR"/>
        </w:rPr>
        <w:t>Conteúdo: Cap. 12 – Opiniões III</w:t>
      </w:r>
    </w:p>
    <w:p w:rsidR="00A74216" w:rsidRPr="00A74216" w:rsidRDefault="00A74216" w:rsidP="00A74216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color w:val="000000"/>
          <w:szCs w:val="20"/>
          <w:lang w:eastAsia="pt-BR"/>
        </w:rPr>
      </w:pPr>
      <w:r w:rsidRPr="00A74216">
        <w:rPr>
          <w:rFonts w:ascii="Arial" w:eastAsia="Times New Roman" w:hAnsi="Arial" w:cs="Arial"/>
          <w:color w:val="000000"/>
          <w:szCs w:val="20"/>
          <w:lang w:eastAsia="pt-BR"/>
        </w:rPr>
        <w:t>Apresentação dos alunos do resultado de suas pesquisas. Resolução das atividades, p. 360-363.</w:t>
      </w:r>
    </w:p>
    <w:p w:rsidR="00A74216" w:rsidRPr="00A74216" w:rsidRDefault="00A74216" w:rsidP="00A74216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color w:val="000000"/>
          <w:szCs w:val="20"/>
          <w:lang w:eastAsia="pt-BR"/>
        </w:rPr>
      </w:pPr>
    </w:p>
    <w:p w:rsidR="00A74216" w:rsidRPr="00A74216" w:rsidRDefault="00A74216" w:rsidP="00A74216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color w:val="000000"/>
          <w:szCs w:val="20"/>
          <w:lang w:eastAsia="pt-BR"/>
        </w:rPr>
      </w:pPr>
      <w:r w:rsidRPr="00A74216">
        <w:rPr>
          <w:rFonts w:ascii="Arial" w:eastAsia="Times New Roman" w:hAnsi="Arial" w:cs="Arial"/>
          <w:color w:val="000000"/>
          <w:szCs w:val="20"/>
          <w:lang w:eastAsia="pt-BR"/>
        </w:rPr>
        <w:t>Referências: p. 350-359</w:t>
      </w:r>
    </w:p>
    <w:p w:rsidR="00A74216" w:rsidRPr="00A74216" w:rsidRDefault="00A74216" w:rsidP="00A74216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color w:val="000000"/>
          <w:szCs w:val="20"/>
          <w:lang w:eastAsia="pt-BR"/>
        </w:rPr>
      </w:pPr>
      <w:r w:rsidRPr="00A74216">
        <w:rPr>
          <w:rFonts w:ascii="Arial" w:eastAsia="Times New Roman" w:hAnsi="Arial" w:cs="Arial"/>
          <w:color w:val="000000"/>
          <w:szCs w:val="20"/>
          <w:lang w:eastAsia="pt-BR"/>
        </w:rPr>
        <w:t>Tarefa: Produção textual, p. 364.</w:t>
      </w:r>
    </w:p>
    <w:p w:rsidR="00A74216" w:rsidRPr="00A74216" w:rsidRDefault="00A74216" w:rsidP="00A74216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color w:val="000000"/>
          <w:szCs w:val="20"/>
          <w:lang w:eastAsia="pt-BR"/>
        </w:rPr>
      </w:pPr>
    </w:p>
    <w:p w:rsidR="00A74216" w:rsidRPr="00A74216" w:rsidRDefault="00A74216" w:rsidP="00A74216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b/>
          <w:color w:val="000000"/>
          <w:szCs w:val="20"/>
          <w:lang w:eastAsia="pt-BR"/>
        </w:rPr>
      </w:pPr>
      <w:r w:rsidRPr="00A74216">
        <w:rPr>
          <w:rFonts w:ascii="Arial" w:eastAsia="Times New Roman" w:hAnsi="Arial" w:cs="Arial"/>
          <w:b/>
          <w:color w:val="000000"/>
          <w:szCs w:val="20"/>
          <w:lang w:eastAsia="pt-BR"/>
        </w:rPr>
        <w:t>Data: 08/09/2022</w:t>
      </w:r>
    </w:p>
    <w:p w:rsidR="00A74216" w:rsidRPr="00A74216" w:rsidRDefault="00A74216" w:rsidP="00A74216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color w:val="000000"/>
          <w:szCs w:val="20"/>
          <w:lang w:eastAsia="pt-BR"/>
        </w:rPr>
      </w:pPr>
    </w:p>
    <w:p w:rsidR="00A74216" w:rsidRPr="00A74216" w:rsidRDefault="00A74216" w:rsidP="00A74216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color w:val="000000"/>
          <w:szCs w:val="20"/>
          <w:lang w:eastAsia="pt-BR"/>
        </w:rPr>
      </w:pPr>
      <w:r w:rsidRPr="00A74216">
        <w:rPr>
          <w:rFonts w:ascii="Arial" w:eastAsia="Times New Roman" w:hAnsi="Arial" w:cs="Arial"/>
          <w:color w:val="000000"/>
          <w:szCs w:val="20"/>
          <w:lang w:eastAsia="pt-BR"/>
        </w:rPr>
        <w:t>Disciplina: Redação</w:t>
      </w:r>
    </w:p>
    <w:p w:rsidR="00A74216" w:rsidRPr="00A74216" w:rsidRDefault="00A74216" w:rsidP="00A74216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color w:val="000000"/>
          <w:szCs w:val="20"/>
          <w:lang w:eastAsia="pt-BR"/>
        </w:rPr>
      </w:pPr>
      <w:r w:rsidRPr="00A74216">
        <w:rPr>
          <w:rFonts w:ascii="Arial" w:eastAsia="Times New Roman" w:hAnsi="Arial" w:cs="Arial"/>
          <w:color w:val="000000"/>
          <w:szCs w:val="20"/>
          <w:lang w:eastAsia="pt-BR"/>
        </w:rPr>
        <w:t>Conteúdo: Cap. 12 – Opiniões III</w:t>
      </w:r>
    </w:p>
    <w:p w:rsidR="00A74216" w:rsidRPr="00A74216" w:rsidRDefault="00A74216" w:rsidP="00A74216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color w:val="000000"/>
          <w:szCs w:val="20"/>
          <w:lang w:eastAsia="pt-BR"/>
        </w:rPr>
      </w:pPr>
      <w:r w:rsidRPr="00A74216">
        <w:rPr>
          <w:rFonts w:ascii="Arial" w:eastAsia="Times New Roman" w:hAnsi="Arial" w:cs="Arial"/>
          <w:color w:val="000000"/>
          <w:szCs w:val="20"/>
          <w:lang w:eastAsia="pt-BR"/>
        </w:rPr>
        <w:t>Correção da tarefa. Retomada dos principais pontos dos capítulos abordados no bimestre.</w:t>
      </w:r>
    </w:p>
    <w:p w:rsidR="00A74216" w:rsidRPr="00A74216" w:rsidRDefault="00A74216" w:rsidP="00A74216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color w:val="000000"/>
          <w:szCs w:val="20"/>
          <w:lang w:eastAsia="pt-BR"/>
        </w:rPr>
      </w:pPr>
    </w:p>
    <w:p w:rsidR="00A74216" w:rsidRPr="00A74216" w:rsidRDefault="00A74216" w:rsidP="00A74216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color w:val="000000"/>
          <w:szCs w:val="20"/>
          <w:lang w:eastAsia="pt-BR"/>
        </w:rPr>
      </w:pPr>
      <w:r w:rsidRPr="00A74216">
        <w:rPr>
          <w:rFonts w:ascii="Arial" w:eastAsia="Times New Roman" w:hAnsi="Arial" w:cs="Arial"/>
          <w:color w:val="000000"/>
          <w:szCs w:val="20"/>
          <w:lang w:eastAsia="pt-BR"/>
        </w:rPr>
        <w:t>Referências: Cap. 9, 10, 11 e 12.</w:t>
      </w:r>
    </w:p>
    <w:p w:rsidR="00A74216" w:rsidRPr="00A74216" w:rsidRDefault="00A74216" w:rsidP="00A74216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color w:val="000000"/>
          <w:szCs w:val="20"/>
          <w:lang w:eastAsia="pt-BR"/>
        </w:rPr>
      </w:pPr>
      <w:r w:rsidRPr="00A74216">
        <w:rPr>
          <w:rFonts w:ascii="Arial" w:eastAsia="Times New Roman" w:hAnsi="Arial" w:cs="Arial"/>
          <w:color w:val="000000"/>
          <w:szCs w:val="20"/>
          <w:lang w:eastAsia="pt-BR"/>
        </w:rPr>
        <w:t>Tarefa: Revisar os conteúdos para a PB</w:t>
      </w:r>
    </w:p>
    <w:p w:rsidR="00A74216" w:rsidRPr="00A74216" w:rsidRDefault="00A74216" w:rsidP="00A74216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color w:val="000000"/>
          <w:szCs w:val="20"/>
          <w:lang w:eastAsia="pt-BR"/>
        </w:rPr>
      </w:pPr>
    </w:p>
    <w:p w:rsidR="00A74216" w:rsidRPr="00A74216" w:rsidRDefault="00A74216" w:rsidP="00A74216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b/>
          <w:color w:val="000000"/>
          <w:szCs w:val="20"/>
          <w:lang w:eastAsia="pt-BR"/>
        </w:rPr>
      </w:pPr>
      <w:r w:rsidRPr="00A74216">
        <w:rPr>
          <w:rFonts w:ascii="Arial" w:eastAsia="Times New Roman" w:hAnsi="Arial" w:cs="Arial"/>
          <w:b/>
          <w:color w:val="000000"/>
          <w:szCs w:val="20"/>
          <w:lang w:eastAsia="pt-BR"/>
        </w:rPr>
        <w:t>Data: 14/09/2022</w:t>
      </w:r>
    </w:p>
    <w:p w:rsidR="00A74216" w:rsidRPr="00A74216" w:rsidRDefault="00A74216" w:rsidP="00A74216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color w:val="000000"/>
          <w:szCs w:val="20"/>
          <w:lang w:eastAsia="pt-BR"/>
        </w:rPr>
      </w:pPr>
    </w:p>
    <w:p w:rsidR="00A74216" w:rsidRPr="00A74216" w:rsidRDefault="00A74216" w:rsidP="00A74216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color w:val="000000"/>
          <w:szCs w:val="20"/>
          <w:lang w:eastAsia="pt-BR"/>
        </w:rPr>
      </w:pPr>
      <w:r w:rsidRPr="00A74216">
        <w:rPr>
          <w:rFonts w:ascii="Arial" w:eastAsia="Times New Roman" w:hAnsi="Arial" w:cs="Arial"/>
          <w:color w:val="000000"/>
          <w:szCs w:val="20"/>
          <w:lang w:eastAsia="pt-BR"/>
        </w:rPr>
        <w:t>Disciplina: Redação</w:t>
      </w:r>
    </w:p>
    <w:p w:rsidR="00A74216" w:rsidRPr="00A74216" w:rsidRDefault="00A74216" w:rsidP="00A74216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color w:val="000000"/>
          <w:szCs w:val="20"/>
          <w:lang w:eastAsia="pt-BR"/>
        </w:rPr>
      </w:pPr>
      <w:r w:rsidRPr="00A74216">
        <w:rPr>
          <w:rFonts w:ascii="Arial" w:eastAsia="Times New Roman" w:hAnsi="Arial" w:cs="Arial"/>
          <w:color w:val="000000"/>
          <w:szCs w:val="20"/>
          <w:lang w:eastAsia="pt-BR"/>
        </w:rPr>
        <w:t>Conteúdo: APLICAÇÃO DE PROVA BIMESTRAL</w:t>
      </w:r>
    </w:p>
    <w:p w:rsidR="00A74216" w:rsidRPr="00A74216" w:rsidRDefault="00A74216" w:rsidP="00A74216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color w:val="000000"/>
          <w:szCs w:val="20"/>
          <w:lang w:eastAsia="pt-BR"/>
        </w:rPr>
      </w:pPr>
    </w:p>
    <w:p w:rsidR="00A74216" w:rsidRPr="00A74216" w:rsidRDefault="00A74216" w:rsidP="00A74216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color w:val="000000"/>
          <w:szCs w:val="20"/>
          <w:lang w:eastAsia="pt-BR"/>
        </w:rPr>
      </w:pPr>
    </w:p>
    <w:p w:rsidR="00A74216" w:rsidRPr="00A74216" w:rsidRDefault="00A74216" w:rsidP="00A74216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b/>
          <w:color w:val="000000"/>
          <w:szCs w:val="20"/>
          <w:lang w:eastAsia="pt-BR"/>
        </w:rPr>
      </w:pPr>
      <w:bookmarkStart w:id="0" w:name="_GoBack"/>
      <w:r w:rsidRPr="00A74216">
        <w:rPr>
          <w:rFonts w:ascii="Arial" w:eastAsia="Times New Roman" w:hAnsi="Arial" w:cs="Arial"/>
          <w:b/>
          <w:color w:val="000000"/>
          <w:szCs w:val="20"/>
          <w:lang w:eastAsia="pt-BR"/>
        </w:rPr>
        <w:t>Data: 15/09/2022</w:t>
      </w:r>
    </w:p>
    <w:bookmarkEnd w:id="0"/>
    <w:p w:rsidR="00A74216" w:rsidRPr="00A74216" w:rsidRDefault="00A74216" w:rsidP="00A74216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color w:val="000000"/>
          <w:szCs w:val="20"/>
          <w:lang w:eastAsia="pt-BR"/>
        </w:rPr>
      </w:pPr>
    </w:p>
    <w:p w:rsidR="00A74216" w:rsidRPr="00A74216" w:rsidRDefault="00A74216" w:rsidP="00A74216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color w:val="000000"/>
          <w:szCs w:val="20"/>
          <w:lang w:eastAsia="pt-BR"/>
        </w:rPr>
      </w:pPr>
      <w:r w:rsidRPr="00A74216">
        <w:rPr>
          <w:rFonts w:ascii="Arial" w:eastAsia="Times New Roman" w:hAnsi="Arial" w:cs="Arial"/>
          <w:color w:val="000000"/>
          <w:szCs w:val="20"/>
          <w:lang w:eastAsia="pt-BR"/>
        </w:rPr>
        <w:t>Disciplina: Redação</w:t>
      </w:r>
    </w:p>
    <w:p w:rsidR="002F57FF" w:rsidRPr="00345199" w:rsidRDefault="00A74216" w:rsidP="00A74216">
      <w:pPr>
        <w:spacing w:after="0" w:line="240" w:lineRule="auto"/>
        <w:ind w:left="-851" w:right="-853"/>
        <w:jc w:val="both"/>
        <w:rPr>
          <w:rFonts w:ascii="Arial" w:hAnsi="Arial" w:cs="Arial"/>
        </w:rPr>
      </w:pPr>
      <w:r w:rsidRPr="00A74216">
        <w:rPr>
          <w:rFonts w:ascii="Arial" w:eastAsia="Times New Roman" w:hAnsi="Arial" w:cs="Arial"/>
          <w:color w:val="000000"/>
          <w:szCs w:val="20"/>
          <w:lang w:eastAsia="pt-BR"/>
        </w:rPr>
        <w:t>Conteúdo: APLICAÇÃO DE PROVA BIMESTRAL</w:t>
      </w:r>
    </w:p>
    <w:sectPr w:rsidR="002F57FF" w:rsidRPr="00345199" w:rsidSect="002F57FF">
      <w:type w:val="continuous"/>
      <w:pgSz w:w="11906" w:h="16838"/>
      <w:pgMar w:top="1134" w:right="1418" w:bottom="1134" w:left="1418" w:header="709" w:footer="709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255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70A"/>
    <w:rsid w:val="00013E0E"/>
    <w:rsid w:val="00042B93"/>
    <w:rsid w:val="000673BF"/>
    <w:rsid w:val="00067455"/>
    <w:rsid w:val="00155834"/>
    <w:rsid w:val="001702D1"/>
    <w:rsid w:val="001C4285"/>
    <w:rsid w:val="00230210"/>
    <w:rsid w:val="002A40E6"/>
    <w:rsid w:val="002F57FF"/>
    <w:rsid w:val="00345199"/>
    <w:rsid w:val="003F3496"/>
    <w:rsid w:val="0040699E"/>
    <w:rsid w:val="00451B14"/>
    <w:rsid w:val="004869A1"/>
    <w:rsid w:val="0057073D"/>
    <w:rsid w:val="005A1B5E"/>
    <w:rsid w:val="00676616"/>
    <w:rsid w:val="00694A33"/>
    <w:rsid w:val="00697DA8"/>
    <w:rsid w:val="006F052E"/>
    <w:rsid w:val="0075052A"/>
    <w:rsid w:val="00776BFB"/>
    <w:rsid w:val="007B02C7"/>
    <w:rsid w:val="007F69BC"/>
    <w:rsid w:val="009A37C9"/>
    <w:rsid w:val="009B79C3"/>
    <w:rsid w:val="00A11586"/>
    <w:rsid w:val="00A74216"/>
    <w:rsid w:val="00A82C46"/>
    <w:rsid w:val="00AD5529"/>
    <w:rsid w:val="00C9131A"/>
    <w:rsid w:val="00CD41C6"/>
    <w:rsid w:val="00DE2366"/>
    <w:rsid w:val="00E1270A"/>
    <w:rsid w:val="00E1532A"/>
    <w:rsid w:val="00E26553"/>
    <w:rsid w:val="00F113E4"/>
    <w:rsid w:val="00F51E36"/>
    <w:rsid w:val="00F92018"/>
    <w:rsid w:val="00FA00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AE70C"/>
  <w15:docId w15:val="{E5430B55-CD28-4D26-A7CE-5A14E1D5B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73B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CD41C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PargrafodaLista">
    <w:name w:val="List Paragraph"/>
    <w:basedOn w:val="Normal"/>
    <w:uiPriority w:val="34"/>
    <w:qFormat/>
    <w:rsid w:val="005A1B5E"/>
    <w:pPr>
      <w:ind w:left="720"/>
      <w:contextualSpacing/>
    </w:pPr>
  </w:style>
  <w:style w:type="table" w:styleId="Tabelacomgrade">
    <w:name w:val="Table Grid"/>
    <w:basedOn w:val="Tabelanormal"/>
    <w:rsid w:val="005A1B5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Willian Rolao Silva</dc:creator>
  <cp:lastModifiedBy>Willian Rolao Silva</cp:lastModifiedBy>
  <cp:revision>2</cp:revision>
  <dcterms:created xsi:type="dcterms:W3CDTF">2022-08-30T09:21:00Z</dcterms:created>
  <dcterms:modified xsi:type="dcterms:W3CDTF">2022-08-30T09:21:00Z</dcterms:modified>
</cp:coreProperties>
</file>