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5BD78" w14:textId="77777777" w:rsidR="00C37431" w:rsidRDefault="00224D6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Planejamento Quinzenal de Redação</w:t>
      </w:r>
    </w:p>
    <w:tbl>
      <w:tblPr>
        <w:tblStyle w:val="Tabelacomgrade"/>
        <w:tblW w:w="9004" w:type="dxa"/>
        <w:tblLayout w:type="fixed"/>
        <w:tblLook w:val="06A0" w:firstRow="1" w:lastRow="0" w:firstColumn="1" w:lastColumn="0" w:noHBand="1" w:noVBand="1"/>
      </w:tblPr>
      <w:tblGrid>
        <w:gridCol w:w="4508"/>
        <w:gridCol w:w="4496"/>
      </w:tblGrid>
      <w:tr w:rsidR="00C37431" w14:paraId="080B4570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228BC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Componente Curricular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58E30D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Produção escrita</w:t>
            </w:r>
          </w:p>
        </w:tc>
      </w:tr>
      <w:tr w:rsidR="00C37431" w14:paraId="0D51E27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7399C1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Período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E4033" w14:textId="227CB1EB" w:rsidR="00C37431" w:rsidRDefault="00C82DA6">
            <w:r>
              <w:t>26</w:t>
            </w:r>
            <w:r w:rsidR="00224D64">
              <w:t>/0</w:t>
            </w:r>
            <w:r>
              <w:t>7</w:t>
            </w:r>
          </w:p>
        </w:tc>
      </w:tr>
      <w:tr w:rsidR="00C37431" w14:paraId="68EECF0F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96A6F9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Números de dias letivos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46A9DA" w14:textId="77777777" w:rsidR="00C37431" w:rsidRDefault="00C37431"/>
        </w:tc>
      </w:tr>
      <w:tr w:rsidR="00C37431" w14:paraId="37C90CC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2C8A5B80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Educador (a)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50A4D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1736FAD5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FC2235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>Conteúdos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B92506" w14:textId="77777777" w:rsidR="00C37431" w:rsidRPr="006A384A" w:rsidRDefault="00224D64" w:rsidP="006A384A">
            <w:pPr>
              <w:pStyle w:val="PargrafodaLista"/>
              <w:rPr>
                <w:rFonts w:ascii="Arial" w:eastAsia="Arial" w:hAnsi="Arial" w:cs="Arial"/>
              </w:rPr>
            </w:pPr>
            <w:r w:rsidRPr="006A384A">
              <w:rPr>
                <w:rFonts w:ascii="Arial" w:eastAsia="Arial" w:hAnsi="Arial" w:cs="Arial"/>
              </w:rPr>
              <w:t>3ª série do ensino médio</w:t>
            </w:r>
          </w:p>
          <w:p w14:paraId="364904EE" w14:textId="77777777" w:rsidR="00C37431" w:rsidRPr="006A384A" w:rsidRDefault="00C82DA6" w:rsidP="006A384A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6A384A">
              <w:rPr>
                <w:rFonts w:ascii="Arial" w:eastAsia="Arial" w:hAnsi="Arial" w:cs="Arial"/>
              </w:rPr>
              <w:t>Argumentação: clareza e consistência</w:t>
            </w:r>
          </w:p>
          <w:p w14:paraId="1B07FF1F" w14:textId="77777777" w:rsidR="00C5722E" w:rsidRPr="006A384A" w:rsidRDefault="00C5722E" w:rsidP="006A384A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6A384A">
              <w:rPr>
                <w:rFonts w:ascii="Arial" w:eastAsia="Arial" w:hAnsi="Arial" w:cs="Arial"/>
              </w:rPr>
              <w:t>Premissas: maior e menor</w:t>
            </w:r>
          </w:p>
          <w:p w14:paraId="36CDFB85" w14:textId="0A8B14FE" w:rsidR="006A384A" w:rsidRPr="006A384A" w:rsidRDefault="006A384A" w:rsidP="006A384A">
            <w:pPr>
              <w:pStyle w:val="Pargrafoda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6A384A">
              <w:rPr>
                <w:rFonts w:ascii="Arial" w:eastAsia="Arial" w:hAnsi="Arial" w:cs="Arial"/>
              </w:rPr>
              <w:t>Fundamentação</w:t>
            </w:r>
          </w:p>
        </w:tc>
      </w:tr>
      <w:tr w:rsidR="00C37431" w14:paraId="2B9A545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3417BD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da </w:t>
            </w:r>
            <w:r>
              <w:rPr>
                <w:rFonts w:ascii="Arial" w:eastAsia="Arial" w:hAnsi="Arial" w:cs="Arial"/>
                <w:sz w:val="24"/>
                <w:szCs w:val="24"/>
              </w:rPr>
              <w:t>aprendizagem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6539BC" w14:textId="5872F0F1" w:rsidR="00C37431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Compreender as relações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lógicas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construção de um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parágrafo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argumentative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consistente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para a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redação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do ENEM,  </w:t>
            </w:r>
          </w:p>
          <w:p w14:paraId="49CF018C" w14:textId="282CD113" w:rsidR="00C82DA6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roteiros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para a construção de </w:t>
            </w:r>
            <w:proofErr w:type="spellStart"/>
            <w:proofErr w:type="gramStart"/>
            <w:r w:rsidRPr="00C93A1C">
              <w:rPr>
                <w:rFonts w:ascii="Arial" w:hAnsi="Arial" w:cs="Arial"/>
                <w:color w:val="000000"/>
                <w:lang w:val="en-US"/>
              </w:rPr>
              <w:t>argumentos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5A5D8165" w14:textId="3BE20CF9" w:rsidR="00C82DA6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Aprimorar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a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clareza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dos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argumentos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pela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escolha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adequada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palavras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>,</w:t>
            </w:r>
          </w:p>
          <w:p w14:paraId="6A188060" w14:textId="11A0A7DD" w:rsidR="00C82DA6" w:rsidRPr="00C93A1C" w:rsidRDefault="00C82DA6" w:rsidP="00C82DA6">
            <w:pPr>
              <w:pStyle w:val="PargrafodaLista"/>
              <w:numPr>
                <w:ilvl w:val="0"/>
                <w:numId w:val="8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448" w:right="144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Minimizar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a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quantidade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variedade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C93A1C">
              <w:rPr>
                <w:rFonts w:ascii="Arial" w:hAnsi="Arial" w:cs="Arial"/>
                <w:color w:val="000000"/>
                <w:lang w:val="en-US"/>
              </w:rPr>
              <w:t>erros</w:t>
            </w:r>
            <w:proofErr w:type="spellEnd"/>
            <w:r w:rsidRPr="00C93A1C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4EBDA76A" w14:textId="5CCC6D31" w:rsidR="00C82DA6" w:rsidRPr="00C93A1C" w:rsidRDefault="00C82DA6" w:rsidP="00C82DA6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2985C8EB" w14:textId="77777777" w:rsidR="00C82DA6" w:rsidRPr="00C93A1C" w:rsidRDefault="00C82DA6" w:rsidP="00C82DA6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jc w:val="both"/>
              <w:rPr>
                <w:rFonts w:ascii="Arial" w:hAnsi="Arial" w:cs="Arial"/>
                <w:color w:val="000000"/>
                <w:lang w:val="en-US"/>
              </w:rPr>
            </w:pPr>
          </w:p>
          <w:p w14:paraId="4264AEFF" w14:textId="6C89C278" w:rsidR="00C37431" w:rsidRPr="00C93A1C" w:rsidRDefault="00C37431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C37431" w14:paraId="0EAB9231" w14:textId="77777777">
        <w:trPr>
          <w:trHeight w:val="1542"/>
        </w:trPr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21E9191" w14:textId="5A5786D9" w:rsidR="00C5722E" w:rsidRPr="00C5722E" w:rsidRDefault="00224D6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7E6BD" w14:textId="53F77133" w:rsidR="00C37431" w:rsidRPr="00C93A1C" w:rsidRDefault="00224D64" w:rsidP="002B0A08">
            <w:pPr>
              <w:jc w:val="both"/>
              <w:rPr>
                <w:rFonts w:ascii="Arial" w:eastAsia="Arial" w:hAnsi="Arial" w:cs="Arial"/>
              </w:rPr>
            </w:pPr>
            <w:r w:rsidRPr="00C93A1C"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</w:t>
            </w:r>
            <w:r w:rsidRPr="00C93A1C">
              <w:rPr>
                <w:rFonts w:ascii="Arial" w:eastAsia="Arial" w:hAnsi="Arial" w:cs="Arial"/>
              </w:rPr>
              <w:t>ar-se criticamente diante da questão discutida e/ou dos argumentos utilizados, recorrendo aos mecanismos linguísticos necessários.</w:t>
            </w:r>
          </w:p>
        </w:tc>
      </w:tr>
      <w:tr w:rsidR="002B0A08" w14:paraId="334E613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DB7EB3F" w14:textId="77777777" w:rsidR="002B0A08" w:rsidRPr="006A384A" w:rsidRDefault="002B0A08" w:rsidP="002B0A08">
            <w:r w:rsidRPr="006A384A">
              <w:rPr>
                <w:rFonts w:ascii="Arial" w:eastAsia="Arial" w:hAnsi="Arial" w:cs="Arial"/>
              </w:rPr>
              <w:t>Situações de aprendizagem</w:t>
            </w:r>
          </w:p>
          <w:p w14:paraId="6BB9AAFA" w14:textId="5C64E02C" w:rsidR="002B0A08" w:rsidRPr="006A384A" w:rsidRDefault="002B0A08" w:rsidP="002B0A08"/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21C404" w14:textId="77777777" w:rsidR="007A40D1" w:rsidRDefault="007A40D1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168DF189" w14:textId="0A76BA27" w:rsidR="007A40D1" w:rsidRDefault="007A40D1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="00945CF0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</w:t>
            </w:r>
            <w:r w:rsidR="00945CF0">
              <w:rPr>
                <w:rFonts w:ascii="Arial" w:eastAsia="Times New Roman" w:hAnsi="Arial" w:cs="Arial"/>
                <w:b/>
                <w:bCs/>
                <w:lang w:eastAsia="pt-BR"/>
              </w:rPr>
              <w:t>2 aulas de 50 min</w:t>
            </w:r>
          </w:p>
          <w:p w14:paraId="33A8F1CD" w14:textId="77777777" w:rsidR="007A40D1" w:rsidRDefault="007A40D1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7C984F32" w14:textId="213F5ADF" w:rsidR="006A384A" w:rsidRPr="007A40D1" w:rsidRDefault="006A384A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7A40D1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1º momento:</w:t>
            </w:r>
          </w:p>
          <w:p w14:paraId="16037C97" w14:textId="5296AA07" w:rsidR="006A384A" w:rsidRPr="006A384A" w:rsidRDefault="006A384A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6A384A">
              <w:rPr>
                <w:rFonts w:ascii="Arial" w:eastAsia="Times New Roman" w:hAnsi="Arial" w:cs="Arial"/>
                <w:lang w:eastAsia="pt-BR"/>
              </w:rPr>
              <w:t>Trataremos um pouco sobre premissas</w:t>
            </w:r>
            <w:r w:rsidR="00144FC7">
              <w:rPr>
                <w:rFonts w:ascii="Arial" w:eastAsia="Times New Roman" w:hAnsi="Arial" w:cs="Arial"/>
                <w:lang w:eastAsia="pt-BR"/>
              </w:rPr>
              <w:t>, iniciarei a aula retomando alguns conceitos aprendidos ao longo dos dois bimestres.</w:t>
            </w:r>
          </w:p>
          <w:p w14:paraId="4EEB1A4D" w14:textId="77777777" w:rsidR="006A384A" w:rsidRPr="006A384A" w:rsidRDefault="006A384A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82A73B5" w14:textId="69D07152" w:rsidR="00D32355" w:rsidRPr="00D32355" w:rsidRDefault="00D32355" w:rsidP="006A384A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D32355">
              <w:rPr>
                <w:rFonts w:ascii="Arial" w:eastAsia="Times New Roman" w:hAnsi="Arial" w:cs="Arial"/>
                <w:b/>
                <w:bCs/>
                <w:lang w:eastAsia="pt-BR"/>
              </w:rPr>
              <w:t>Premissa maior e premissa menor</w:t>
            </w:r>
          </w:p>
          <w:p w14:paraId="3FA5E6A8" w14:textId="77777777" w:rsidR="00D32355" w:rsidRPr="00D32355" w:rsidRDefault="00D32355" w:rsidP="006A384A">
            <w:pPr>
              <w:shd w:val="clear" w:color="auto" w:fill="FFFFFF"/>
              <w:spacing w:after="225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32355">
              <w:rPr>
                <w:rFonts w:ascii="Arial" w:eastAsia="Times New Roman" w:hAnsi="Arial" w:cs="Arial"/>
                <w:lang w:eastAsia="pt-BR"/>
              </w:rPr>
              <w:t>Uma premissa é uma proposição presente em um silogismo, o raciocínio feito com base em deduções. Assim, a premissa permite que se chegue a uma determinada conclusão através de um processo de dedução.</w:t>
            </w:r>
          </w:p>
          <w:p w14:paraId="2A5B6F1E" w14:textId="09D0C541" w:rsidR="006A384A" w:rsidRPr="00D32355" w:rsidRDefault="00D32355" w:rsidP="006A384A">
            <w:pPr>
              <w:shd w:val="clear" w:color="auto" w:fill="FFFFFF"/>
              <w:spacing w:after="225"/>
              <w:jc w:val="both"/>
              <w:rPr>
                <w:rFonts w:ascii="Open Sans" w:eastAsia="Times New Roman" w:hAnsi="Open Sans" w:cs="Open Sans"/>
                <w:lang w:eastAsia="pt-BR"/>
              </w:rPr>
            </w:pPr>
            <w:r w:rsidRPr="00D32355">
              <w:rPr>
                <w:rFonts w:ascii="Arial" w:eastAsia="Times New Roman" w:hAnsi="Arial" w:cs="Arial"/>
                <w:lang w:eastAsia="pt-BR"/>
              </w:rPr>
              <w:t xml:space="preserve">Existe a premissa maior, que contém o termo maior, e que culminará na conclusão. </w:t>
            </w:r>
            <w:r w:rsidRPr="00D32355">
              <w:rPr>
                <w:rFonts w:ascii="Arial" w:eastAsia="Times New Roman" w:hAnsi="Arial" w:cs="Arial"/>
                <w:lang w:eastAsia="pt-BR"/>
              </w:rPr>
              <w:lastRenderedPageBreak/>
              <w:t>Já a premissa menor</w:t>
            </w:r>
            <w:r w:rsidRPr="00D32355">
              <w:rPr>
                <w:rFonts w:ascii="Open Sans" w:eastAsia="Times New Roman" w:hAnsi="Open Sans" w:cs="Open Sans"/>
                <w:lang w:eastAsia="pt-BR"/>
              </w:rPr>
              <w:t xml:space="preserve"> contém o sujeito da conclusão. Dadas as duas premissas, pode-se chegar a uma conclusão.</w:t>
            </w:r>
          </w:p>
          <w:p w14:paraId="2B4B1CAD" w14:textId="77777777" w:rsidR="00D32355" w:rsidRPr="00D32355" w:rsidRDefault="00D32355" w:rsidP="006A384A">
            <w:pPr>
              <w:shd w:val="clear" w:color="auto" w:fill="FFFFFF"/>
              <w:spacing w:after="225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32355">
              <w:rPr>
                <w:rFonts w:ascii="Arial" w:eastAsia="Times New Roman" w:hAnsi="Arial" w:cs="Arial"/>
                <w:lang w:eastAsia="pt-BR"/>
              </w:rPr>
              <w:t>Por exemplo:</w:t>
            </w:r>
          </w:p>
          <w:p w14:paraId="7B97E592" w14:textId="77777777" w:rsidR="00D32355" w:rsidRPr="00D32355" w:rsidRDefault="00D32355" w:rsidP="006A384A">
            <w:pPr>
              <w:shd w:val="clear" w:color="auto" w:fill="FFFFFF"/>
              <w:spacing w:after="225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32355">
              <w:rPr>
                <w:rFonts w:ascii="Arial" w:eastAsia="Times New Roman" w:hAnsi="Arial" w:cs="Arial"/>
                <w:b/>
                <w:bCs/>
                <w:lang w:eastAsia="pt-BR"/>
              </w:rPr>
              <w:t>Premissa maior</w:t>
            </w:r>
            <w:r w:rsidRPr="00D32355">
              <w:rPr>
                <w:rFonts w:ascii="Arial" w:eastAsia="Times New Roman" w:hAnsi="Arial" w:cs="Arial"/>
                <w:lang w:eastAsia="pt-BR"/>
              </w:rPr>
              <w:t>: Todos os seres humanos são mamíferos.</w:t>
            </w:r>
            <w:r w:rsidRPr="00D32355">
              <w:rPr>
                <w:rFonts w:ascii="Arial" w:eastAsia="Times New Roman" w:hAnsi="Arial" w:cs="Arial"/>
                <w:lang w:eastAsia="pt-BR"/>
              </w:rPr>
              <w:br/>
            </w:r>
            <w:r w:rsidRPr="00D32355">
              <w:rPr>
                <w:rFonts w:ascii="Arial" w:eastAsia="Times New Roman" w:hAnsi="Arial" w:cs="Arial"/>
                <w:b/>
                <w:bCs/>
                <w:lang w:eastAsia="pt-BR"/>
              </w:rPr>
              <w:t>Premissa menor</w:t>
            </w:r>
            <w:r w:rsidRPr="00D32355">
              <w:rPr>
                <w:rFonts w:ascii="Arial" w:eastAsia="Times New Roman" w:hAnsi="Arial" w:cs="Arial"/>
                <w:lang w:eastAsia="pt-BR"/>
              </w:rPr>
              <w:t>: O Pedro é um ser humano.</w:t>
            </w:r>
            <w:r w:rsidRPr="00D32355">
              <w:rPr>
                <w:rFonts w:ascii="Arial" w:eastAsia="Times New Roman" w:hAnsi="Arial" w:cs="Arial"/>
                <w:lang w:eastAsia="pt-BR"/>
              </w:rPr>
              <w:br/>
            </w:r>
            <w:r w:rsidRPr="00D32355">
              <w:rPr>
                <w:rFonts w:ascii="Arial" w:eastAsia="Times New Roman" w:hAnsi="Arial" w:cs="Arial"/>
                <w:b/>
                <w:bCs/>
                <w:lang w:eastAsia="pt-BR"/>
              </w:rPr>
              <w:t>Conclusão</w:t>
            </w:r>
            <w:r w:rsidRPr="00D32355">
              <w:rPr>
                <w:rFonts w:ascii="Arial" w:eastAsia="Times New Roman" w:hAnsi="Arial" w:cs="Arial"/>
                <w:lang w:eastAsia="pt-BR"/>
              </w:rPr>
              <w:t>: Logo, o Pedro é um mamífero.</w:t>
            </w:r>
          </w:p>
          <w:p w14:paraId="0D4F123F" w14:textId="06FBD626" w:rsidR="00D32355" w:rsidRDefault="00D32355" w:rsidP="006A384A">
            <w:pPr>
              <w:shd w:val="clear" w:color="auto" w:fill="FFFFFF"/>
              <w:spacing w:after="225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D32355">
              <w:rPr>
                <w:rFonts w:ascii="Arial" w:eastAsia="Times New Roman" w:hAnsi="Arial" w:cs="Arial"/>
                <w:lang w:eastAsia="pt-BR"/>
              </w:rPr>
              <w:t>Neste caso, "mamífero" é o termo maior, "seres humanos" é o termo médio e "Pedro" é o termo menor.</w:t>
            </w:r>
          </w:p>
          <w:p w14:paraId="37033AAE" w14:textId="4C9C3F65" w:rsidR="00144FC7" w:rsidRDefault="00144FC7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144FC7">
              <w:rPr>
                <w:rFonts w:ascii="Arial" w:hAnsi="Arial" w:cs="Arial"/>
                <w:b/>
                <w:bCs/>
                <w:shd w:val="clear" w:color="auto" w:fill="FFFFFF"/>
              </w:rPr>
              <w:t>Silogismo</w:t>
            </w:r>
            <w:r w:rsidRPr="00144FC7">
              <w:rPr>
                <w:rFonts w:ascii="Arial" w:hAnsi="Arial" w:cs="Arial"/>
                <w:shd w:val="clear" w:color="auto" w:fill="FFFFFF"/>
              </w:rPr>
              <w:t>, que tem origem na palavra grega </w:t>
            </w:r>
            <w:proofErr w:type="spellStart"/>
            <w:r w:rsidRPr="00144FC7">
              <w:rPr>
                <w:rFonts w:ascii="Arial" w:hAnsi="Arial" w:cs="Arial"/>
                <w:i/>
                <w:iCs/>
                <w:shd w:val="clear" w:color="auto" w:fill="FFFFFF"/>
              </w:rPr>
              <w:t>syllogismos</w:t>
            </w:r>
            <w:proofErr w:type="spellEnd"/>
            <w:r w:rsidRPr="00144FC7">
              <w:rPr>
                <w:rFonts w:ascii="Arial" w:hAnsi="Arial" w:cs="Arial"/>
                <w:shd w:val="clear" w:color="auto" w:fill="FFFFFF"/>
              </w:rPr>
              <w:t> (“conclusão” ou “inferência”), é uma forma de raciocínio baseada na dedução. Esta linha de pensamento, criada pelo filósofo Aristóteles, utiliza duas preposições iniciais para se chegar a uma terceira, que no caso é a conclusão.</w:t>
            </w:r>
          </w:p>
          <w:p w14:paraId="2138DB7D" w14:textId="0869BDC1" w:rsidR="00144FC7" w:rsidRDefault="00144FC7" w:rsidP="00144FC7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7A40D1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2</w:t>
            </w:r>
            <w:r w:rsidRPr="007A40D1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º momento:</w:t>
            </w:r>
          </w:p>
          <w:p w14:paraId="5BA137E1" w14:textId="77777777" w:rsidR="007A40D1" w:rsidRDefault="007A40D1" w:rsidP="00144FC7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</w:p>
          <w:p w14:paraId="0DE10679" w14:textId="5263904B" w:rsidR="007A40D1" w:rsidRPr="00AD51C8" w:rsidRDefault="007A40D1" w:rsidP="00AD51C8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Ainda na retomada dos conteúdos </w:t>
            </w:r>
            <w:r>
              <w:rPr>
                <w:rFonts w:ascii="Arial" w:hAnsi="Arial" w:cs="Arial"/>
                <w:shd w:val="clear" w:color="auto" w:fill="FFFFFF"/>
              </w:rPr>
              <w:t>passaremos para a fundamentação</w:t>
            </w:r>
          </w:p>
          <w:p w14:paraId="17F51052" w14:textId="67EAB0DA" w:rsidR="00144FC7" w:rsidRPr="007A40D1" w:rsidRDefault="00144FC7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7A40D1">
              <w:rPr>
                <w:rFonts w:ascii="Arial" w:hAnsi="Arial" w:cs="Arial"/>
                <w:b/>
                <w:bCs/>
                <w:shd w:val="clear" w:color="auto" w:fill="FFFFFF"/>
              </w:rPr>
              <w:t>Fundamentação:</w:t>
            </w:r>
          </w:p>
          <w:p w14:paraId="4A10146E" w14:textId="50A36403" w:rsidR="00144FC7" w:rsidRDefault="00144FC7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  <w:t>Quando se trata de um texto dissertativo precisamos</w:t>
            </w:r>
            <w:r w:rsidR="00AD51C8"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  <w:t xml:space="preserve"> </w:t>
            </w:r>
            <w:r w:rsidRPr="00144FC7"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  <w:t>de ideias </w:t>
            </w:r>
            <w:r w:rsidRPr="00144FC7">
              <w:rPr>
                <w:rStyle w:val="Forte"/>
                <w:rFonts w:ascii="Arial" w:hAnsi="Arial" w:cs="Arial"/>
                <w:color w:val="111111"/>
                <w:spacing w:val="-12"/>
                <w:shd w:val="clear" w:color="auto" w:fill="FFFFFF"/>
              </w:rPr>
              <w:t>fundamentadas</w:t>
            </w:r>
            <w:r w:rsidRPr="00144FC7"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  <w:t> que confirmem a tese, o ponto de vista apresentado lá na introdução</w:t>
            </w:r>
            <w:r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  <w:t>.</w:t>
            </w:r>
            <w:r w:rsidRPr="00144FC7"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  <w:t xml:space="preserve"> Esse é o papel dessa segunda parte do parágrafo de desenvolvimento.</w:t>
            </w:r>
            <w:r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  <w:t xml:space="preserve"> É</w:t>
            </w:r>
            <w:r w:rsidRPr="00144FC7"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  <w:t xml:space="preserve"> o momento de apresentar exemplos, dados estatísticos, argumentos de autoridade e qualquer outra coisa que possa ajudar nesse processo de convencimento. </w:t>
            </w:r>
          </w:p>
          <w:p w14:paraId="2740ADF8" w14:textId="5A5750BA" w:rsidR="00AD51C8" w:rsidRDefault="00AD51C8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  <w:t xml:space="preserve">Após as explanações faremos as atividades na </w:t>
            </w:r>
            <w:r w:rsidR="00797D29">
              <w:rPr>
                <w:rFonts w:ascii="Arial" w:hAnsi="Arial" w:cs="Arial"/>
                <w:color w:val="111111"/>
                <w:spacing w:val="-12"/>
                <w:shd w:val="clear" w:color="auto" w:fill="FFFFFF"/>
              </w:rPr>
              <w:t>lousa:</w:t>
            </w:r>
          </w:p>
          <w:p w14:paraId="45DCEBF4" w14:textId="77777777" w:rsidR="002D093D" w:rsidRDefault="00AD51C8" w:rsidP="00AD51C8">
            <w:pPr>
              <w:pStyle w:val="NormalWeb"/>
              <w:shd w:val="clear" w:color="auto" w:fill="FFFFFF"/>
              <w:spacing w:line="480" w:lineRule="atLeast"/>
              <w:rPr>
                <w:rFonts w:ascii="Arial" w:hAnsi="Arial" w:cs="Arial"/>
                <w:color w:val="111111"/>
                <w:spacing w:val="-12"/>
                <w:sz w:val="22"/>
                <w:szCs w:val="22"/>
              </w:rPr>
            </w:pPr>
            <w:r w:rsidRPr="00AD51C8">
              <w:rPr>
                <w:rFonts w:ascii="Arial" w:hAnsi="Arial" w:cs="Arial"/>
                <w:color w:val="111111"/>
                <w:spacing w:val="-12"/>
                <w:sz w:val="22"/>
                <w:szCs w:val="22"/>
              </w:rPr>
              <w:t>Comente como foi desenvolvido o parágrafo abaixo:</w:t>
            </w:r>
          </w:p>
          <w:p w14:paraId="6BA13361" w14:textId="207F11DC" w:rsidR="00AD51C8" w:rsidRPr="00AD51C8" w:rsidRDefault="00AD51C8" w:rsidP="00AD51C8">
            <w:pPr>
              <w:pStyle w:val="NormalWeb"/>
              <w:shd w:val="clear" w:color="auto" w:fill="FFFFFF"/>
              <w:spacing w:line="480" w:lineRule="atLeast"/>
              <w:rPr>
                <w:rFonts w:ascii="Arial" w:hAnsi="Arial" w:cs="Arial"/>
                <w:color w:val="111111"/>
                <w:spacing w:val="-12"/>
                <w:sz w:val="22"/>
                <w:szCs w:val="22"/>
              </w:rPr>
            </w:pPr>
            <w:r w:rsidRPr="00AD51C8">
              <w:rPr>
                <w:rFonts w:ascii="Arial" w:hAnsi="Arial" w:cs="Arial"/>
                <w:color w:val="111111"/>
                <w:spacing w:val="-12"/>
                <w:sz w:val="22"/>
                <w:szCs w:val="22"/>
              </w:rPr>
              <w:t xml:space="preserve">A televisão, apesar das críticas que recebe, tem trazido muitos benefícios às pessoas, tais como: </w:t>
            </w:r>
            <w:r w:rsidRPr="00AD51C8">
              <w:rPr>
                <w:rFonts w:ascii="Arial" w:hAnsi="Arial" w:cs="Arial"/>
                <w:color w:val="111111"/>
                <w:spacing w:val="-12"/>
                <w:sz w:val="22"/>
                <w:szCs w:val="22"/>
              </w:rPr>
              <w:lastRenderedPageBreak/>
              <w:t>informação, por meio de noticiários que mostram o que acontece de importante em qualquer parte do mundo; diversão, através de programas de entretenimento (shows, competições esportivas); cultura, por meio de filmes, debates, cursos.</w:t>
            </w:r>
          </w:p>
          <w:p w14:paraId="4200A6A2" w14:textId="69C41EFD" w:rsidR="00AD51C8" w:rsidRPr="00350AF6" w:rsidRDefault="006C166D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350AF6">
              <w:rPr>
                <w:rFonts w:ascii="Arial" w:hAnsi="Arial" w:cs="Arial"/>
                <w:b/>
                <w:bCs/>
                <w:shd w:val="clear" w:color="auto" w:fill="FFFFFF"/>
              </w:rPr>
              <w:t>Tarefa: Folha AZ</w:t>
            </w:r>
            <w:r w:rsidR="00AD63BF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cap. 20</w:t>
            </w:r>
            <w:r w:rsidRPr="00350AF6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p. 18 e 19.</w:t>
            </w:r>
          </w:p>
          <w:p w14:paraId="2372657B" w14:textId="7DF399ED" w:rsidR="006C166D" w:rsidRDefault="006C166D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Proposta: A necessidade de inclusão de </w:t>
            </w:r>
            <w:r w:rsidR="00350AF6">
              <w:rPr>
                <w:rFonts w:ascii="Arial" w:hAnsi="Arial" w:cs="Arial"/>
                <w:shd w:val="clear" w:color="auto" w:fill="FFFFFF"/>
              </w:rPr>
              <w:t>ferramentas tecnológicas na educação.</w:t>
            </w:r>
          </w:p>
          <w:p w14:paraId="05651B7A" w14:textId="38646B63" w:rsidR="00350AF6" w:rsidRDefault="00350AF6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350AF6">
              <w:rPr>
                <w:rFonts w:ascii="Arial" w:hAnsi="Arial" w:cs="Arial"/>
                <w:b/>
                <w:bCs/>
                <w:shd w:val="clear" w:color="auto" w:fill="FFFFFF"/>
              </w:rPr>
              <w:t>Entrega: dia 03/08</w:t>
            </w:r>
          </w:p>
          <w:p w14:paraId="640193EF" w14:textId="2D9FD1ED" w:rsidR="00350AF6" w:rsidRDefault="00350AF6" w:rsidP="00350AF6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3ª aula</w:t>
            </w:r>
            <w:r w:rsidRPr="007A40D1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:</w:t>
            </w:r>
          </w:p>
          <w:p w14:paraId="67453548" w14:textId="1944F0EF" w:rsidR="00AB6D2F" w:rsidRDefault="00AB6D2F" w:rsidP="00350AF6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1 aula de 50 min</w:t>
            </w:r>
          </w:p>
          <w:p w14:paraId="11F9F325" w14:textId="77777777" w:rsidR="00AB6D2F" w:rsidRDefault="00AB6D2F" w:rsidP="00350AF6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</w:p>
          <w:p w14:paraId="7F7876C0" w14:textId="3C3E3B50" w:rsidR="00350AF6" w:rsidRDefault="00350AF6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350AF6">
              <w:rPr>
                <w:rFonts w:ascii="Arial" w:hAnsi="Arial" w:cs="Arial"/>
                <w:shd w:val="clear" w:color="auto" w:fill="FFFFFF"/>
              </w:rPr>
              <w:t>E</w:t>
            </w:r>
            <w:r>
              <w:rPr>
                <w:rFonts w:ascii="Arial" w:hAnsi="Arial" w:cs="Arial"/>
                <w:shd w:val="clear" w:color="auto" w:fill="FFFFFF"/>
              </w:rPr>
              <w:t>ixo temático: ciência e tecnologia</w:t>
            </w:r>
          </w:p>
          <w:p w14:paraId="3A763B7D" w14:textId="51292294" w:rsidR="005B2CD6" w:rsidRDefault="005B2CD6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Cap. 20/ p. 25</w:t>
            </w:r>
          </w:p>
          <w:p w14:paraId="122F1B00" w14:textId="47F77B7A" w:rsidR="00350AF6" w:rsidRPr="00D93A56" w:rsidRDefault="00350AF6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b/>
                <w:bCs/>
                <w:u w:val="single"/>
                <w:shd w:val="clear" w:color="auto" w:fill="FFFFFF"/>
              </w:rPr>
            </w:pPr>
            <w:r w:rsidRPr="00D93A56">
              <w:rPr>
                <w:rFonts w:ascii="Arial" w:hAnsi="Arial" w:cs="Arial"/>
                <w:b/>
                <w:bCs/>
                <w:u w:val="single"/>
                <w:shd w:val="clear" w:color="auto" w:fill="FFFFFF"/>
              </w:rPr>
              <w:t>1º moment</w:t>
            </w:r>
            <w:r w:rsidR="00AB6D2F" w:rsidRPr="00D93A56">
              <w:rPr>
                <w:rFonts w:ascii="Arial" w:hAnsi="Arial" w:cs="Arial"/>
                <w:b/>
                <w:bCs/>
                <w:u w:val="single"/>
                <w:shd w:val="clear" w:color="auto" w:fill="FFFFFF"/>
              </w:rPr>
              <w:t>o:</w:t>
            </w:r>
          </w:p>
          <w:p w14:paraId="2CC2BBAD" w14:textId="1E69826B" w:rsidR="00350AF6" w:rsidRDefault="00350AF6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Trabalharemos conceitos originais</w:t>
            </w:r>
          </w:p>
          <w:p w14:paraId="50BD10DF" w14:textId="1AAB0307" w:rsidR="00350AF6" w:rsidRDefault="00350AF6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Transformação do mundo</w:t>
            </w:r>
            <w:r w:rsidR="00AB6D2F">
              <w:rPr>
                <w:rFonts w:ascii="Arial" w:hAnsi="Arial" w:cs="Arial"/>
                <w:shd w:val="clear" w:color="auto" w:fill="FFFFFF"/>
              </w:rPr>
              <w:t>;</w:t>
            </w:r>
          </w:p>
          <w:p w14:paraId="1F826819" w14:textId="24AF7C27" w:rsidR="00350AF6" w:rsidRDefault="00350AF6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Ciência no Brasil</w:t>
            </w:r>
            <w:r w:rsidR="00AB6D2F">
              <w:rPr>
                <w:rFonts w:ascii="Arial" w:hAnsi="Arial" w:cs="Arial"/>
                <w:shd w:val="clear" w:color="auto" w:fill="FFFFFF"/>
              </w:rPr>
              <w:t>;</w:t>
            </w:r>
          </w:p>
          <w:p w14:paraId="7B3AB8D5" w14:textId="04DBAF35" w:rsidR="00AB6D2F" w:rsidRDefault="00AB6D2F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Mapas de ideias afins.</w:t>
            </w:r>
          </w:p>
          <w:p w14:paraId="7ADD486F" w14:textId="5E52BFA2" w:rsidR="00AB6D2F" w:rsidRPr="00350AF6" w:rsidRDefault="00AB6D2F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Trabalharemos os tópicos de acordo com o tempo hábil.</w:t>
            </w:r>
          </w:p>
          <w:p w14:paraId="5AC9B90F" w14:textId="56DCB81D" w:rsidR="00350AF6" w:rsidRPr="00F90E73" w:rsidRDefault="005B2CD6" w:rsidP="006A384A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F90E73">
              <w:rPr>
                <w:rFonts w:ascii="Arial" w:hAnsi="Arial" w:cs="Arial"/>
                <w:b/>
                <w:bCs/>
                <w:shd w:val="clear" w:color="auto" w:fill="FFFFFF"/>
              </w:rPr>
              <w:t xml:space="preserve">Atividades </w:t>
            </w:r>
            <w:r w:rsidR="00F90E73" w:rsidRPr="00F90E73">
              <w:rPr>
                <w:rFonts w:ascii="Arial" w:hAnsi="Arial" w:cs="Arial"/>
                <w:b/>
                <w:bCs/>
                <w:shd w:val="clear" w:color="auto" w:fill="FFFFFF"/>
              </w:rPr>
              <w:t>impressas.</w:t>
            </w:r>
          </w:p>
          <w:p w14:paraId="3DB87307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Redação</w:t>
            </w:r>
          </w:p>
          <w:p w14:paraId="6821AB22" w14:textId="77777777" w:rsidR="005B2CD6" w:rsidRPr="00F90E73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b/>
                <w:bCs/>
                <w:shd w:val="clear" w:color="auto" w:fill="FFFFFF"/>
              </w:rPr>
            </w:pPr>
            <w:r w:rsidRPr="00F90E73">
              <w:rPr>
                <w:rFonts w:ascii="Arial" w:hAnsi="Arial" w:cs="Arial"/>
                <w:b/>
                <w:bCs/>
                <w:shd w:val="clear" w:color="auto" w:fill="FFFFFF"/>
              </w:rPr>
              <w:t>Exercícios</w:t>
            </w:r>
          </w:p>
          <w:p w14:paraId="6EAF1E27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1. A tecnologia sempre acompanhou – ou refletiu – a evolução da humanidade. Desde a invenção da roda,</w:t>
            </w:r>
          </w:p>
          <w:p w14:paraId="4F24A019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as inovações tecnológicas desempenharam um papel fundamental na construção social. No entanto,</w:t>
            </w:r>
          </w:p>
          <w:p w14:paraId="4B1EC881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apesar de sempre ter acompanhado o homem, pode-se dizer que, hoje, existe uma marca diferencial</w:t>
            </w:r>
          </w:p>
          <w:p w14:paraId="76FEEC81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 xml:space="preserve">no que diz respeito ao surgimento das </w:t>
            </w:r>
            <w:r w:rsidRPr="005B2CD6">
              <w:rPr>
                <w:rFonts w:ascii="Arial" w:hAnsi="Arial" w:cs="Arial"/>
                <w:shd w:val="clear" w:color="auto" w:fill="FFFFFF"/>
              </w:rPr>
              <w:lastRenderedPageBreak/>
              <w:t>inovações: sua velocidade, incomparável em relação ao</w:t>
            </w:r>
          </w:p>
          <w:p w14:paraId="2CC4036E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passado. Aponte as principais consequências – positivas e negativas – dessa mudança de referencial.</w:t>
            </w:r>
          </w:p>
          <w:p w14:paraId="76C46275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2. Boa parte da produção tecnológica mundial visa a atender ao público nos quesitos conforto, praticidade</w:t>
            </w:r>
          </w:p>
          <w:p w14:paraId="670217FD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e entretenimento. Explique de que modo os novos produtos parecem satisfazer essas aspirações.</w:t>
            </w:r>
          </w:p>
          <w:p w14:paraId="565F3DEB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3. A frase “sem dinheiro, não há ciência; com dinheiro, há ciência impura”, do cientista Alfredo Melo Filho,</w:t>
            </w:r>
          </w:p>
          <w:p w14:paraId="1ED747A0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nos apresenta uma visão bastante clara de como a ciência e a doutrina econômica do capitalismo se</w:t>
            </w:r>
          </w:p>
          <w:p w14:paraId="43E38424" w14:textId="7777777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relacionam. Explique essa relação.</w:t>
            </w:r>
          </w:p>
          <w:p w14:paraId="66B9A2F3" w14:textId="2A850817" w:rsidR="005B2CD6" w:rsidRP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4. Hoje em dia, fala-se muito na “criação de necessidades tecnológicas”, em referência às indústrias de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5B2CD6">
              <w:rPr>
                <w:rFonts w:ascii="Arial" w:hAnsi="Arial" w:cs="Arial"/>
                <w:shd w:val="clear" w:color="auto" w:fill="FFFFFF"/>
              </w:rPr>
              <w:t>alta tecnologia. Explique essa ideia, relacionando-a à chamada “lógica industrial da novidade”.</w:t>
            </w:r>
          </w:p>
          <w:p w14:paraId="64805944" w14:textId="461C0C73" w:rsidR="005B2CD6" w:rsidRDefault="005B2CD6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 w:rsidRPr="005B2CD6">
              <w:rPr>
                <w:rFonts w:ascii="Arial" w:hAnsi="Arial" w:cs="Arial"/>
                <w:shd w:val="clear" w:color="auto" w:fill="FFFFFF"/>
              </w:rPr>
              <w:t>5. Em filmes e livros de ficção científica, é possível inferir alguns questionamentos interessantes acerca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5B2CD6">
              <w:rPr>
                <w:rFonts w:ascii="Arial" w:hAnsi="Arial" w:cs="Arial"/>
                <w:shd w:val="clear" w:color="auto" w:fill="FFFFFF"/>
              </w:rPr>
              <w:t xml:space="preserve">da relação entre o homem e a máquina. Cite algumas </w:t>
            </w:r>
            <w:r w:rsidRPr="005B2CD6">
              <w:rPr>
                <w:rFonts w:ascii="Arial" w:hAnsi="Arial" w:cs="Arial"/>
                <w:shd w:val="clear" w:color="auto" w:fill="FFFFFF"/>
              </w:rPr>
              <w:t xml:space="preserve">dessas </w:t>
            </w:r>
            <w:r>
              <w:rPr>
                <w:rFonts w:ascii="Arial" w:hAnsi="Arial" w:cs="Arial"/>
                <w:shd w:val="clear" w:color="auto" w:fill="FFFFFF"/>
              </w:rPr>
              <w:t>obras</w:t>
            </w:r>
            <w:r w:rsidRPr="005B2CD6">
              <w:rPr>
                <w:rFonts w:ascii="Arial" w:hAnsi="Arial" w:cs="Arial"/>
                <w:shd w:val="clear" w:color="auto" w:fill="FFFFFF"/>
              </w:rPr>
              <w:t>, comentando que tipo de reflexão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5B2CD6">
              <w:rPr>
                <w:rFonts w:ascii="Arial" w:hAnsi="Arial" w:cs="Arial"/>
                <w:shd w:val="clear" w:color="auto" w:fill="FFFFFF"/>
              </w:rPr>
              <w:t>surge em cada uma.</w:t>
            </w:r>
          </w:p>
          <w:p w14:paraId="3D1677C3" w14:textId="1CBF692C" w:rsidR="006517E1" w:rsidRPr="00D32355" w:rsidRDefault="006517E1" w:rsidP="005B2CD6">
            <w:pPr>
              <w:shd w:val="clear" w:color="auto" w:fill="FFFFFF"/>
              <w:spacing w:after="225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Tarefa: Terminar de responder as atividades da folha impressa.</w:t>
            </w:r>
          </w:p>
          <w:p w14:paraId="11E461AC" w14:textId="3795320E" w:rsidR="002B0A08" w:rsidRPr="006A384A" w:rsidRDefault="002B0A08" w:rsidP="006A384A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jc w:val="both"/>
              <w:rPr>
                <w:rFonts w:ascii="Arial" w:hAnsi="Arial" w:cs="Arial"/>
                <w:lang w:val="en-US"/>
              </w:rPr>
            </w:pPr>
          </w:p>
          <w:p w14:paraId="0183AB47" w14:textId="77777777" w:rsidR="002B0A08" w:rsidRPr="006A384A" w:rsidRDefault="002B0A08" w:rsidP="006A384A">
            <w:pPr>
              <w:jc w:val="both"/>
            </w:pPr>
          </w:p>
        </w:tc>
      </w:tr>
      <w:tr w:rsidR="002B0A08" w:rsidRPr="002B0A08" w14:paraId="122BA6F8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E8CA5D" w14:textId="77777777" w:rsidR="002B0A08" w:rsidRPr="00C5722E" w:rsidRDefault="002B0A08" w:rsidP="002B0A08">
            <w:r w:rsidRPr="00C5722E">
              <w:rPr>
                <w:rFonts w:ascii="Arial" w:eastAsia="Arial" w:hAnsi="Arial" w:cs="Arial"/>
              </w:rPr>
              <w:lastRenderedPageBreak/>
              <w:t xml:space="preserve">Processo avaliativo </w:t>
            </w:r>
          </w:p>
          <w:p w14:paraId="0DA832E5" w14:textId="77777777" w:rsidR="002B0A08" w:rsidRPr="00C5722E" w:rsidRDefault="002B0A08" w:rsidP="002B0A08">
            <w:proofErr w:type="gramStart"/>
            <w:r w:rsidRPr="00C5722E">
              <w:rPr>
                <w:rFonts w:ascii="Arial" w:eastAsia="Arial" w:hAnsi="Arial" w:cs="Arial"/>
              </w:rPr>
              <w:t>( )</w:t>
            </w:r>
            <w:proofErr w:type="gramEnd"/>
            <w:r w:rsidRPr="00C5722E">
              <w:rPr>
                <w:rFonts w:ascii="Arial" w:eastAsia="Arial" w:hAnsi="Arial" w:cs="Arial"/>
              </w:rPr>
              <w:t xml:space="preserve"> avaliação formal </w:t>
            </w:r>
          </w:p>
          <w:p w14:paraId="6DB95FD7" w14:textId="08B53E42" w:rsidR="002B0A08" w:rsidRPr="00C5722E" w:rsidRDefault="002B0A08" w:rsidP="002B0A08">
            <w:pPr>
              <w:rPr>
                <w:rFonts w:ascii="Arial" w:eastAsia="Arial" w:hAnsi="Arial" w:cs="Arial"/>
              </w:rPr>
            </w:pPr>
            <w:proofErr w:type="gramStart"/>
            <w:r w:rsidRPr="00C5722E">
              <w:rPr>
                <w:rFonts w:ascii="Arial" w:eastAsia="Arial" w:hAnsi="Arial" w:cs="Arial"/>
              </w:rPr>
              <w:t>( )</w:t>
            </w:r>
            <w:proofErr w:type="gramEnd"/>
            <w:r w:rsidRPr="00C5722E">
              <w:rPr>
                <w:rFonts w:ascii="Arial" w:eastAsia="Arial" w:hAnsi="Arial" w:cs="Arial"/>
              </w:rPr>
              <w:t xml:space="preserve"> avaliação informal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49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AE19DA" w14:textId="77777777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Nesta aula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não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utilizados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instrumentos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avaliação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.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Será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reservado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um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espaço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tempo para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diálogo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retirada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dúvidas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sobre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conteúdo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apresentado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2B0A08">
              <w:rPr>
                <w:rFonts w:ascii="Arial" w:hAnsi="Arial" w:cs="Arial"/>
                <w:color w:val="000000"/>
                <w:lang w:val="en-US"/>
              </w:rPr>
              <w:t>aqui</w:t>
            </w:r>
            <w:proofErr w:type="spellEnd"/>
            <w:r w:rsidRPr="002B0A08">
              <w:rPr>
                <w:rFonts w:ascii="Arial" w:hAnsi="Arial" w:cs="Arial"/>
                <w:color w:val="000000"/>
                <w:lang w:val="en-US"/>
              </w:rPr>
              <w:t>.</w:t>
            </w:r>
          </w:p>
          <w:p w14:paraId="7B9EB250" w14:textId="2F704684" w:rsidR="002B0A08" w:rsidRPr="002B0A08" w:rsidRDefault="002B0A08" w:rsidP="002B0A08">
            <w:pPr>
              <w:numPr>
                <w:ilvl w:val="0"/>
                <w:numId w:val="7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br/>
            </w:r>
          </w:p>
        </w:tc>
      </w:tr>
    </w:tbl>
    <w:p w14:paraId="7261FE75" w14:textId="71BACD21" w:rsidR="002B0A08" w:rsidRPr="00D93A56" w:rsidRDefault="00224D64" w:rsidP="00D93A56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</w:t>
      </w:r>
    </w:p>
    <w:p w14:paraId="231A3337" w14:textId="77777777" w:rsidR="002B0A08" w:rsidRDefault="002B0A08">
      <w:pPr>
        <w:jc w:val="center"/>
        <w:rPr>
          <w:rFonts w:ascii="Arial" w:eastAsia="Arial" w:hAnsi="Arial" w:cs="Arial"/>
          <w:sz w:val="24"/>
          <w:szCs w:val="24"/>
        </w:rPr>
      </w:pPr>
    </w:p>
    <w:p w14:paraId="5932F067" w14:textId="77777777" w:rsidR="00945CF0" w:rsidRDefault="00945CF0">
      <w:pPr>
        <w:jc w:val="center"/>
        <w:rPr>
          <w:rFonts w:ascii="Arial" w:eastAsia="Arial" w:hAnsi="Arial" w:cs="Arial"/>
          <w:sz w:val="24"/>
          <w:szCs w:val="24"/>
        </w:rPr>
      </w:pPr>
    </w:p>
    <w:p w14:paraId="16F12A47" w14:textId="07D032A1" w:rsidR="00C37431" w:rsidRDefault="00224D6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Planejamento Quinzenal de Redação</w:t>
      </w:r>
    </w:p>
    <w:p w14:paraId="3CEFA615" w14:textId="77777777" w:rsidR="00C37431" w:rsidRDefault="00C37431">
      <w:pPr>
        <w:jc w:val="center"/>
        <w:rPr>
          <w:sz w:val="20"/>
          <w:szCs w:val="20"/>
        </w:rPr>
      </w:pPr>
    </w:p>
    <w:tbl>
      <w:tblPr>
        <w:tblStyle w:val="Tabelacomgrade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0C37431" w14:paraId="7A71B49E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0C3479F" w14:textId="77777777" w:rsidR="00C37431" w:rsidRDefault="00224D6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Componente Curricular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9F905A" w14:textId="77777777" w:rsidR="00C37431" w:rsidRPr="00945CF0" w:rsidRDefault="00224D64">
            <w:pPr>
              <w:rPr>
                <w:rFonts w:ascii="Arial" w:hAnsi="Arial" w:cs="Arial"/>
              </w:rPr>
            </w:pPr>
            <w:r w:rsidRPr="00945CF0">
              <w:rPr>
                <w:rFonts w:ascii="Arial" w:eastAsia="Arial" w:hAnsi="Arial" w:cs="Arial"/>
              </w:rPr>
              <w:t>Produção escrita</w:t>
            </w:r>
          </w:p>
        </w:tc>
      </w:tr>
      <w:tr w:rsidR="00C37431" w14:paraId="0DBFB43C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772B0F33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Período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F316D5" w14:textId="42210ADC" w:rsidR="00C37431" w:rsidRPr="00945CF0" w:rsidRDefault="000962BE">
            <w:pPr>
              <w:rPr>
                <w:rFonts w:ascii="Arial" w:hAnsi="Arial" w:cs="Arial"/>
              </w:rPr>
            </w:pPr>
            <w:r w:rsidRPr="00945CF0">
              <w:rPr>
                <w:rFonts w:ascii="Arial" w:hAnsi="Arial" w:cs="Arial"/>
              </w:rPr>
              <w:t>03</w:t>
            </w:r>
            <w:r w:rsidR="00224D64" w:rsidRPr="00945CF0">
              <w:rPr>
                <w:rFonts w:ascii="Arial" w:hAnsi="Arial" w:cs="Arial"/>
              </w:rPr>
              <w:t>/0</w:t>
            </w:r>
            <w:r w:rsidRPr="00945CF0">
              <w:rPr>
                <w:rFonts w:ascii="Arial" w:hAnsi="Arial" w:cs="Arial"/>
              </w:rPr>
              <w:t>8</w:t>
            </w:r>
          </w:p>
        </w:tc>
      </w:tr>
      <w:tr w:rsidR="00C37431" w14:paraId="5EF92324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0E7226E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Números de dias letivos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A71B6" w14:textId="77777777" w:rsidR="00C37431" w:rsidRPr="00945CF0" w:rsidRDefault="00C37431">
            <w:pPr>
              <w:rPr>
                <w:rFonts w:ascii="Arial" w:hAnsi="Arial" w:cs="Arial"/>
              </w:rPr>
            </w:pPr>
          </w:p>
        </w:tc>
      </w:tr>
      <w:tr w:rsidR="00C37431" w14:paraId="360C79D3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6C5F59F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Educador (a)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6C8A8F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Izadora Thaís Marinho de Andrade Perdomo</w:t>
            </w:r>
          </w:p>
        </w:tc>
      </w:tr>
      <w:tr w:rsidR="00C37431" w14:paraId="57BAFBB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17AA6062" w14:textId="77777777" w:rsidR="00C37431" w:rsidRDefault="00224D6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Conteúdos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04313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3ª série do ensino médio</w:t>
            </w:r>
          </w:p>
          <w:p w14:paraId="5820B026" w14:textId="77777777" w:rsidR="00C37431" w:rsidRPr="00E003D4" w:rsidRDefault="00945CF0" w:rsidP="00E003D4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Eixo temático Violência e segurança pública</w:t>
            </w:r>
          </w:p>
          <w:p w14:paraId="025A27F1" w14:textId="66948661" w:rsidR="00E003D4" w:rsidRPr="00E003D4" w:rsidRDefault="00E003D4" w:rsidP="00E003D4">
            <w:pPr>
              <w:pStyle w:val="PargrafodaLista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E003D4">
              <w:rPr>
                <w:rFonts w:ascii="Arial" w:eastAsia="Arial" w:hAnsi="Arial" w:cs="Arial"/>
              </w:rPr>
              <w:t>Modalidade formal da língua portuguesa</w:t>
            </w:r>
          </w:p>
        </w:tc>
      </w:tr>
      <w:tr w:rsidR="00C37431" w14:paraId="25BFD73A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B57EABC" w14:textId="77777777" w:rsidR="00C37431" w:rsidRDefault="00224D64">
            <w:r>
              <w:t>Objetivos da aprendizagem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D508D0" w14:textId="77777777" w:rsidR="00C37431" w:rsidRPr="00945CF0" w:rsidRDefault="00224D64">
            <w:pPr>
              <w:rPr>
                <w:rFonts w:ascii="Arial" w:eastAsia="Arial" w:hAnsi="Arial" w:cs="Arial"/>
              </w:rPr>
            </w:pPr>
            <w:r w:rsidRPr="00945CF0">
              <w:rPr>
                <w:rFonts w:ascii="Arial" w:eastAsia="Arial" w:hAnsi="Arial" w:cs="Arial"/>
              </w:rPr>
              <w:t>(EM13LP05) Analisar, em textos argumentativos, os posicionamentos assumidos, os movimentos argumentativos (sustentação, refutação/ contra-argumentação e negociação) e os argumentos utilizados para sustentá-los, para avaliar sua força e eficácia, e posicion</w:t>
            </w:r>
            <w:r w:rsidRPr="00945CF0">
              <w:rPr>
                <w:rFonts w:ascii="Arial" w:eastAsia="Arial" w:hAnsi="Arial" w:cs="Arial"/>
              </w:rPr>
              <w:t>ar-se criticamente diante da questão discutida e/ou dos argumentos utilizados, recorrendo aos mecanismos linguísticos necessários.</w:t>
            </w:r>
          </w:p>
        </w:tc>
      </w:tr>
      <w:tr w:rsidR="00C37431" w14:paraId="7273460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B0805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Objetivos do conhecimento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151CF2" w14:textId="43178F62" w:rsidR="00C93A1C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Conhecer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e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capaz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caracterizar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três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tipos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existentes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: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física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, moral e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psicológica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79E4770B" w14:textId="5A8816E7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Entender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a crise no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processo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civilizatório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pode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ser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uma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explicação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para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agravamento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31E38CC3" w14:textId="7E3DC4EA" w:rsidR="00945CF0" w:rsidRPr="005431E8" w:rsidRDefault="00945CF0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Re</w:t>
            </w:r>
            <w:r w:rsidR="005431E8" w:rsidRPr="005431E8">
              <w:rPr>
                <w:rFonts w:ascii="Arial" w:hAnsi="Arial" w:cs="Arial"/>
                <w:color w:val="000000"/>
                <w:lang w:val="en-US"/>
              </w:rPr>
              <w:t>lativizar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o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impacto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das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questões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sociais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como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causa dos altos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índices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violência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na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contemporaneidade</w:t>
            </w:r>
            <w:proofErr w:type="spellEnd"/>
            <w:r w:rsidR="005431E8" w:rsidRPr="005431E8">
              <w:rPr>
                <w:rFonts w:ascii="Arial" w:hAnsi="Arial" w:cs="Arial"/>
                <w:color w:val="000000"/>
                <w:lang w:val="en-US"/>
              </w:rPr>
              <w:t>;</w:t>
            </w:r>
            <w:proofErr w:type="gramEnd"/>
          </w:p>
          <w:p w14:paraId="22B83BD9" w14:textId="2E16AB9A" w:rsidR="005431E8" w:rsidRPr="005431E8" w:rsidRDefault="005431E8" w:rsidP="005431E8">
            <w:pPr>
              <w:pStyle w:val="PargrafodaLista"/>
              <w:numPr>
                <w:ilvl w:val="0"/>
                <w:numId w:val="10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left="306" w:right="159"/>
              <w:jc w:val="both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Elaborar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mecanismos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de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controles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da </w:t>
            </w:r>
            <w:proofErr w:type="spellStart"/>
            <w:r w:rsidRPr="005431E8">
              <w:rPr>
                <w:rFonts w:ascii="Arial" w:hAnsi="Arial" w:cs="Arial"/>
                <w:color w:val="000000"/>
                <w:lang w:val="en-US"/>
              </w:rPr>
              <w:t>agressividade</w:t>
            </w:r>
            <w:proofErr w:type="spellEnd"/>
            <w:r w:rsidRPr="005431E8">
              <w:rPr>
                <w:rFonts w:ascii="Arial" w:hAnsi="Arial" w:cs="Arial"/>
                <w:color w:val="000000"/>
                <w:lang w:val="en-US"/>
              </w:rPr>
              <w:t xml:space="preserve"> social.</w:t>
            </w:r>
          </w:p>
          <w:p w14:paraId="66F9B995" w14:textId="0D2F59C5" w:rsidR="00C37431" w:rsidRDefault="00C37431">
            <w:p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ind w:left="720"/>
              <w:rPr>
                <w:rFonts w:ascii="Segoe UI"/>
                <w:color w:val="000000"/>
                <w:sz w:val="18"/>
                <w:lang w:val="en-US"/>
              </w:rPr>
            </w:pPr>
          </w:p>
          <w:p w14:paraId="15517E9F" w14:textId="77777777" w:rsidR="00C37431" w:rsidRDefault="00C37431">
            <w:pPr>
              <w:pStyle w:val="PargrafodaLista"/>
              <w:rPr>
                <w:rFonts w:ascii="Arial" w:eastAsia="Arial" w:hAnsi="Arial" w:cs="Arial"/>
                <w:color w:val="424242"/>
              </w:rPr>
            </w:pPr>
          </w:p>
        </w:tc>
      </w:tr>
      <w:tr w:rsidR="00C37431" w14:paraId="52E5F8DB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4B52FB3F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Habilidades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D856A" w14:textId="77777777" w:rsidR="00C37431" w:rsidRDefault="00224D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(EM13LGG101) Compreender e analisar processos de produção e circulação de discursos, nas diferentes linguagens, para fazer escolhas fundamentadas em função de interesses pessoais e coletivos. (EM13LGG102) Analisar visões de mundo.</w:t>
            </w:r>
          </w:p>
          <w:p w14:paraId="6F741211" w14:textId="77777777" w:rsidR="00C37431" w:rsidRDefault="00C37431">
            <w:pPr>
              <w:rPr>
                <w:rFonts w:ascii="Arial" w:eastAsia="Arial" w:hAnsi="Arial" w:cs="Arial"/>
              </w:rPr>
            </w:pPr>
          </w:p>
        </w:tc>
      </w:tr>
      <w:tr w:rsidR="00C37431" w14:paraId="21F3C592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5B88CBF0" w14:textId="77777777" w:rsidR="00C37431" w:rsidRDefault="00224D64">
            <w:pPr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Situações de aprendizag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em</w:t>
            </w:r>
          </w:p>
          <w:p w14:paraId="2A04A2FC" w14:textId="77777777" w:rsidR="00C37431" w:rsidRDefault="00C37431">
            <w:pPr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0907A8" w14:textId="586544CF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1ª e 2ª aula:</w:t>
            </w:r>
            <w:r w:rsidR="00945CF0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 2 aulas de 50 min</w:t>
            </w:r>
          </w:p>
          <w:p w14:paraId="617792C5" w14:textId="77777777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  <w:p w14:paraId="43466822" w14:textId="77777777" w:rsidR="00C93A1C" w:rsidRPr="007A40D1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7A40D1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1º momento:</w:t>
            </w:r>
          </w:p>
          <w:p w14:paraId="7DDA0F63" w14:textId="71A1A85D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Correção da tarefa da aula anterior.</w:t>
            </w:r>
          </w:p>
          <w:p w14:paraId="61C4E495" w14:textId="781039D0" w:rsidR="00C93A1C" w:rsidRDefault="00945CF0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2</w:t>
            </w:r>
            <w:r w:rsidRPr="007A40D1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º momento:</w:t>
            </w:r>
          </w:p>
          <w:p w14:paraId="2186D3BB" w14:textId="7C98B0CF" w:rsidR="005431E8" w:rsidRDefault="005431E8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 w:rsidRPr="005431E8">
              <w:rPr>
                <w:rFonts w:ascii="Arial" w:eastAsia="Times New Roman" w:hAnsi="Arial" w:cs="Arial"/>
                <w:lang w:eastAsia="pt-BR"/>
              </w:rPr>
              <w:t xml:space="preserve">Iniciaremos abordando alguns aspectos da </w:t>
            </w:r>
            <w:r>
              <w:rPr>
                <w:rFonts w:ascii="Arial" w:eastAsia="Times New Roman" w:hAnsi="Arial" w:cs="Arial"/>
                <w:lang w:eastAsia="pt-BR"/>
              </w:rPr>
              <w:t>violência;</w:t>
            </w:r>
          </w:p>
          <w:p w14:paraId="08C3F328" w14:textId="49717A38" w:rsidR="005431E8" w:rsidRDefault="005431E8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Violência, natureza e cultura;</w:t>
            </w:r>
          </w:p>
          <w:p w14:paraId="01C5FF21" w14:textId="5B8369B0" w:rsidR="005431E8" w:rsidRDefault="005431E8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lastRenderedPageBreak/>
              <w:t>Fatores sociais e culturais;</w:t>
            </w:r>
          </w:p>
          <w:p w14:paraId="5B7A6EBC" w14:textId="122CB59A" w:rsidR="005431E8" w:rsidRDefault="005431E8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Soluções e alternativas;</w:t>
            </w:r>
          </w:p>
          <w:p w14:paraId="583F7F34" w14:textId="5EEBD5F4" w:rsidR="005431E8" w:rsidRDefault="005431E8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Mapa de ideias afins.</w:t>
            </w:r>
          </w:p>
          <w:p w14:paraId="187BCE7B" w14:textId="4E509E9A" w:rsidR="005431E8" w:rsidRDefault="005431E8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Todos esses temas estão no livro de teo</w:t>
            </w:r>
            <w:r w:rsidR="008212F0">
              <w:rPr>
                <w:rFonts w:ascii="Arial" w:eastAsia="Times New Roman" w:hAnsi="Arial" w:cs="Arial"/>
                <w:lang w:eastAsia="pt-BR"/>
              </w:rPr>
              <w:t>ria cap. 20 p. 42 a 44</w:t>
            </w:r>
          </w:p>
          <w:p w14:paraId="05E1622D" w14:textId="4AF156EA" w:rsidR="008212F0" w:rsidRDefault="000C505D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Farei uma explanação sobre a natureza da violência, darwinismo social, seleção natural, pobreza e desigualdade social.</w:t>
            </w:r>
          </w:p>
          <w:p w14:paraId="60883B09" w14:textId="116AEE9C" w:rsidR="008212F0" w:rsidRPr="005431E8" w:rsidRDefault="008212F0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Faremos as atividades das p. 42 e 43.</w:t>
            </w:r>
          </w:p>
          <w:p w14:paraId="715FE950" w14:textId="07869AC7" w:rsidR="00C93A1C" w:rsidRPr="005431E8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51EC6962" w14:textId="55CEA49A" w:rsidR="00C93A1C" w:rsidRDefault="000C505D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 xml:space="preserve">Tarefa: terminar as atividades. </w:t>
            </w:r>
          </w:p>
          <w:p w14:paraId="3D169C8B" w14:textId="27805398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6D8C4200" w14:textId="738D9A82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Segoe UI Emoji" w:eastAsia="Segoe UI Emoji" w:hAnsi="Segoe UI Emoji" w:cs="Segoe UI Emoji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3</w:t>
            </w: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ª aula</w:t>
            </w:r>
            <w:r w:rsidR="00945CF0">
              <w:rPr>
                <w:rFonts w:ascii="Arial" w:eastAsia="Times New Roman" w:hAnsi="Arial" w:cs="Arial"/>
                <w:b/>
                <w:bCs/>
                <w:lang w:eastAsia="pt-BR"/>
              </w:rPr>
              <w:t>: (</w:t>
            </w:r>
            <w:r w:rsidRPr="00E003D4">
              <w:rPr>
                <w:rFonts w:ascii="Arial" w:eastAsia="Segoe UI Emoji" w:hAnsi="Arial" w:cs="Arial"/>
                <w:b/>
                <w:bCs/>
                <w:lang w:eastAsia="pt-BR"/>
              </w:rPr>
              <w:t>1 aula de 50min</w:t>
            </w:r>
            <w:r w:rsidR="00945CF0" w:rsidRPr="00E003D4">
              <w:rPr>
                <w:rFonts w:ascii="Arial" w:eastAsia="Segoe UI Emoji" w:hAnsi="Arial" w:cs="Arial"/>
                <w:b/>
                <w:bCs/>
                <w:lang w:eastAsia="pt-BR"/>
              </w:rPr>
              <w:t>)</w:t>
            </w:r>
          </w:p>
          <w:p w14:paraId="1A6D6304" w14:textId="57601A00" w:rsidR="000C505D" w:rsidRDefault="00E003D4" w:rsidP="00C93A1C">
            <w:pPr>
              <w:shd w:val="clear" w:color="auto" w:fill="FFFFFF"/>
              <w:jc w:val="both"/>
              <w:outlineLvl w:val="1"/>
              <w:rPr>
                <w:rFonts w:ascii="Arial" w:eastAsia="Segoe UI Emoji" w:hAnsi="Arial" w:cs="Arial"/>
                <w:lang w:eastAsia="pt-BR"/>
              </w:rPr>
            </w:pPr>
            <w:r w:rsidRPr="00E003D4">
              <w:rPr>
                <w:rFonts w:ascii="Arial" w:eastAsia="Segoe UI Emoji" w:hAnsi="Arial" w:cs="Arial"/>
                <w:lang w:eastAsia="pt-BR"/>
              </w:rPr>
              <w:t>Corre</w:t>
            </w:r>
            <w:r>
              <w:rPr>
                <w:rFonts w:ascii="Arial" w:eastAsia="Segoe UI Emoji" w:hAnsi="Arial" w:cs="Arial"/>
                <w:lang w:eastAsia="pt-BR"/>
              </w:rPr>
              <w:t>ç</w:t>
            </w:r>
            <w:r w:rsidRPr="00E003D4">
              <w:rPr>
                <w:rFonts w:ascii="Arial" w:eastAsia="Segoe UI Emoji" w:hAnsi="Arial" w:cs="Arial"/>
                <w:lang w:eastAsia="pt-BR"/>
              </w:rPr>
              <w:t>ão da tarefa da aula anterior</w:t>
            </w:r>
          </w:p>
          <w:p w14:paraId="1CD24AA5" w14:textId="378DFC73" w:rsidR="00E003D4" w:rsidRDefault="00E003D4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Livro p. 61/ Modalidade formal da língua portuguesa.</w:t>
            </w:r>
          </w:p>
          <w:p w14:paraId="5D1AAA02" w14:textId="1337AE52" w:rsidR="00645A5D" w:rsidRDefault="00645A5D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Nesta aula retomaremos alguns conceitos básicos como: uso dos porquês, conjunções, preposição entre outros. A finalidade é melhorar a qualidade da escrita e minimizar erros gramaticais.</w:t>
            </w:r>
          </w:p>
          <w:p w14:paraId="090ED52F" w14:textId="77777777" w:rsidR="00E003D4" w:rsidRPr="00E003D4" w:rsidRDefault="00E003D4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0113B28F" w14:textId="6BB5BE3C" w:rsidR="00C93A1C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</w:p>
          <w:p w14:paraId="364FFD08" w14:textId="53724205" w:rsidR="00C93A1C" w:rsidRPr="006A384A" w:rsidRDefault="00C93A1C" w:rsidP="00C93A1C">
            <w:pPr>
              <w:shd w:val="clear" w:color="auto" w:fill="FFFFFF"/>
              <w:jc w:val="both"/>
              <w:outlineLvl w:val="1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Tarefa: folha AZ p. 35</w:t>
            </w:r>
            <w:r w:rsidR="00307465">
              <w:rPr>
                <w:rFonts w:ascii="Arial" w:eastAsia="Times New Roman" w:hAnsi="Arial" w:cs="Arial"/>
                <w:lang w:eastAsia="pt-BR"/>
              </w:rPr>
              <w:t xml:space="preserve"> cap. 21</w:t>
            </w:r>
          </w:p>
          <w:p w14:paraId="05C2EC66" w14:textId="77777777" w:rsidR="00C37431" w:rsidRPr="002B0A08" w:rsidRDefault="00C37431" w:rsidP="002B0A08">
            <w:pPr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37431" w14:paraId="1A73A2A7" w14:textId="77777777"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9E2F3" w:themeFill="accent1" w:themeFillTint="33"/>
            <w:vAlign w:val="center"/>
          </w:tcPr>
          <w:p w14:paraId="36C0D0A2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Processo avaliativo </w:t>
            </w:r>
          </w:p>
          <w:p w14:paraId="1E10998A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formal </w:t>
            </w:r>
          </w:p>
          <w:p w14:paraId="7DDF0FEE" w14:textId="77777777" w:rsidR="00C37431" w:rsidRDefault="00224D64">
            <w:r>
              <w:rPr>
                <w:rFonts w:ascii="Arial" w:eastAsia="Arial" w:hAnsi="Arial" w:cs="Arial"/>
                <w:sz w:val="24"/>
                <w:szCs w:val="24"/>
              </w:rPr>
              <w:t xml:space="preserve">( ) avaliação informal </w:t>
            </w:r>
          </w:p>
        </w:tc>
        <w:tc>
          <w:tcPr>
            <w:tcW w:w="450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7324A1" w14:textId="77777777" w:rsidR="00C37431" w:rsidRPr="002B0A08" w:rsidRDefault="00224D64" w:rsidP="002B0A08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hAnsi="Arial" w:cs="Arial"/>
                <w:color w:val="000000"/>
                <w:lang w:val="en-US"/>
              </w:rPr>
            </w:pPr>
            <w:r w:rsidRPr="002B0A08">
              <w:rPr>
                <w:rFonts w:ascii="Arial" w:hAnsi="Arial" w:cs="Arial"/>
                <w:color w:val="000000"/>
                <w:lang w:val="en-US"/>
              </w:rPr>
              <w:t>Nesta aula não serão utilizados instrumentos de avaliação. Será reservado um espaço de tempo para diálogo e retirada de dúvidas sobre o conteúdo apresentado aqui.</w:t>
            </w:r>
          </w:p>
          <w:p w14:paraId="6987D141" w14:textId="77777777" w:rsidR="00C37431" w:rsidRDefault="00C37431" w:rsidP="00E903D4">
            <w:pPr>
              <w:numPr>
                <w:ilvl w:val="0"/>
                <w:numId w:val="4"/>
              </w:numPr>
              <w:pBdr>
                <w:top w:val="none" w:sz="4" w:space="0" w:color="auto"/>
                <w:left w:val="none" w:sz="4" w:space="0" w:color="auto"/>
                <w:bottom w:val="none" w:sz="4" w:space="0" w:color="auto"/>
                <w:right w:val="none" w:sz="4" w:space="0" w:color="auto"/>
                <w:between w:val="none" w:sz="4" w:space="0" w:color="auto"/>
                <w:bar w:val="none" w:sz="4" w:color="auto"/>
              </w:pBdr>
              <w:tabs>
                <w:tab w:val="left" w:pos="0"/>
              </w:tabs>
              <w:ind w:hanging="360"/>
              <w:jc w:val="both"/>
              <w:rPr>
                <w:rFonts w:ascii="Arial" w:eastAsia="Arial" w:hAnsi="Arial" w:cs="Arial"/>
                <w:color w:val="424242"/>
              </w:rPr>
            </w:pPr>
          </w:p>
        </w:tc>
      </w:tr>
    </w:tbl>
    <w:p w14:paraId="613393B1" w14:textId="77777777" w:rsidR="00C37431" w:rsidRDefault="00C37431"/>
    <w:p w14:paraId="66A7B394" w14:textId="77777777" w:rsidR="00C37431" w:rsidRDefault="00C37431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ind w:left="709" w:right="450"/>
        <w:jc w:val="both"/>
        <w:rPr>
          <w:rFonts w:ascii="times new roman&amp;quot;"/>
          <w:b/>
          <w:bCs/>
          <w:color w:val="000000"/>
          <w:sz w:val="32"/>
          <w:szCs w:val="32"/>
          <w:lang w:val="en-US"/>
        </w:rPr>
      </w:pPr>
    </w:p>
    <w:p w14:paraId="60A64AF9" w14:textId="77777777" w:rsidR="00C37431" w:rsidRDefault="00C37431">
      <w:pPr>
        <w:jc w:val="both"/>
        <w:rPr>
          <w:b/>
          <w:bCs/>
        </w:rPr>
      </w:pPr>
    </w:p>
    <w:p w14:paraId="66972CF6" w14:textId="77777777" w:rsidR="00C37431" w:rsidRDefault="00C37431">
      <w:pPr>
        <w:jc w:val="both"/>
        <w:rPr>
          <w:b/>
          <w:bCs/>
        </w:rPr>
      </w:pPr>
    </w:p>
    <w:p w14:paraId="50A4D8E5" w14:textId="77777777" w:rsidR="00C37431" w:rsidRDefault="00C37431">
      <w:pPr>
        <w:jc w:val="both"/>
        <w:rPr>
          <w:b/>
          <w:bCs/>
        </w:rPr>
      </w:pPr>
    </w:p>
    <w:p w14:paraId="5F21A8E0" w14:textId="77777777" w:rsidR="00C37431" w:rsidRDefault="00C37431">
      <w:pPr>
        <w:jc w:val="both"/>
      </w:pPr>
    </w:p>
    <w:sectPr w:rsidR="00C3743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261E" w14:textId="77777777" w:rsidR="00000000" w:rsidRDefault="00224D64">
      <w:pPr>
        <w:spacing w:after="0" w:line="240" w:lineRule="auto"/>
      </w:pPr>
      <w:r>
        <w:separator/>
      </w:r>
    </w:p>
  </w:endnote>
  <w:endnote w:type="continuationSeparator" w:id="0">
    <w:p w14:paraId="33C8B511" w14:textId="77777777" w:rsidR="00000000" w:rsidRDefault="00224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&amp;quot;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8717E" w14:textId="77777777" w:rsidR="00000000" w:rsidRDefault="00224D64">
      <w:pPr>
        <w:spacing w:after="0" w:line="240" w:lineRule="auto"/>
      </w:pPr>
      <w:r>
        <w:separator/>
      </w:r>
    </w:p>
  </w:footnote>
  <w:footnote w:type="continuationSeparator" w:id="0">
    <w:p w14:paraId="3A0C1A93" w14:textId="77777777" w:rsidR="00000000" w:rsidRDefault="00224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7C7"/>
    <w:multiLevelType w:val="hybridMultilevel"/>
    <w:tmpl w:val="AA10C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23CC3"/>
    <w:multiLevelType w:val="hybridMultilevel"/>
    <w:tmpl w:val="66BA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7BA"/>
    <w:multiLevelType w:val="hybridMultilevel"/>
    <w:tmpl w:val="4012859C"/>
    <w:lvl w:ilvl="0" w:tplc="1EB68B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9C5C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F222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74CD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B6639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9EF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B8FE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14B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583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6A9796C"/>
    <w:multiLevelType w:val="multilevel"/>
    <w:tmpl w:val="02C6E94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CC1030"/>
    <w:multiLevelType w:val="hybridMultilevel"/>
    <w:tmpl w:val="55E45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983261"/>
    <w:multiLevelType w:val="hybridMultilevel"/>
    <w:tmpl w:val="CFA8EA42"/>
    <w:lvl w:ilvl="0" w:tplc="9210E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322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E0B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C4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28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C8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7CE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C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41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0281B"/>
    <w:multiLevelType w:val="hybridMultilevel"/>
    <w:tmpl w:val="B1D84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F705D"/>
    <w:multiLevelType w:val="hybridMultilevel"/>
    <w:tmpl w:val="0406D4CE"/>
    <w:lvl w:ilvl="0" w:tplc="75D607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DC6B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220E2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92EC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4EE99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E042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DCE5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281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E1CD9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6DB0FD9"/>
    <w:multiLevelType w:val="hybridMultilevel"/>
    <w:tmpl w:val="768C5DE4"/>
    <w:lvl w:ilvl="0" w:tplc="7A266FCE">
      <w:start w:val="1"/>
      <w:numFmt w:val="decimal"/>
      <w:lvlText w:val="%1."/>
      <w:lvlJc w:val="left"/>
      <w:pPr>
        <w:ind w:left="720" w:hanging="360"/>
      </w:pPr>
    </w:lvl>
    <w:lvl w:ilvl="1" w:tplc="984C323C">
      <w:start w:val="1"/>
      <w:numFmt w:val="lowerLetter"/>
      <w:lvlText w:val="%2."/>
      <w:lvlJc w:val="left"/>
      <w:pPr>
        <w:ind w:left="1440" w:hanging="360"/>
      </w:pPr>
    </w:lvl>
    <w:lvl w:ilvl="2" w:tplc="ACF258C8">
      <w:start w:val="1"/>
      <w:numFmt w:val="lowerRoman"/>
      <w:lvlText w:val="%3."/>
      <w:lvlJc w:val="right"/>
      <w:pPr>
        <w:ind w:left="2160" w:hanging="180"/>
      </w:pPr>
    </w:lvl>
    <w:lvl w:ilvl="3" w:tplc="750A6BFA">
      <w:start w:val="1"/>
      <w:numFmt w:val="decimal"/>
      <w:lvlText w:val="%4."/>
      <w:lvlJc w:val="left"/>
      <w:pPr>
        <w:ind w:left="2880" w:hanging="360"/>
      </w:pPr>
    </w:lvl>
    <w:lvl w:ilvl="4" w:tplc="D430B4BA">
      <w:start w:val="1"/>
      <w:numFmt w:val="lowerLetter"/>
      <w:lvlText w:val="%5."/>
      <w:lvlJc w:val="left"/>
      <w:pPr>
        <w:ind w:left="3600" w:hanging="360"/>
      </w:pPr>
    </w:lvl>
    <w:lvl w:ilvl="5" w:tplc="DA4E9A12">
      <w:start w:val="1"/>
      <w:numFmt w:val="lowerRoman"/>
      <w:lvlText w:val="%6."/>
      <w:lvlJc w:val="right"/>
      <w:pPr>
        <w:ind w:left="4320" w:hanging="180"/>
      </w:pPr>
    </w:lvl>
    <w:lvl w:ilvl="6" w:tplc="43046F72">
      <w:start w:val="1"/>
      <w:numFmt w:val="decimal"/>
      <w:lvlText w:val="%7."/>
      <w:lvlJc w:val="left"/>
      <w:pPr>
        <w:ind w:left="5040" w:hanging="360"/>
      </w:pPr>
    </w:lvl>
    <w:lvl w:ilvl="7" w:tplc="D25825E0">
      <w:start w:val="1"/>
      <w:numFmt w:val="lowerLetter"/>
      <w:lvlText w:val="%8."/>
      <w:lvlJc w:val="left"/>
      <w:pPr>
        <w:ind w:left="5760" w:hanging="360"/>
      </w:pPr>
    </w:lvl>
    <w:lvl w:ilvl="8" w:tplc="5BC050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4091E"/>
    <w:multiLevelType w:val="hybridMultilevel"/>
    <w:tmpl w:val="FDEA9B2A"/>
    <w:lvl w:ilvl="0" w:tplc="155263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5E29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55C5A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984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AE4BD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49CE4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84EA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0A12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D8C44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C5D45DB"/>
    <w:multiLevelType w:val="multilevel"/>
    <w:tmpl w:val="60F2BB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8133688">
    <w:abstractNumId w:val="8"/>
  </w:num>
  <w:num w:numId="2" w16cid:durableId="1375613292">
    <w:abstractNumId w:val="5"/>
  </w:num>
  <w:num w:numId="3" w16cid:durableId="980574043">
    <w:abstractNumId w:val="9"/>
  </w:num>
  <w:num w:numId="4" w16cid:durableId="1078405996">
    <w:abstractNumId w:val="10"/>
    <w:lvlOverride w:ilvl="0">
      <w:lvl w:ilvl="0">
        <w:numFmt w:val="bullet"/>
        <w:lvlText w:val="·"/>
        <w:lvlJc w:val="left"/>
      </w:lvl>
    </w:lvlOverride>
  </w:num>
  <w:num w:numId="5" w16cid:durableId="164831154">
    <w:abstractNumId w:val="7"/>
  </w:num>
  <w:num w:numId="6" w16cid:durableId="596250509">
    <w:abstractNumId w:val="2"/>
  </w:num>
  <w:num w:numId="7" w16cid:durableId="1184787634">
    <w:abstractNumId w:val="3"/>
    <w:lvlOverride w:ilvl="0">
      <w:lvl w:ilvl="0">
        <w:numFmt w:val="bullet"/>
        <w:lvlText w:val="·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 w16cid:durableId="174807608">
    <w:abstractNumId w:val="6"/>
  </w:num>
  <w:num w:numId="9" w16cid:durableId="1433744593">
    <w:abstractNumId w:val="0"/>
  </w:num>
  <w:num w:numId="10" w16cid:durableId="1518422183">
    <w:abstractNumId w:val="1"/>
  </w:num>
  <w:num w:numId="11" w16cid:durableId="255286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7F1C44"/>
    <w:rsid w:val="000962BE"/>
    <w:rsid w:val="000C505D"/>
    <w:rsid w:val="00144FC7"/>
    <w:rsid w:val="00224D64"/>
    <w:rsid w:val="002B0A08"/>
    <w:rsid w:val="002D093D"/>
    <w:rsid w:val="00307465"/>
    <w:rsid w:val="00350AF6"/>
    <w:rsid w:val="005431E8"/>
    <w:rsid w:val="005B2CD6"/>
    <w:rsid w:val="00645A5D"/>
    <w:rsid w:val="006517E1"/>
    <w:rsid w:val="006A384A"/>
    <w:rsid w:val="006C166D"/>
    <w:rsid w:val="00797D29"/>
    <w:rsid w:val="007A40D1"/>
    <w:rsid w:val="008038DF"/>
    <w:rsid w:val="008212F0"/>
    <w:rsid w:val="00945CF0"/>
    <w:rsid w:val="00AB6D2F"/>
    <w:rsid w:val="00AD51C8"/>
    <w:rsid w:val="00AD63BF"/>
    <w:rsid w:val="00C37431"/>
    <w:rsid w:val="00C5722E"/>
    <w:rsid w:val="00C82DA6"/>
    <w:rsid w:val="00C93A1C"/>
    <w:rsid w:val="00CF6A12"/>
    <w:rsid w:val="00D32355"/>
    <w:rsid w:val="00D93A56"/>
    <w:rsid w:val="00E003D4"/>
    <w:rsid w:val="00E41FCC"/>
    <w:rsid w:val="00E903D4"/>
    <w:rsid w:val="00F90E73"/>
    <w:rsid w:val="237F1C44"/>
    <w:rsid w:val="5C1F7DC3"/>
    <w:rsid w:val="61DF928D"/>
    <w:rsid w:val="6F23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7BB8A"/>
  <w15:docId w15:val="{A56C84C1-7737-4437-B433-3B81874E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1Char">
    <w:name w:val="Título 1 Char"/>
    <w:link w:val="Ttulo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1190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Valfrido Serpa Perdomo</dc:creator>
  <cp:lastModifiedBy>Izadora</cp:lastModifiedBy>
  <cp:revision>16</cp:revision>
  <dcterms:created xsi:type="dcterms:W3CDTF">2022-07-26T00:00:00Z</dcterms:created>
  <dcterms:modified xsi:type="dcterms:W3CDTF">2022-07-26T01:53:00Z</dcterms:modified>
</cp:coreProperties>
</file>