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C0B" w:rsidRDefault="00ED7C0B">
      <w:r w:rsidRPr="00857723">
        <w:rPr>
          <w:noProof/>
          <w:sz w:val="28"/>
          <w:szCs w:val="28"/>
          <w:lang w:eastAsia="pt-BR"/>
        </w:rPr>
        <w:drawing>
          <wp:inline distT="0" distB="0" distL="0" distR="0" wp14:anchorId="744FEF76" wp14:editId="39A27DF3">
            <wp:extent cx="1294534" cy="866775"/>
            <wp:effectExtent l="0" t="0" r="1270" b="0"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AE5A8D65-F771-4EF9-AA09-333F96B9DA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AE5A8D65-F771-4EF9-AA09-333F96B9DA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53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A02C2" w:rsidRDefault="004D2AA9">
      <w:r>
        <w:t>AVALIAÇÃO PARCIAL – A.P.</w:t>
      </w:r>
      <w:r w:rsidR="00ED7C0B">
        <w:t xml:space="preserve"> 01- 2021</w:t>
      </w:r>
      <w:r w:rsidR="00A010CC">
        <w:t xml:space="preserve">   -  2ª SÉRIE</w:t>
      </w:r>
    </w:p>
    <w:p w:rsidR="00ED7C0B" w:rsidRDefault="00ED7C0B">
      <w:r>
        <w:t>Disciplina: Redação</w:t>
      </w:r>
    </w:p>
    <w:p w:rsidR="00ED7C0B" w:rsidRDefault="00ED7C0B" w:rsidP="00ED7C0B">
      <w:r>
        <w:rPr>
          <w:rFonts w:ascii="Arial" w:hAnsi="Arial" w:cs="Arial"/>
          <w:sz w:val="24"/>
          <w:szCs w:val="24"/>
        </w:rPr>
        <w:t xml:space="preserve">Conteúdo:  </w:t>
      </w:r>
      <w:r w:rsidR="00E617CE">
        <w:t xml:space="preserve">Capítulo </w:t>
      </w:r>
      <w:proofErr w:type="gramStart"/>
      <w:r w:rsidR="00E617CE">
        <w:t xml:space="preserve">2 </w:t>
      </w:r>
      <w:r w:rsidR="004D2AA9">
        <w:t xml:space="preserve"> </w:t>
      </w:r>
      <w:r w:rsidRPr="0004088B">
        <w:t>–</w:t>
      </w:r>
      <w:proofErr w:type="gramEnd"/>
      <w:r w:rsidRPr="0004088B">
        <w:t xml:space="preserve"> </w:t>
      </w:r>
      <w:r w:rsidR="00E617CE">
        <w:t xml:space="preserve"> CARTA ARGUMENTATIVA ( ESTRUTURA ARGUMENTATIVA NO TEXTO, ESTRATÉGIAS ARGUMENTATIVAS)</w:t>
      </w:r>
    </w:p>
    <w:p w:rsidR="00803139" w:rsidRDefault="004D2AA9" w:rsidP="00ED7C0B">
      <w:r>
        <w:t>PR</w:t>
      </w:r>
      <w:r w:rsidR="00E617CE">
        <w:t>O</w:t>
      </w:r>
      <w:r>
        <w:t xml:space="preserve">DUÇÃO TEXTUAL: </w:t>
      </w:r>
      <w:r w:rsidR="00E617CE">
        <w:t xml:space="preserve">CARTA </w:t>
      </w:r>
      <w:proofErr w:type="gramStart"/>
      <w:r w:rsidR="00E617CE">
        <w:t xml:space="preserve">ARGUMENTATIVA </w:t>
      </w:r>
      <w:r w:rsidR="00803139">
        <w:t xml:space="preserve"> PARA</w:t>
      </w:r>
      <w:proofErr w:type="gramEnd"/>
      <w:r w:rsidR="00803139">
        <w:t xml:space="preserve"> UMA REVISTA </w:t>
      </w:r>
    </w:p>
    <w:p w:rsidR="00803139" w:rsidRDefault="00803139" w:rsidP="00ED7C0B">
      <w:r>
        <w:t>TEMA: COMBUSTÍVEIS E O ALTO PREÇO</w:t>
      </w:r>
    </w:p>
    <w:p w:rsidR="00ED7C0B" w:rsidRDefault="00ED7C0B" w:rsidP="00ED7C0B">
      <w:pPr>
        <w:rPr>
          <w:rFonts w:ascii="Arial" w:hAnsi="Arial" w:cs="Arial"/>
          <w:sz w:val="24"/>
          <w:szCs w:val="24"/>
        </w:rPr>
      </w:pPr>
      <w:r w:rsidRPr="0004088B">
        <w:t xml:space="preserve">Pág. </w:t>
      </w:r>
      <w:r w:rsidR="00803139">
        <w:t>95 A 102</w:t>
      </w:r>
      <w:r w:rsidR="002B556F">
        <w:t xml:space="preserve"> </w:t>
      </w:r>
      <w:bookmarkStart w:id="0" w:name="_GoBack"/>
      <w:bookmarkEnd w:id="0"/>
      <w:r w:rsidR="004D2AA9">
        <w:t>.</w:t>
      </w:r>
    </w:p>
    <w:p w:rsidR="00ED7C0B" w:rsidRDefault="00ED7C0B" w:rsidP="00ED7C0B"/>
    <w:sectPr w:rsidR="00ED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0B"/>
    <w:rsid w:val="00265B44"/>
    <w:rsid w:val="002B556F"/>
    <w:rsid w:val="004D2AA9"/>
    <w:rsid w:val="005A02C2"/>
    <w:rsid w:val="00803139"/>
    <w:rsid w:val="008F6A03"/>
    <w:rsid w:val="00A010CC"/>
    <w:rsid w:val="00AD175C"/>
    <w:rsid w:val="00D01ECF"/>
    <w:rsid w:val="00E617CE"/>
    <w:rsid w:val="00ED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F556"/>
  <w15:chartTrackingRefBased/>
  <w15:docId w15:val="{D414DBCE-7F5A-448B-BD14-E2E2C234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C12AB-AF15-4554-B519-35A1A9A4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Alessandra</cp:lastModifiedBy>
  <cp:revision>3</cp:revision>
  <dcterms:created xsi:type="dcterms:W3CDTF">2021-02-18T22:13:00Z</dcterms:created>
  <dcterms:modified xsi:type="dcterms:W3CDTF">2021-02-18T22:16:00Z</dcterms:modified>
</cp:coreProperties>
</file>