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0B" w:rsidRDefault="00ED7C0B">
      <w:r w:rsidRPr="00857723">
        <w:rPr>
          <w:noProof/>
          <w:sz w:val="28"/>
          <w:szCs w:val="28"/>
          <w:lang w:eastAsia="pt-BR"/>
        </w:rPr>
        <w:drawing>
          <wp:inline distT="0" distB="0" distL="0" distR="0" wp14:anchorId="744FEF76" wp14:editId="39A27DF3">
            <wp:extent cx="1294534" cy="866775"/>
            <wp:effectExtent l="0" t="0" r="127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E5A8D65-F771-4EF9-AA09-333F96B9D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E5A8D65-F771-4EF9-AA09-333F96B9DA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534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A02C2" w:rsidRDefault="004D2AA9">
      <w:r>
        <w:t>AVALIAÇÃO PARCIAL – A.P.</w:t>
      </w:r>
      <w:r w:rsidR="00ED7C0B">
        <w:t xml:space="preserve"> 01- 2021</w:t>
      </w:r>
      <w:r w:rsidR="00F463F6">
        <w:t xml:space="preserve">   - 1ª série</w:t>
      </w:r>
      <w:bookmarkStart w:id="0" w:name="_GoBack"/>
      <w:bookmarkEnd w:id="0"/>
    </w:p>
    <w:p w:rsidR="00ED7C0B" w:rsidRDefault="00ED7C0B">
      <w:r>
        <w:t>Disciplina: Redação</w:t>
      </w:r>
    </w:p>
    <w:p w:rsidR="00ED7C0B" w:rsidRDefault="00ED7C0B" w:rsidP="00ED7C0B">
      <w:r>
        <w:rPr>
          <w:rFonts w:ascii="Arial" w:hAnsi="Arial" w:cs="Arial"/>
          <w:sz w:val="24"/>
          <w:szCs w:val="24"/>
        </w:rPr>
        <w:t xml:space="preserve">Conteúdo:  </w:t>
      </w:r>
      <w:r w:rsidR="004D2AA9">
        <w:t xml:space="preserve">Capítulo </w:t>
      </w:r>
      <w:proofErr w:type="gramStart"/>
      <w:r w:rsidR="004D2AA9">
        <w:t xml:space="preserve">3  </w:t>
      </w:r>
      <w:r w:rsidRPr="0004088B">
        <w:t>–</w:t>
      </w:r>
      <w:proofErr w:type="gramEnd"/>
      <w:r w:rsidRPr="0004088B">
        <w:t xml:space="preserve"> </w:t>
      </w:r>
      <w:r w:rsidR="004D2AA9">
        <w:t>GÊNEROS MIDIÁTICOS: NOTÍCIA, MANCHETE, ESTRUTURA DA NOTÍCIA</w:t>
      </w:r>
    </w:p>
    <w:p w:rsidR="004D2AA9" w:rsidRPr="0004088B" w:rsidRDefault="004D2AA9" w:rsidP="00ED7C0B">
      <w:r>
        <w:t>PRDUÇÃO TEXTUAL: NOTÍCIA (</w:t>
      </w:r>
      <w:r w:rsidR="00265B44">
        <w:t xml:space="preserve">LER SOBRE </w:t>
      </w:r>
      <w:r>
        <w:t>A IMPORTÂNCIA DA IMPRENSA NA DEMOCRACIA)</w:t>
      </w:r>
    </w:p>
    <w:p w:rsidR="00ED7C0B" w:rsidRDefault="00ED7C0B" w:rsidP="00ED7C0B">
      <w:pPr>
        <w:rPr>
          <w:rFonts w:ascii="Arial" w:hAnsi="Arial" w:cs="Arial"/>
          <w:sz w:val="24"/>
          <w:szCs w:val="24"/>
        </w:rPr>
      </w:pPr>
      <w:r w:rsidRPr="0004088B">
        <w:t xml:space="preserve">Pág. </w:t>
      </w:r>
      <w:r w:rsidR="004D2AA9">
        <w:t>90 A 93.</w:t>
      </w:r>
    </w:p>
    <w:p w:rsidR="00ED7C0B" w:rsidRDefault="00ED7C0B" w:rsidP="00ED7C0B"/>
    <w:sectPr w:rsidR="00ED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0B"/>
    <w:rsid w:val="00265B44"/>
    <w:rsid w:val="004D2AA9"/>
    <w:rsid w:val="005A02C2"/>
    <w:rsid w:val="00D01ECF"/>
    <w:rsid w:val="00ED7C0B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31010"/>
  <w15:chartTrackingRefBased/>
  <w15:docId w15:val="{D414DBCE-7F5A-448B-BD14-E2E2C234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5</cp:revision>
  <dcterms:created xsi:type="dcterms:W3CDTF">2021-02-18T21:51:00Z</dcterms:created>
  <dcterms:modified xsi:type="dcterms:W3CDTF">2021-02-18T22:17:00Z</dcterms:modified>
</cp:coreProperties>
</file>