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4F168" w14:textId="77777777" w:rsidR="00D11625" w:rsidRDefault="00D11625" w:rsidP="00D11625">
      <w:pPr>
        <w:pStyle w:val="SemEspaamento"/>
      </w:pPr>
      <w:r>
        <w:t>Conteúdo de AP 4 bimestre matemática II</w:t>
      </w:r>
    </w:p>
    <w:p w14:paraId="039651AE" w14:textId="77777777" w:rsidR="00D11625" w:rsidRDefault="00D11625" w:rsidP="00D11625">
      <w:pPr>
        <w:pStyle w:val="SemEspaamento"/>
      </w:pPr>
    </w:p>
    <w:p w14:paraId="38C83E41" w14:textId="77777777" w:rsidR="00D11625" w:rsidRDefault="00D11625" w:rsidP="00D11625">
      <w:pPr>
        <w:pStyle w:val="SemEspaamento"/>
      </w:pPr>
      <w:r>
        <w:t>6º ano - GRANDEZAS E MEDIDAS - (módulo 4 - cap. 8) – pág.: 120 - 139.</w:t>
      </w:r>
    </w:p>
    <w:p w14:paraId="7509065F" w14:textId="77777777" w:rsidR="00D11625" w:rsidRDefault="00D11625" w:rsidP="00D11625">
      <w:pPr>
        <w:pStyle w:val="SemEspaamento"/>
      </w:pPr>
    </w:p>
    <w:p w14:paraId="764664A4" w14:textId="77777777" w:rsidR="00D11625" w:rsidRDefault="00D11625" w:rsidP="00D11625">
      <w:pPr>
        <w:pStyle w:val="SemEspaamento"/>
      </w:pPr>
      <w:r>
        <w:t>Grandezas e Medidas</w:t>
      </w:r>
    </w:p>
    <w:p w14:paraId="058FEAC8" w14:textId="77777777" w:rsidR="00D11625" w:rsidRDefault="00D11625" w:rsidP="00D11625">
      <w:pPr>
        <w:pStyle w:val="SemEspaamento"/>
      </w:pPr>
      <w:r>
        <w:t>- Grandezas e unidades de medidas;</w:t>
      </w:r>
    </w:p>
    <w:p w14:paraId="7D2EB03A" w14:textId="77777777" w:rsidR="00D11625" w:rsidRDefault="00D11625" w:rsidP="00D11625">
      <w:pPr>
        <w:pStyle w:val="SemEspaamento"/>
      </w:pPr>
      <w:r>
        <w:t>- Sistema Internacional de Unidades;</w:t>
      </w:r>
    </w:p>
    <w:p w14:paraId="032B9C68" w14:textId="77777777" w:rsidR="00D11625" w:rsidRDefault="00D11625" w:rsidP="00D11625">
      <w:pPr>
        <w:pStyle w:val="SemEspaamento"/>
      </w:pPr>
      <w:r>
        <w:t>- Medidas de Comprimento;</w:t>
      </w:r>
    </w:p>
    <w:p w14:paraId="3B1BF4A8" w14:textId="77777777" w:rsidR="00D11625" w:rsidRDefault="00D11625" w:rsidP="00D11625">
      <w:pPr>
        <w:pStyle w:val="SemEspaamento"/>
      </w:pPr>
      <w:r>
        <w:t>- Perímetro de um polígono;</w:t>
      </w:r>
    </w:p>
    <w:p w14:paraId="3A85B7B0" w14:textId="77777777" w:rsidR="00D11625" w:rsidRDefault="00D11625" w:rsidP="00D11625">
      <w:pPr>
        <w:pStyle w:val="SemEspaamento"/>
      </w:pPr>
      <w:r>
        <w:t>- Medidas de superfície;</w:t>
      </w:r>
    </w:p>
    <w:p w14:paraId="36E49F93" w14:textId="77777777" w:rsidR="00D11625" w:rsidRDefault="00D11625" w:rsidP="00D11625">
      <w:pPr>
        <w:pStyle w:val="SemEspaamento"/>
      </w:pPr>
      <w:r>
        <w:t>- Unidade de área;</w:t>
      </w:r>
    </w:p>
    <w:p w14:paraId="7BCA8C90" w14:textId="77777777" w:rsidR="00D11625" w:rsidRDefault="00D11625" w:rsidP="00D11625">
      <w:pPr>
        <w:pStyle w:val="SemEspaamento"/>
      </w:pPr>
      <w:r>
        <w:t>- Área de um polígono.</w:t>
      </w:r>
    </w:p>
    <w:p w14:paraId="40D95B9F" w14:textId="77777777" w:rsidR="002E34C4" w:rsidRDefault="002E34C4"/>
    <w:sectPr w:rsidR="002E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25"/>
    <w:rsid w:val="002E34C4"/>
    <w:rsid w:val="00D11625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8DDE"/>
  <w15:chartTrackingRefBased/>
  <w15:docId w15:val="{2866D12F-0AA8-4FD0-A297-C173A54B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11625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1</cp:revision>
  <dcterms:created xsi:type="dcterms:W3CDTF">2020-10-19T00:01:00Z</dcterms:created>
  <dcterms:modified xsi:type="dcterms:W3CDTF">2020-10-19T00:02:00Z</dcterms:modified>
</cp:coreProperties>
</file>