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DE" w:rsidRDefault="000171DE" w:rsidP="000171DE">
      <w:pPr>
        <w:jc w:val="center"/>
        <w:rPr>
          <w:rFonts w:ascii="Arial" w:hAnsi="Arial" w:cs="Arial"/>
          <w:sz w:val="28"/>
          <w:szCs w:val="28"/>
        </w:rPr>
      </w:pPr>
      <w:r>
        <w:t>-</w:t>
      </w:r>
      <w:r w:rsidRPr="000171DE">
        <w:rPr>
          <w:rFonts w:ascii="Arial" w:hAnsi="Arial" w:cs="Arial"/>
          <w:sz w:val="28"/>
          <w:szCs w:val="28"/>
        </w:rPr>
        <w:t xml:space="preserve"> </w:t>
      </w:r>
      <w:r w:rsidRPr="00AB0B1E">
        <w:rPr>
          <w:rFonts w:ascii="Arial" w:hAnsi="Arial" w:cs="Arial"/>
          <w:sz w:val="28"/>
          <w:szCs w:val="28"/>
        </w:rPr>
        <w:t>Conteúdo das Avaliações Parciais de História no Vespertino</w:t>
      </w:r>
    </w:p>
    <w:p w:rsidR="000171DE" w:rsidRDefault="000171DE" w:rsidP="000171DE">
      <w:pPr>
        <w:tabs>
          <w:tab w:val="left" w:pos="3495"/>
        </w:tabs>
        <w:ind w:left="-851" w:right="-1277"/>
        <w:jc w:val="both"/>
      </w:pPr>
    </w:p>
    <w:p w:rsidR="000171DE" w:rsidRDefault="000171DE" w:rsidP="000171D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0171DE" w:rsidRPr="0036708E" w:rsidRDefault="000171DE" w:rsidP="000171D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0171DE" w:rsidRDefault="000171DE" w:rsidP="000171D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</w:t>
      </w:r>
      <w:r>
        <w:rPr>
          <w:rFonts w:ascii="Arial" w:eastAsia="Times New Roman" w:hAnsi="Arial" w:cs="Arial"/>
          <w:sz w:val="20"/>
          <w:szCs w:val="24"/>
        </w:rPr>
        <w:t>Novas Agitações na Europa, Capítulo 3, módulo 2, entre as páginas  168 a 179</w:t>
      </w:r>
    </w:p>
    <w:p w:rsidR="000171DE" w:rsidRDefault="000171DE" w:rsidP="000171D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A década de 1930 ;</w:t>
      </w:r>
    </w:p>
    <w:p w:rsidR="000171DE" w:rsidRDefault="000171DE" w:rsidP="000171D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Fascismos;</w:t>
      </w:r>
    </w:p>
    <w:p w:rsidR="000171DE" w:rsidRDefault="000171DE" w:rsidP="000171D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Panorama de uma nova guerra;</w:t>
      </w:r>
    </w:p>
    <w:p w:rsidR="000171DE" w:rsidRDefault="000171DE"/>
    <w:sectPr w:rsidR="0001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171DE"/>
    <w:rsid w:val="0001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2020-05-15T19:23:00Z</dcterms:created>
  <dcterms:modified xsi:type="dcterms:W3CDTF">2020-05-15T19:23:00Z</dcterms:modified>
</cp:coreProperties>
</file>