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33C9D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410377">
        <w:rPr>
          <w:b/>
          <w:sz w:val="28"/>
          <w:szCs w:val="28"/>
          <w:u w:val="single"/>
        </w:rPr>
        <w:t xml:space="preserve"> – 3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7903B9" w:rsidRPr="004958A2" w:rsidRDefault="00C303BB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8 – Respiração celular e fermentação</w:t>
      </w:r>
      <w:r w:rsidR="007903B9">
        <w:t xml:space="preserve"> (material que c</w:t>
      </w:r>
      <w:r w:rsidR="00410377">
        <w:t>o</w:t>
      </w:r>
      <w:r>
        <w:t xml:space="preserve">nsta na apostila nas páginas 166 até 183); Capítulo 9 – Fotossíntese </w:t>
      </w:r>
      <w:r w:rsidR="00410377">
        <w:t>(material que co</w:t>
      </w:r>
      <w:r>
        <w:t>nsta na apostila nas páginas 186</w:t>
      </w:r>
      <w:r w:rsidR="00410377">
        <w:t xml:space="preserve"> ate </w:t>
      </w:r>
      <w:r>
        <w:t>207</w:t>
      </w:r>
      <w:r w:rsidR="00410377">
        <w:t>).</w:t>
      </w:r>
    </w:p>
    <w:p w:rsidR="007903B9" w:rsidRPr="00410377" w:rsidRDefault="00C303BB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Conceito importante para o estudo da bioenergética (Reações endergônicas e Exergônicas, Catabolismo e Anabolismo, Mitocôndria</w:t>
      </w:r>
      <w:proofErr w:type="gramStart"/>
      <w:r>
        <w:t>)</w:t>
      </w:r>
      <w:proofErr w:type="gramEnd"/>
    </w:p>
    <w:p w:rsidR="00410377" w:rsidRPr="00C303BB" w:rsidRDefault="00C303BB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Respiração Celular (Glicólise, Ciclo de Krebs, Fosforilação </w:t>
      </w:r>
      <w:proofErr w:type="spellStart"/>
      <w:r>
        <w:t>Oxidativa</w:t>
      </w:r>
      <w:proofErr w:type="spellEnd"/>
      <w:proofErr w:type="gramStart"/>
      <w:r>
        <w:t>)</w:t>
      </w:r>
      <w:proofErr w:type="gramEnd"/>
    </w:p>
    <w:p w:rsidR="00C303BB" w:rsidRPr="00410377" w:rsidRDefault="00C303BB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spellStart"/>
      <w:r>
        <w:t>Fermenatação</w:t>
      </w:r>
      <w:proofErr w:type="spellEnd"/>
      <w:r>
        <w:t xml:space="preserve"> láctica e alcoólica.</w:t>
      </w:r>
    </w:p>
    <w:p w:rsidR="00410377" w:rsidRPr="004958A2" w:rsidRDefault="00C303BB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Fotossíntese (</w:t>
      </w:r>
      <w:proofErr w:type="spellStart"/>
      <w:r>
        <w:t>plastos</w:t>
      </w:r>
      <w:proofErr w:type="spellEnd"/>
      <w:r>
        <w:t xml:space="preserve"> e pigmentos fotossintetizantes, luz solar), (etapas: </w:t>
      </w:r>
      <w:proofErr w:type="spellStart"/>
      <w:r>
        <w:t>etapo</w:t>
      </w:r>
      <w:proofErr w:type="spellEnd"/>
      <w:r>
        <w:t xml:space="preserve"> fotoquímica, etapa química, fatores limitantes</w:t>
      </w:r>
      <w:proofErr w:type="gramStart"/>
      <w:r>
        <w:t>)</w:t>
      </w:r>
      <w:proofErr w:type="gramEnd"/>
    </w:p>
    <w:p w:rsidR="007903B9" w:rsidRPr="00DA6D05" w:rsidRDefault="007903B9" w:rsidP="007903B9">
      <w:pPr>
        <w:pStyle w:val="SemEspaamento"/>
        <w:numPr>
          <w:ilvl w:val="0"/>
          <w:numId w:val="5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DD014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0130DDF"/>
    <w:multiLevelType w:val="hybridMultilevel"/>
    <w:tmpl w:val="AF3657B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410377"/>
    <w:rsid w:val="007903B9"/>
    <w:rsid w:val="00A25B2D"/>
    <w:rsid w:val="00A30DAE"/>
    <w:rsid w:val="00A33C9D"/>
    <w:rsid w:val="00C303BB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2020-09-07T03:17:00Z</dcterms:created>
  <dcterms:modified xsi:type="dcterms:W3CDTF">2020-09-07T03:17:00Z</dcterms:modified>
</cp:coreProperties>
</file>