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4CF0" w14:textId="77777777" w:rsidR="00B32010" w:rsidRDefault="00B32010" w:rsidP="00440F27">
      <w:pPr>
        <w:pStyle w:val="SemEspaamento"/>
        <w:ind w:left="-709"/>
        <w:rPr>
          <w:b/>
          <w:bCs/>
          <w:sz w:val="24"/>
          <w:szCs w:val="24"/>
          <w:shd w:val="clear" w:color="auto" w:fill="FFFFFF"/>
        </w:rPr>
      </w:pPr>
      <w:r>
        <w:rPr>
          <w:b/>
          <w:bCs/>
          <w:sz w:val="24"/>
          <w:szCs w:val="24"/>
          <w:shd w:val="clear" w:color="auto" w:fill="FFFFFF"/>
        </w:rPr>
        <w:t xml:space="preserve">Colégio Liceu II </w:t>
      </w:r>
    </w:p>
    <w:p w14:paraId="68DE0E5B" w14:textId="67391E3C" w:rsidR="00440F27" w:rsidRDefault="00440F27" w:rsidP="00440F27">
      <w:pPr>
        <w:pStyle w:val="SemEspaamento"/>
        <w:ind w:left="-709"/>
        <w:rPr>
          <w:b/>
          <w:bCs/>
          <w:sz w:val="24"/>
          <w:szCs w:val="24"/>
          <w:shd w:val="clear" w:color="auto" w:fill="FFFFFF"/>
        </w:rPr>
      </w:pPr>
      <w:proofErr w:type="gramStart"/>
      <w:r>
        <w:rPr>
          <w:b/>
          <w:bCs/>
          <w:sz w:val="24"/>
          <w:szCs w:val="24"/>
          <w:shd w:val="clear" w:color="auto" w:fill="FFFFFF"/>
        </w:rPr>
        <w:t xml:space="preserve">Simulado </w:t>
      </w:r>
      <w:r w:rsidR="00B32010">
        <w:rPr>
          <w:b/>
          <w:bCs/>
          <w:sz w:val="24"/>
          <w:szCs w:val="24"/>
          <w:shd w:val="clear" w:color="auto" w:fill="FFFFFF"/>
        </w:rPr>
        <w:t xml:space="preserve"> 4</w:t>
      </w:r>
      <w:proofErr w:type="gramEnd"/>
      <w:r w:rsidR="00B32010">
        <w:rPr>
          <w:b/>
          <w:bCs/>
          <w:sz w:val="24"/>
          <w:szCs w:val="24"/>
          <w:shd w:val="clear" w:color="auto" w:fill="FFFFFF"/>
        </w:rPr>
        <w:t>°BIMESTRE</w:t>
      </w:r>
    </w:p>
    <w:p w14:paraId="27F2C7C3" w14:textId="1FD891D3" w:rsidR="00B32010" w:rsidRDefault="00B32010" w:rsidP="00440F27">
      <w:pPr>
        <w:pStyle w:val="SemEspaamento"/>
        <w:ind w:left="-709"/>
        <w:rPr>
          <w:b/>
          <w:bCs/>
          <w:sz w:val="24"/>
          <w:szCs w:val="24"/>
          <w:shd w:val="clear" w:color="auto" w:fill="FFFFFF"/>
        </w:rPr>
      </w:pPr>
      <w:r>
        <w:rPr>
          <w:b/>
          <w:bCs/>
          <w:sz w:val="24"/>
          <w:szCs w:val="24"/>
          <w:shd w:val="clear" w:color="auto" w:fill="FFFFFF"/>
        </w:rPr>
        <w:t xml:space="preserve">Turma: </w:t>
      </w:r>
      <w:r w:rsidR="00787733">
        <w:rPr>
          <w:b/>
          <w:bCs/>
          <w:sz w:val="24"/>
          <w:szCs w:val="24"/>
          <w:shd w:val="clear" w:color="auto" w:fill="FFFFFF"/>
        </w:rPr>
        <w:t>1</w:t>
      </w:r>
      <w:r>
        <w:rPr>
          <w:b/>
          <w:bCs/>
          <w:sz w:val="24"/>
          <w:szCs w:val="24"/>
          <w:shd w:val="clear" w:color="auto" w:fill="FFFFFF"/>
        </w:rPr>
        <w:t>° ano</w:t>
      </w:r>
    </w:p>
    <w:p w14:paraId="29D99F7D" w14:textId="526FD95E" w:rsidR="00440F27" w:rsidRDefault="00440F27" w:rsidP="00440F27">
      <w:pPr>
        <w:pStyle w:val="SemEspaamento"/>
        <w:ind w:left="-709"/>
        <w:rPr>
          <w:b/>
          <w:bCs/>
          <w:sz w:val="24"/>
          <w:szCs w:val="24"/>
          <w:shd w:val="clear" w:color="auto" w:fill="FFFFFF"/>
        </w:rPr>
      </w:pPr>
      <w:r>
        <w:rPr>
          <w:b/>
          <w:bCs/>
          <w:sz w:val="24"/>
          <w:szCs w:val="24"/>
          <w:shd w:val="clear" w:color="auto" w:fill="FFFFFF"/>
        </w:rPr>
        <w:t>Prof. Milton Basto Lira</w:t>
      </w:r>
    </w:p>
    <w:p w14:paraId="23006A73" w14:textId="41C6F69A" w:rsidR="00440F27" w:rsidRDefault="00B32010" w:rsidP="00440F27">
      <w:pPr>
        <w:pStyle w:val="SemEspaamento"/>
        <w:ind w:left="-709"/>
        <w:rPr>
          <w:b/>
          <w:bCs/>
          <w:sz w:val="24"/>
          <w:szCs w:val="24"/>
          <w:shd w:val="clear" w:color="auto" w:fill="FFFFFF"/>
        </w:rPr>
      </w:pPr>
      <w:r>
        <w:rPr>
          <w:b/>
          <w:bCs/>
          <w:sz w:val="24"/>
          <w:szCs w:val="24"/>
          <w:shd w:val="clear" w:color="auto" w:fill="FFFFFF"/>
        </w:rPr>
        <w:t xml:space="preserve">Disciplina: </w:t>
      </w:r>
      <w:r w:rsidR="00440F27">
        <w:rPr>
          <w:b/>
          <w:bCs/>
          <w:sz w:val="24"/>
          <w:szCs w:val="24"/>
          <w:shd w:val="clear" w:color="auto" w:fill="FFFFFF"/>
        </w:rPr>
        <w:t>Química</w:t>
      </w:r>
    </w:p>
    <w:p w14:paraId="3F001B36" w14:textId="51A24F80" w:rsidR="00EC0185" w:rsidRDefault="00EC0185" w:rsidP="00440F27">
      <w:pPr>
        <w:spacing w:after="0" w:line="240" w:lineRule="auto"/>
        <w:ind w:left="-709"/>
        <w:jc w:val="both"/>
        <w:rPr>
          <w:rFonts w:ascii="Helvetica" w:eastAsia="Times New Roman" w:hAnsi="Helvetica" w:cs="Helvetica"/>
          <w:color w:val="333333"/>
          <w:sz w:val="20"/>
          <w:szCs w:val="20"/>
          <w:lang w:eastAsia="pt-BR"/>
        </w:rPr>
      </w:pPr>
    </w:p>
    <w:p w14:paraId="5AD0B591" w14:textId="13D2743D" w:rsidR="00440F27" w:rsidRDefault="00440F27" w:rsidP="00440F27">
      <w:pPr>
        <w:spacing w:after="0" w:line="240" w:lineRule="auto"/>
        <w:ind w:left="-709"/>
        <w:jc w:val="both"/>
        <w:rPr>
          <w:rFonts w:ascii="Helvetica" w:eastAsia="Times New Roman" w:hAnsi="Helvetica" w:cs="Helvetica"/>
          <w:color w:val="333333"/>
          <w:sz w:val="20"/>
          <w:szCs w:val="20"/>
          <w:lang w:eastAsia="pt-BR"/>
        </w:rPr>
      </w:pPr>
    </w:p>
    <w:p w14:paraId="6AD21DCF" w14:textId="3B64FF17" w:rsidR="0080739E" w:rsidRDefault="0080739E" w:rsidP="0080739E">
      <w:pPr>
        <w:pStyle w:val="PargrafodaLista"/>
        <w:spacing w:after="0" w:line="240" w:lineRule="auto"/>
        <w:ind w:left="-709"/>
        <w:jc w:val="both"/>
        <w:rPr>
          <w:rFonts w:ascii="Helvetica" w:eastAsia="Times New Roman" w:hAnsi="Helvetica" w:cs="Helvetica"/>
          <w:color w:val="333333"/>
          <w:sz w:val="20"/>
          <w:szCs w:val="20"/>
          <w:lang w:eastAsia="pt-BR"/>
        </w:rPr>
      </w:pPr>
    </w:p>
    <w:p w14:paraId="2C9AE5FB" w14:textId="4D7592BE" w:rsidR="00B33D3E" w:rsidRDefault="00B33D3E" w:rsidP="0080739E">
      <w:pPr>
        <w:pStyle w:val="PargrafodaLista"/>
        <w:spacing w:after="0" w:line="240" w:lineRule="auto"/>
        <w:ind w:left="-709"/>
        <w:jc w:val="both"/>
        <w:rPr>
          <w:rFonts w:ascii="Helvetica" w:eastAsia="Times New Roman" w:hAnsi="Helvetica" w:cs="Helvetica"/>
          <w:color w:val="333333"/>
          <w:sz w:val="20"/>
          <w:szCs w:val="20"/>
          <w:lang w:eastAsia="pt-BR"/>
        </w:rPr>
      </w:pPr>
    </w:p>
    <w:p w14:paraId="05045D69" w14:textId="3477FE2B"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Pr>
          <w:rFonts w:ascii="Helvetica" w:eastAsia="Times New Roman" w:hAnsi="Helvetica" w:cs="Helvetica"/>
          <w:color w:val="333333"/>
          <w:sz w:val="20"/>
          <w:szCs w:val="20"/>
          <w:lang w:eastAsia="pt-BR"/>
        </w:rPr>
        <w:t xml:space="preserve">01) </w:t>
      </w:r>
      <w:r w:rsidRPr="00787733">
        <w:rPr>
          <w:rFonts w:ascii="Helvetica" w:eastAsia="Times New Roman" w:hAnsi="Helvetica" w:cs="Helvetica"/>
          <w:color w:val="333333"/>
          <w:sz w:val="20"/>
          <w:szCs w:val="20"/>
          <w:lang w:eastAsia="pt-BR"/>
        </w:rPr>
        <w:t>As cervejas deveriam conter apenas malte, lúpulo, água e levedo. Essa bebida é bastante versátil e permite muitas possibilidades de variações quanto aos ingredientes utilizados, à proporção entre eles, ao grau da maltagem do cereal, ao tipo de lúpulo, ao tipo de fermentação, à temperatura e à duração das etapas do processo e às formas de armazenamento.</w:t>
      </w:r>
    </w:p>
    <w:p w14:paraId="3936FB5D"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w:t>
      </w:r>
    </w:p>
    <w:p w14:paraId="0D5602F8"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xml:space="preserve">Após um teste em uma cervejaria, foi constatada a presença de 900 g de malte em meia dúzia de garrafas de cerveja com capacidade de 600 </w:t>
      </w:r>
      <w:proofErr w:type="spellStart"/>
      <w:r w:rsidRPr="00787733">
        <w:rPr>
          <w:rFonts w:ascii="Helvetica" w:eastAsia="Times New Roman" w:hAnsi="Helvetica" w:cs="Helvetica"/>
          <w:color w:val="333333"/>
          <w:sz w:val="20"/>
          <w:szCs w:val="20"/>
          <w:lang w:eastAsia="pt-BR"/>
        </w:rPr>
        <w:t>mL</w:t>
      </w:r>
      <w:proofErr w:type="spellEnd"/>
      <w:r w:rsidRPr="00787733">
        <w:rPr>
          <w:rFonts w:ascii="Helvetica" w:eastAsia="Times New Roman" w:hAnsi="Helvetica" w:cs="Helvetica"/>
          <w:color w:val="333333"/>
          <w:sz w:val="20"/>
          <w:szCs w:val="20"/>
          <w:lang w:eastAsia="pt-BR"/>
        </w:rPr>
        <w:t xml:space="preserve"> cada uma delas.</w:t>
      </w:r>
    </w:p>
    <w:p w14:paraId="37BC91F3"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xml:space="preserve">Nesse caso, a concentração de malte, em </w:t>
      </w:r>
      <w:proofErr w:type="spellStart"/>
      <w:r w:rsidRPr="00787733">
        <w:rPr>
          <w:rFonts w:ascii="Helvetica" w:eastAsia="Times New Roman" w:hAnsi="Helvetica" w:cs="Helvetica"/>
          <w:color w:val="333333"/>
          <w:sz w:val="20"/>
          <w:szCs w:val="20"/>
          <w:lang w:eastAsia="pt-BR"/>
        </w:rPr>
        <w:t>g.L</w:t>
      </w:r>
      <w:proofErr w:type="spellEnd"/>
      <w:r w:rsidRPr="00787733">
        <w:rPr>
          <w:rFonts w:ascii="Helvetica" w:eastAsia="Times New Roman" w:hAnsi="Helvetica" w:cs="Helvetica"/>
          <w:color w:val="333333"/>
          <w:sz w:val="20"/>
          <w:szCs w:val="20"/>
          <w:vertAlign w:val="superscript"/>
          <w:lang w:eastAsia="pt-BR"/>
        </w:rPr>
        <w:t>–1</w:t>
      </w:r>
      <w:r w:rsidRPr="00787733">
        <w:rPr>
          <w:rFonts w:ascii="Helvetica" w:eastAsia="Times New Roman" w:hAnsi="Helvetica" w:cs="Helvetica"/>
          <w:color w:val="333333"/>
          <w:sz w:val="20"/>
          <w:szCs w:val="20"/>
          <w:lang w:eastAsia="pt-BR"/>
        </w:rPr>
        <w:t>, utilizada nessa cervejaria, é</w:t>
      </w:r>
    </w:p>
    <w:p w14:paraId="5837F769"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w:t>
      </w:r>
    </w:p>
    <w:p w14:paraId="761B52B4"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highlight w:val="yellow"/>
          <w:lang w:eastAsia="pt-BR"/>
        </w:rPr>
        <w:t>a)      250</w:t>
      </w:r>
    </w:p>
    <w:p w14:paraId="1140C23F"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b)      350</w:t>
      </w:r>
    </w:p>
    <w:p w14:paraId="7C68B24A"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c)      900</w:t>
      </w:r>
    </w:p>
    <w:p w14:paraId="578CC50E"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      300</w:t>
      </w:r>
    </w:p>
    <w:p w14:paraId="4E7093CF"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e)      600</w:t>
      </w:r>
    </w:p>
    <w:p w14:paraId="328B6495" w14:textId="0B60A347" w:rsidR="00B33D3E" w:rsidRDefault="00B33D3E" w:rsidP="0080739E">
      <w:pPr>
        <w:pStyle w:val="PargrafodaLista"/>
        <w:spacing w:after="0" w:line="240" w:lineRule="auto"/>
        <w:ind w:left="-709"/>
        <w:jc w:val="both"/>
        <w:rPr>
          <w:rFonts w:ascii="Helvetica" w:eastAsia="Times New Roman" w:hAnsi="Helvetica" w:cs="Helvetica"/>
          <w:color w:val="333333"/>
          <w:sz w:val="20"/>
          <w:szCs w:val="20"/>
          <w:lang w:eastAsia="pt-BR"/>
        </w:rPr>
      </w:pPr>
    </w:p>
    <w:p w14:paraId="16D9ABDA" w14:textId="56256A5D" w:rsidR="00787733" w:rsidRPr="00787733" w:rsidRDefault="00787733" w:rsidP="00787733">
      <w:pPr>
        <w:pStyle w:val="PargrafodaLista"/>
        <w:spacing w:after="0"/>
        <w:ind w:left="-709"/>
        <w:jc w:val="both"/>
        <w:rPr>
          <w:rFonts w:ascii="Helvetica" w:eastAsia="Times New Roman" w:hAnsi="Helvetica" w:cs="Helvetica"/>
          <w:color w:val="333333"/>
          <w:sz w:val="20"/>
          <w:szCs w:val="20"/>
          <w:lang w:eastAsia="pt-BR"/>
        </w:rPr>
      </w:pPr>
      <w:r>
        <w:rPr>
          <w:rFonts w:ascii="Helvetica" w:eastAsia="Times New Roman" w:hAnsi="Helvetica" w:cs="Helvetica"/>
          <w:color w:val="333333"/>
          <w:sz w:val="20"/>
          <w:szCs w:val="20"/>
          <w:lang w:eastAsia="pt-BR"/>
        </w:rPr>
        <w:t xml:space="preserve">02) </w:t>
      </w:r>
      <w:r w:rsidRPr="00787733">
        <w:rPr>
          <w:rFonts w:ascii="Helvetica" w:eastAsia="Times New Roman" w:hAnsi="Helvetica" w:cs="Helvetica"/>
          <w:color w:val="333333"/>
          <w:sz w:val="20"/>
          <w:szCs w:val="20"/>
          <w:lang w:eastAsia="pt-BR"/>
        </w:rPr>
        <w:t xml:space="preserve">A cachaça é um produto genuinamente brasileiro reconhecido internacionalmente e registrado na Organização Mundial de Comércio. A produção artesanal, com a utilização de alambiques de cobre, atinge 300 milhões de litros por ano. Os apreciadores avaliam que o produto artesanal tem melhor qualidade e sabor do que o produzido em alambiques de aço inoxidável; entretanto a cachaça artesanal apresenta o teor de cobre residual que deve </w:t>
      </w:r>
      <w:proofErr w:type="gramStart"/>
      <w:r w:rsidRPr="00787733">
        <w:rPr>
          <w:rFonts w:ascii="Helvetica" w:eastAsia="Times New Roman" w:hAnsi="Helvetica" w:cs="Helvetica"/>
          <w:color w:val="333333"/>
          <w:sz w:val="20"/>
          <w:szCs w:val="20"/>
          <w:lang w:eastAsia="pt-BR"/>
        </w:rPr>
        <w:t>obedecer o</w:t>
      </w:r>
      <w:proofErr w:type="gramEnd"/>
      <w:r w:rsidRPr="00787733">
        <w:rPr>
          <w:rFonts w:ascii="Helvetica" w:eastAsia="Times New Roman" w:hAnsi="Helvetica" w:cs="Helvetica"/>
          <w:color w:val="333333"/>
          <w:sz w:val="20"/>
          <w:szCs w:val="20"/>
          <w:lang w:eastAsia="pt-BR"/>
        </w:rPr>
        <w:t xml:space="preserve"> limite máximo de 5 mg/L.</w:t>
      </w:r>
    </w:p>
    <w:p w14:paraId="701ADCE3"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w:t>
      </w:r>
    </w:p>
    <w:p w14:paraId="5198DB50" w14:textId="4564134B" w:rsid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A quantidade máxima de cobre, em quilogramas, que pode ser encontrada no volume considerado de cachaça artesanal produzida durante um ano no Brasil e que respeita o limite máximo de cobre nessa bebida é</w:t>
      </w:r>
    </w:p>
    <w:p w14:paraId="11F6B69B" w14:textId="3F95AE09"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Dados: (</w:t>
      </w:r>
      <w:r>
        <w:rPr>
          <w:rFonts w:ascii="Helvetica" w:eastAsia="Times New Roman" w:hAnsi="Helvetica" w:cs="Helvetica"/>
          <w:color w:val="333333"/>
          <w:sz w:val="20"/>
          <w:szCs w:val="20"/>
          <w:lang w:eastAsia="pt-BR"/>
        </w:rPr>
        <w:t>Cu</w:t>
      </w:r>
      <w:r w:rsidRPr="00787733">
        <w:rPr>
          <w:rFonts w:ascii="Helvetica" w:eastAsia="Times New Roman" w:hAnsi="Helvetica" w:cs="Helvetica"/>
          <w:color w:val="333333"/>
          <w:sz w:val="20"/>
          <w:szCs w:val="20"/>
          <w:lang w:eastAsia="pt-BR"/>
        </w:rPr>
        <w:t xml:space="preserve"> = </w:t>
      </w:r>
      <w:r>
        <w:rPr>
          <w:rFonts w:ascii="Helvetica" w:eastAsia="Times New Roman" w:hAnsi="Helvetica" w:cs="Helvetica"/>
          <w:color w:val="333333"/>
          <w:sz w:val="20"/>
          <w:szCs w:val="20"/>
          <w:lang w:eastAsia="pt-BR"/>
        </w:rPr>
        <w:t>63,5</w:t>
      </w:r>
      <w:r w:rsidRPr="00787733">
        <w:rPr>
          <w:rFonts w:ascii="Helvetica" w:eastAsia="Times New Roman" w:hAnsi="Helvetica" w:cs="Helvetica"/>
          <w:color w:val="333333"/>
          <w:sz w:val="20"/>
          <w:szCs w:val="20"/>
          <w:lang w:eastAsia="pt-BR"/>
        </w:rPr>
        <w:t>u).</w:t>
      </w:r>
    </w:p>
    <w:p w14:paraId="2B4505A8"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p>
    <w:p w14:paraId="702266CC"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w:t>
      </w:r>
    </w:p>
    <w:p w14:paraId="72CE9F09" w14:textId="36C20462"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a)    1,5</w:t>
      </w:r>
      <w:r w:rsidRPr="00787733">
        <w:rPr>
          <w:rFonts w:ascii="Helvetica" w:eastAsia="Times New Roman" w:hAnsi="Helvetica" w:cs="Helvetica"/>
          <w:color w:val="333333"/>
          <w:sz w:val="20"/>
          <w:szCs w:val="20"/>
          <w:vertAlign w:val="subscript"/>
          <w:lang w:eastAsia="pt-BR"/>
        </w:rPr>
        <w:drawing>
          <wp:inline distT="0" distB="0" distL="0" distR="0" wp14:anchorId="776C0B15" wp14:editId="58224BC7">
            <wp:extent cx="103505" cy="112395"/>
            <wp:effectExtent l="0" t="0" r="0" b="190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sidRPr="00787733">
        <w:rPr>
          <w:rFonts w:ascii="Helvetica" w:eastAsia="Times New Roman" w:hAnsi="Helvetica" w:cs="Helvetica"/>
          <w:color w:val="333333"/>
          <w:sz w:val="20"/>
          <w:szCs w:val="20"/>
          <w:lang w:eastAsia="pt-BR"/>
        </w:rPr>
        <w:t>10</w:t>
      </w:r>
      <w:r w:rsidRPr="00787733">
        <w:rPr>
          <w:rFonts w:ascii="Helvetica" w:eastAsia="Times New Roman" w:hAnsi="Helvetica" w:cs="Helvetica"/>
          <w:color w:val="333333"/>
          <w:sz w:val="20"/>
          <w:szCs w:val="20"/>
          <w:vertAlign w:val="superscript"/>
          <w:lang w:eastAsia="pt-BR"/>
        </w:rPr>
        <w:t>2</w:t>
      </w:r>
      <w:r w:rsidRPr="00787733">
        <w:rPr>
          <w:rFonts w:ascii="Helvetica" w:eastAsia="Times New Roman" w:hAnsi="Helvetica" w:cs="Helvetica"/>
          <w:color w:val="333333"/>
          <w:sz w:val="20"/>
          <w:szCs w:val="20"/>
          <w:lang w:eastAsia="pt-BR"/>
        </w:rPr>
        <w:t>.</w:t>
      </w:r>
    </w:p>
    <w:p w14:paraId="7BB81114" w14:textId="26D705B9"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highlight w:val="yellow"/>
          <w:lang w:eastAsia="pt-BR"/>
        </w:rPr>
        <w:t>b)    1,5</w:t>
      </w:r>
      <w:r w:rsidRPr="00787733">
        <w:rPr>
          <w:rFonts w:ascii="Helvetica" w:eastAsia="Times New Roman" w:hAnsi="Helvetica" w:cs="Helvetica"/>
          <w:color w:val="333333"/>
          <w:sz w:val="20"/>
          <w:szCs w:val="20"/>
          <w:highlight w:val="yellow"/>
          <w:vertAlign w:val="subscript"/>
          <w:lang w:eastAsia="pt-BR"/>
        </w:rPr>
        <w:drawing>
          <wp:inline distT="0" distB="0" distL="0" distR="0" wp14:anchorId="06F222F6" wp14:editId="79CF7561">
            <wp:extent cx="103505" cy="112395"/>
            <wp:effectExtent l="0" t="0" r="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sidRPr="00787733">
        <w:rPr>
          <w:rFonts w:ascii="Helvetica" w:eastAsia="Times New Roman" w:hAnsi="Helvetica" w:cs="Helvetica"/>
          <w:color w:val="333333"/>
          <w:sz w:val="20"/>
          <w:szCs w:val="20"/>
          <w:highlight w:val="yellow"/>
          <w:lang w:eastAsia="pt-BR"/>
        </w:rPr>
        <w:t>10</w:t>
      </w:r>
      <w:r w:rsidRPr="00787733">
        <w:rPr>
          <w:rFonts w:ascii="Helvetica" w:eastAsia="Times New Roman" w:hAnsi="Helvetica" w:cs="Helvetica"/>
          <w:color w:val="333333"/>
          <w:sz w:val="20"/>
          <w:szCs w:val="20"/>
          <w:highlight w:val="yellow"/>
          <w:vertAlign w:val="superscript"/>
          <w:lang w:eastAsia="pt-BR"/>
        </w:rPr>
        <w:t>3</w:t>
      </w:r>
      <w:r w:rsidRPr="00787733">
        <w:rPr>
          <w:rFonts w:ascii="Helvetica" w:eastAsia="Times New Roman" w:hAnsi="Helvetica" w:cs="Helvetica"/>
          <w:color w:val="333333"/>
          <w:sz w:val="20"/>
          <w:szCs w:val="20"/>
          <w:highlight w:val="yellow"/>
          <w:lang w:eastAsia="pt-BR"/>
        </w:rPr>
        <w:t>.</w:t>
      </w:r>
    </w:p>
    <w:p w14:paraId="5F74335C" w14:textId="701A90D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c)    1,5</w:t>
      </w:r>
      <w:r w:rsidRPr="00787733">
        <w:rPr>
          <w:rFonts w:ascii="Helvetica" w:eastAsia="Times New Roman" w:hAnsi="Helvetica" w:cs="Helvetica"/>
          <w:color w:val="333333"/>
          <w:sz w:val="20"/>
          <w:szCs w:val="20"/>
          <w:vertAlign w:val="subscript"/>
          <w:lang w:eastAsia="pt-BR"/>
        </w:rPr>
        <w:drawing>
          <wp:inline distT="0" distB="0" distL="0" distR="0" wp14:anchorId="1233F470" wp14:editId="1ACAC5FF">
            <wp:extent cx="103505" cy="112395"/>
            <wp:effectExtent l="0" t="0" r="0"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sidRPr="00787733">
        <w:rPr>
          <w:rFonts w:ascii="Helvetica" w:eastAsia="Times New Roman" w:hAnsi="Helvetica" w:cs="Helvetica"/>
          <w:color w:val="333333"/>
          <w:sz w:val="20"/>
          <w:szCs w:val="20"/>
          <w:lang w:eastAsia="pt-BR"/>
        </w:rPr>
        <w:t>10</w:t>
      </w:r>
      <w:r w:rsidRPr="00787733">
        <w:rPr>
          <w:rFonts w:ascii="Helvetica" w:eastAsia="Times New Roman" w:hAnsi="Helvetica" w:cs="Helvetica"/>
          <w:color w:val="333333"/>
          <w:sz w:val="20"/>
          <w:szCs w:val="20"/>
          <w:vertAlign w:val="superscript"/>
          <w:lang w:eastAsia="pt-BR"/>
        </w:rPr>
        <w:t>4</w:t>
      </w:r>
      <w:r w:rsidRPr="00787733">
        <w:rPr>
          <w:rFonts w:ascii="Helvetica" w:eastAsia="Times New Roman" w:hAnsi="Helvetica" w:cs="Helvetica"/>
          <w:color w:val="333333"/>
          <w:sz w:val="20"/>
          <w:szCs w:val="20"/>
          <w:lang w:eastAsia="pt-BR"/>
        </w:rPr>
        <w:t>.</w:t>
      </w:r>
    </w:p>
    <w:p w14:paraId="07E33D72" w14:textId="3EF60941"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    1,5</w:t>
      </w:r>
      <w:r w:rsidRPr="00787733">
        <w:rPr>
          <w:rFonts w:ascii="Helvetica" w:eastAsia="Times New Roman" w:hAnsi="Helvetica" w:cs="Helvetica"/>
          <w:color w:val="333333"/>
          <w:sz w:val="20"/>
          <w:szCs w:val="20"/>
          <w:vertAlign w:val="subscript"/>
          <w:lang w:eastAsia="pt-BR"/>
        </w:rPr>
        <w:drawing>
          <wp:inline distT="0" distB="0" distL="0" distR="0" wp14:anchorId="6E352196" wp14:editId="6A0E3AE3">
            <wp:extent cx="103505" cy="112395"/>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sidRPr="00787733">
        <w:rPr>
          <w:rFonts w:ascii="Helvetica" w:eastAsia="Times New Roman" w:hAnsi="Helvetica" w:cs="Helvetica"/>
          <w:color w:val="333333"/>
          <w:sz w:val="20"/>
          <w:szCs w:val="20"/>
          <w:lang w:eastAsia="pt-BR"/>
        </w:rPr>
        <w:t>10</w:t>
      </w:r>
      <w:r w:rsidRPr="00787733">
        <w:rPr>
          <w:rFonts w:ascii="Helvetica" w:eastAsia="Times New Roman" w:hAnsi="Helvetica" w:cs="Helvetica"/>
          <w:color w:val="333333"/>
          <w:sz w:val="20"/>
          <w:szCs w:val="20"/>
          <w:vertAlign w:val="superscript"/>
          <w:lang w:eastAsia="pt-BR"/>
        </w:rPr>
        <w:t>5</w:t>
      </w:r>
      <w:r w:rsidRPr="00787733">
        <w:rPr>
          <w:rFonts w:ascii="Helvetica" w:eastAsia="Times New Roman" w:hAnsi="Helvetica" w:cs="Helvetica"/>
          <w:color w:val="333333"/>
          <w:sz w:val="20"/>
          <w:szCs w:val="20"/>
          <w:lang w:eastAsia="pt-BR"/>
        </w:rPr>
        <w:t>.</w:t>
      </w:r>
    </w:p>
    <w:p w14:paraId="33B8FCE8" w14:textId="70E7C054"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e)    1,5</w:t>
      </w:r>
      <w:r w:rsidRPr="00787733">
        <w:rPr>
          <w:rFonts w:ascii="Helvetica" w:eastAsia="Times New Roman" w:hAnsi="Helvetica" w:cs="Helvetica"/>
          <w:color w:val="333333"/>
          <w:sz w:val="20"/>
          <w:szCs w:val="20"/>
          <w:vertAlign w:val="subscript"/>
          <w:lang w:eastAsia="pt-BR"/>
        </w:rPr>
        <w:drawing>
          <wp:inline distT="0" distB="0" distL="0" distR="0" wp14:anchorId="07565A7A" wp14:editId="20803115">
            <wp:extent cx="103505" cy="112395"/>
            <wp:effectExtent l="0" t="0" r="0" b="190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505" cy="112395"/>
                    </a:xfrm>
                    <a:prstGeom prst="rect">
                      <a:avLst/>
                    </a:prstGeom>
                    <a:noFill/>
                    <a:ln>
                      <a:noFill/>
                    </a:ln>
                  </pic:spPr>
                </pic:pic>
              </a:graphicData>
            </a:graphic>
          </wp:inline>
        </w:drawing>
      </w:r>
      <w:r w:rsidRPr="00787733">
        <w:rPr>
          <w:rFonts w:ascii="Helvetica" w:eastAsia="Times New Roman" w:hAnsi="Helvetica" w:cs="Helvetica"/>
          <w:color w:val="333333"/>
          <w:sz w:val="20"/>
          <w:szCs w:val="20"/>
          <w:lang w:eastAsia="pt-BR"/>
        </w:rPr>
        <w:t>10</w:t>
      </w:r>
      <w:r w:rsidRPr="00787733">
        <w:rPr>
          <w:rFonts w:ascii="Helvetica" w:eastAsia="Times New Roman" w:hAnsi="Helvetica" w:cs="Helvetica"/>
          <w:color w:val="333333"/>
          <w:sz w:val="20"/>
          <w:szCs w:val="20"/>
          <w:vertAlign w:val="superscript"/>
          <w:lang w:eastAsia="pt-BR"/>
        </w:rPr>
        <w:t>6</w:t>
      </w:r>
      <w:r w:rsidRPr="00787733">
        <w:rPr>
          <w:rFonts w:ascii="Helvetica" w:eastAsia="Times New Roman" w:hAnsi="Helvetica" w:cs="Helvetica"/>
          <w:color w:val="333333"/>
          <w:sz w:val="20"/>
          <w:szCs w:val="20"/>
          <w:lang w:eastAsia="pt-BR"/>
        </w:rPr>
        <w:t>.</w:t>
      </w:r>
    </w:p>
    <w:p w14:paraId="1564952A" w14:textId="52D86FA9" w:rsidR="00787733" w:rsidRDefault="00787733" w:rsidP="0080739E">
      <w:pPr>
        <w:pStyle w:val="PargrafodaLista"/>
        <w:spacing w:after="0" w:line="240" w:lineRule="auto"/>
        <w:ind w:left="-709"/>
        <w:jc w:val="both"/>
        <w:rPr>
          <w:rFonts w:ascii="Helvetica" w:eastAsia="Times New Roman" w:hAnsi="Helvetica" w:cs="Helvetica"/>
          <w:color w:val="333333"/>
          <w:sz w:val="20"/>
          <w:szCs w:val="20"/>
          <w:lang w:eastAsia="pt-BR"/>
        </w:rPr>
      </w:pPr>
    </w:p>
    <w:p w14:paraId="20B9E822" w14:textId="7DAB832B"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Pr>
          <w:rFonts w:ascii="Helvetica" w:eastAsia="Times New Roman" w:hAnsi="Helvetica" w:cs="Helvetica"/>
          <w:color w:val="333333"/>
          <w:sz w:val="20"/>
          <w:szCs w:val="20"/>
          <w:lang w:eastAsia="pt-BR"/>
        </w:rPr>
        <w:t xml:space="preserve">03) </w:t>
      </w:r>
      <w:r w:rsidRPr="00787733">
        <w:rPr>
          <w:rFonts w:ascii="Helvetica" w:eastAsia="Times New Roman" w:hAnsi="Helvetica" w:cs="Helvetica"/>
          <w:color w:val="333333"/>
          <w:sz w:val="20"/>
          <w:szCs w:val="20"/>
          <w:lang w:eastAsia="pt-BR"/>
        </w:rPr>
        <w:t>O quadro apresenta o teor de cafeína em diferentes bebidas comumente consumidas pela população.</w:t>
      </w:r>
    </w:p>
    <w:p w14:paraId="170B1B66"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w:t>
      </w:r>
    </w:p>
    <w:p w14:paraId="2026D0A1" w14:textId="598B619E" w:rsidR="00787733" w:rsidRPr="00787733" w:rsidRDefault="00787733" w:rsidP="00787733">
      <w:pPr>
        <w:pStyle w:val="PargrafodaLista"/>
        <w:spacing w:after="0"/>
        <w:ind w:left="-709"/>
        <w:jc w:val="both"/>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drawing>
          <wp:inline distT="0" distB="0" distL="0" distR="0" wp14:anchorId="396632DC" wp14:editId="4B88C8C7">
            <wp:extent cx="2519045" cy="1198880"/>
            <wp:effectExtent l="0" t="0" r="0"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9045" cy="1198880"/>
                    </a:xfrm>
                    <a:prstGeom prst="rect">
                      <a:avLst/>
                    </a:prstGeom>
                    <a:noFill/>
                    <a:ln>
                      <a:noFill/>
                    </a:ln>
                  </pic:spPr>
                </pic:pic>
              </a:graphicData>
            </a:graphic>
          </wp:inline>
        </w:drawing>
      </w:r>
    </w:p>
    <w:p w14:paraId="0C1E694A"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w:t>
      </w:r>
    </w:p>
    <w:p w14:paraId="05B9E339"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Da análise do quadro conclui-se que o menor teor de cafeína por unidade de volume está presente no</w:t>
      </w:r>
    </w:p>
    <w:p w14:paraId="474EC30B"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w:t>
      </w:r>
    </w:p>
    <w:p w14:paraId="339D65D2"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lastRenderedPageBreak/>
        <w:t>a)     café expresso.</w:t>
      </w:r>
    </w:p>
    <w:p w14:paraId="3858078D"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b)     café filtrado.</w:t>
      </w:r>
    </w:p>
    <w:p w14:paraId="24267308"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highlight w:val="yellow"/>
          <w:lang w:eastAsia="pt-BR"/>
        </w:rPr>
        <w:t>c)      chá preto.</w:t>
      </w:r>
    </w:p>
    <w:p w14:paraId="7217C655"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     refrigerante de cola.</w:t>
      </w:r>
    </w:p>
    <w:p w14:paraId="15208F36"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e)     chocolate quente.</w:t>
      </w:r>
    </w:p>
    <w:p w14:paraId="544083AE" w14:textId="37D4060D" w:rsidR="00787733" w:rsidRDefault="00787733" w:rsidP="0080739E">
      <w:pPr>
        <w:pStyle w:val="PargrafodaLista"/>
        <w:spacing w:after="0" w:line="240" w:lineRule="auto"/>
        <w:ind w:left="-709"/>
        <w:jc w:val="both"/>
        <w:rPr>
          <w:rFonts w:ascii="Helvetica" w:eastAsia="Times New Roman" w:hAnsi="Helvetica" w:cs="Helvetica"/>
          <w:color w:val="333333"/>
          <w:sz w:val="20"/>
          <w:szCs w:val="20"/>
          <w:lang w:eastAsia="pt-BR"/>
        </w:rPr>
      </w:pPr>
    </w:p>
    <w:p w14:paraId="1A1BB40D" w14:textId="3845AC69" w:rsidR="00787733" w:rsidRDefault="00787733" w:rsidP="00787733">
      <w:pPr>
        <w:pStyle w:val="PargrafodaLista"/>
        <w:spacing w:after="0"/>
        <w:ind w:left="-709"/>
        <w:jc w:val="both"/>
        <w:rPr>
          <w:rFonts w:ascii="Helvetica" w:eastAsia="Times New Roman" w:hAnsi="Helvetica" w:cs="Helvetica"/>
          <w:color w:val="333333"/>
          <w:sz w:val="20"/>
          <w:szCs w:val="20"/>
          <w:lang w:eastAsia="pt-BR"/>
        </w:rPr>
      </w:pPr>
      <w:r>
        <w:rPr>
          <w:rFonts w:ascii="Helvetica" w:hAnsi="Helvetica" w:cs="Helvetica"/>
          <w:i/>
          <w:iCs/>
          <w:color w:val="333333"/>
          <w:sz w:val="20"/>
          <w:szCs w:val="20"/>
          <w:shd w:val="clear" w:color="auto" w:fill="FFFFFF"/>
        </w:rPr>
        <w:t xml:space="preserve">04) </w:t>
      </w:r>
      <w:r>
        <w:rPr>
          <w:rFonts w:ascii="Helvetica" w:hAnsi="Helvetica" w:cs="Helvetica"/>
          <w:i/>
          <w:iCs/>
          <w:color w:val="333333"/>
          <w:sz w:val="20"/>
          <w:szCs w:val="20"/>
          <w:shd w:val="clear" w:color="auto" w:fill="FFFFFF"/>
        </w:rPr>
        <w:t>A pelagem das preguiças parece ser realmente um bom meio de cultura de algas. Tem estrias e fissuras e, ao contrário do pelo de outros mamíferos, absorve água. Além de fornecer um despiste cromático para os mamíferos, as algas talvez sejam uma pequena fonte extra de nutrientes que seriam absorvidos por difusão pela pele das preguiças. Outras hipóteses ainda não testadas têm sido propostas para explicar essa estreita ligação entre algas e preguiças. As algas poderiam, por exemplo, produzir substâncias que deixariam os pelos com a textura mais apropriada para o crescimento de bactérias benéficas. Ou ainda produzir certos tipos de aminoácidos que absorveriam raios ultravioleta, ou seja, atuariam como protetores solares para as preguiças.</w:t>
      </w:r>
    </w:p>
    <w:p w14:paraId="30C116ED" w14:textId="01CFC095"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Nutrientes como fosfato, </w:t>
      </w:r>
      <w:r w:rsidRPr="00787733">
        <w:rPr>
          <w:rFonts w:ascii="Helvetica" w:eastAsia="Times New Roman" w:hAnsi="Helvetica" w:cs="Helvetica"/>
          <w:color w:val="333333"/>
          <w:sz w:val="20"/>
          <w:szCs w:val="20"/>
          <w:vertAlign w:val="subscript"/>
          <w:lang w:eastAsia="pt-BR"/>
        </w:rPr>
        <w:drawing>
          <wp:inline distT="0" distB="0" distL="0" distR="0" wp14:anchorId="749D68B0" wp14:editId="6286B184">
            <wp:extent cx="293370" cy="2159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215900"/>
                    </a:xfrm>
                    <a:prstGeom prst="rect">
                      <a:avLst/>
                    </a:prstGeom>
                    <a:noFill/>
                    <a:ln>
                      <a:noFill/>
                    </a:ln>
                  </pic:spPr>
                </pic:pic>
              </a:graphicData>
            </a:graphic>
          </wp:inline>
        </w:drawing>
      </w:r>
      <w:r w:rsidRPr="00787733">
        <w:rPr>
          <w:rFonts w:ascii="Helvetica" w:eastAsia="Times New Roman" w:hAnsi="Helvetica" w:cs="Helvetica"/>
          <w:color w:val="333333"/>
          <w:sz w:val="20"/>
          <w:szCs w:val="20"/>
          <w:lang w:eastAsia="pt-BR"/>
        </w:rPr>
        <w:t> e nitrato, </w:t>
      </w:r>
      <w:r w:rsidRPr="00787733">
        <w:rPr>
          <w:rFonts w:ascii="Helvetica" w:eastAsia="Times New Roman" w:hAnsi="Helvetica" w:cs="Helvetica"/>
          <w:color w:val="333333"/>
          <w:sz w:val="20"/>
          <w:szCs w:val="20"/>
          <w:vertAlign w:val="subscript"/>
          <w:lang w:eastAsia="pt-BR"/>
        </w:rPr>
        <w:drawing>
          <wp:inline distT="0" distB="0" distL="0" distR="0" wp14:anchorId="55C6255E" wp14:editId="798935A4">
            <wp:extent cx="276225" cy="215900"/>
            <wp:effectExtent l="0" t="0" r="952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15900"/>
                    </a:xfrm>
                    <a:prstGeom prst="rect">
                      <a:avLst/>
                    </a:prstGeom>
                    <a:noFill/>
                    <a:ln>
                      <a:noFill/>
                    </a:ln>
                  </pic:spPr>
                </pic:pic>
              </a:graphicData>
            </a:graphic>
          </wp:inline>
        </w:drawing>
      </w:r>
      <w:r w:rsidRPr="00787733">
        <w:rPr>
          <w:rFonts w:ascii="Helvetica" w:eastAsia="Times New Roman" w:hAnsi="Helvetica" w:cs="Helvetica"/>
          <w:color w:val="333333"/>
          <w:sz w:val="20"/>
          <w:szCs w:val="20"/>
          <w:lang w:eastAsia="pt-BR"/>
        </w:rPr>
        <w:t>, são determinantes na produtividade de lagos. Nesses ambientes, segundo a legislação pertinente, a concentração de </w:t>
      </w:r>
      <w:r w:rsidRPr="00787733">
        <w:rPr>
          <w:rFonts w:ascii="Helvetica" w:eastAsia="Times New Roman" w:hAnsi="Helvetica" w:cs="Helvetica"/>
          <w:color w:val="333333"/>
          <w:sz w:val="20"/>
          <w:szCs w:val="20"/>
          <w:vertAlign w:val="subscript"/>
          <w:lang w:eastAsia="pt-BR"/>
        </w:rPr>
        <w:drawing>
          <wp:inline distT="0" distB="0" distL="0" distR="0" wp14:anchorId="2D9463B0" wp14:editId="1C0BCA8F">
            <wp:extent cx="276225" cy="21590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215900"/>
                    </a:xfrm>
                    <a:prstGeom prst="rect">
                      <a:avLst/>
                    </a:prstGeom>
                    <a:noFill/>
                    <a:ln>
                      <a:noFill/>
                    </a:ln>
                  </pic:spPr>
                </pic:pic>
              </a:graphicData>
            </a:graphic>
          </wp:inline>
        </w:drawing>
      </w:r>
      <w:r w:rsidRPr="00787733">
        <w:rPr>
          <w:rFonts w:ascii="Helvetica" w:eastAsia="Times New Roman" w:hAnsi="Helvetica" w:cs="Helvetica"/>
          <w:color w:val="333333"/>
          <w:sz w:val="20"/>
          <w:szCs w:val="20"/>
          <w:lang w:eastAsia="pt-BR"/>
        </w:rPr>
        <w:t xml:space="preserve"> é limitada até 10 </w:t>
      </w:r>
      <w:proofErr w:type="spellStart"/>
      <w:proofErr w:type="gramStart"/>
      <w:r w:rsidRPr="00787733">
        <w:rPr>
          <w:rFonts w:ascii="Helvetica" w:eastAsia="Times New Roman" w:hAnsi="Helvetica" w:cs="Helvetica"/>
          <w:color w:val="333333"/>
          <w:sz w:val="20"/>
          <w:szCs w:val="20"/>
          <w:lang w:eastAsia="pt-BR"/>
        </w:rPr>
        <w:t>mg.L</w:t>
      </w:r>
      <w:proofErr w:type="spellEnd"/>
      <w:proofErr w:type="gramEnd"/>
      <w:r w:rsidRPr="00787733">
        <w:rPr>
          <w:rFonts w:ascii="Helvetica" w:eastAsia="Times New Roman" w:hAnsi="Helvetica" w:cs="Helvetica"/>
          <w:color w:val="333333"/>
          <w:sz w:val="20"/>
          <w:szCs w:val="20"/>
          <w:vertAlign w:val="superscript"/>
          <w:lang w:eastAsia="pt-BR"/>
        </w:rPr>
        <w:t>–1</w:t>
      </w:r>
      <w:r w:rsidRPr="00787733">
        <w:rPr>
          <w:rFonts w:ascii="Helvetica" w:eastAsia="Times New Roman" w:hAnsi="Helvetica" w:cs="Helvetica"/>
          <w:color w:val="333333"/>
          <w:sz w:val="20"/>
          <w:szCs w:val="20"/>
          <w:lang w:eastAsia="pt-BR"/>
        </w:rPr>
        <w:t>. Para cada litro de água, a massa de nitrogênio máxima, em mg, permitida na forma de nitrato é, aproximadamente,</w:t>
      </w:r>
    </w:p>
    <w:p w14:paraId="7A996094"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w:t>
      </w:r>
    </w:p>
    <w:p w14:paraId="691B0FD7"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b/>
          <w:bCs/>
          <w:color w:val="333333"/>
          <w:sz w:val="20"/>
          <w:szCs w:val="20"/>
          <w:lang w:eastAsia="pt-BR"/>
        </w:rPr>
        <w:t>Dados</w:t>
      </w:r>
      <w:r w:rsidRPr="00787733">
        <w:rPr>
          <w:rFonts w:ascii="Helvetica" w:eastAsia="Times New Roman" w:hAnsi="Helvetica" w:cs="Helvetica"/>
          <w:color w:val="333333"/>
          <w:sz w:val="20"/>
          <w:szCs w:val="20"/>
          <w:lang w:eastAsia="pt-BR"/>
        </w:rPr>
        <w:t>:</w:t>
      </w:r>
    </w:p>
    <w:p w14:paraId="4E3B9188"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Massas molares (</w:t>
      </w:r>
      <w:proofErr w:type="gramStart"/>
      <w:r w:rsidRPr="00787733">
        <w:rPr>
          <w:rFonts w:ascii="Helvetica" w:eastAsia="Times New Roman" w:hAnsi="Helvetica" w:cs="Helvetica"/>
          <w:color w:val="333333"/>
          <w:sz w:val="20"/>
          <w:szCs w:val="20"/>
          <w:lang w:eastAsia="pt-BR"/>
        </w:rPr>
        <w:t>g .</w:t>
      </w:r>
      <w:proofErr w:type="gramEnd"/>
      <w:r w:rsidRPr="00787733">
        <w:rPr>
          <w:rFonts w:ascii="Helvetica" w:eastAsia="Times New Roman" w:hAnsi="Helvetica" w:cs="Helvetica"/>
          <w:color w:val="333333"/>
          <w:sz w:val="20"/>
          <w:szCs w:val="20"/>
          <w:lang w:eastAsia="pt-BR"/>
        </w:rPr>
        <w:t xml:space="preserve"> mol</w:t>
      </w:r>
      <w:r w:rsidRPr="00787733">
        <w:rPr>
          <w:rFonts w:ascii="Helvetica" w:eastAsia="Times New Roman" w:hAnsi="Helvetica" w:cs="Helvetica"/>
          <w:color w:val="333333"/>
          <w:sz w:val="20"/>
          <w:szCs w:val="20"/>
          <w:vertAlign w:val="superscript"/>
          <w:lang w:eastAsia="pt-BR"/>
        </w:rPr>
        <w:t>–1</w:t>
      </w:r>
      <w:r w:rsidRPr="00787733">
        <w:rPr>
          <w:rFonts w:ascii="Helvetica" w:eastAsia="Times New Roman" w:hAnsi="Helvetica" w:cs="Helvetica"/>
          <w:color w:val="333333"/>
          <w:sz w:val="20"/>
          <w:szCs w:val="20"/>
          <w:lang w:eastAsia="pt-BR"/>
        </w:rPr>
        <w:t>):</w:t>
      </w:r>
    </w:p>
    <w:p w14:paraId="5E4AF3DC"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N = 14</w:t>
      </w:r>
    </w:p>
    <w:p w14:paraId="7C7A1682"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O = 16</w:t>
      </w:r>
    </w:p>
    <w:p w14:paraId="72BE8664"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w:t>
      </w:r>
    </w:p>
    <w:p w14:paraId="12368C43"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a)    1,4</w:t>
      </w:r>
    </w:p>
    <w:p w14:paraId="51AFA966"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highlight w:val="yellow"/>
          <w:lang w:eastAsia="pt-BR"/>
        </w:rPr>
        <w:t>b)    2,3</w:t>
      </w:r>
    </w:p>
    <w:p w14:paraId="5B029DB2"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c)    3,6</w:t>
      </w:r>
    </w:p>
    <w:p w14:paraId="0E68A83C"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    4,5</w:t>
      </w:r>
    </w:p>
    <w:p w14:paraId="600AAEDB"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e)    7,8</w:t>
      </w:r>
    </w:p>
    <w:p w14:paraId="6C09F76A" w14:textId="63F40625" w:rsidR="00787733" w:rsidRDefault="00787733" w:rsidP="0080739E">
      <w:pPr>
        <w:pStyle w:val="PargrafodaLista"/>
        <w:spacing w:after="0" w:line="240" w:lineRule="auto"/>
        <w:ind w:left="-709"/>
        <w:jc w:val="both"/>
        <w:rPr>
          <w:rFonts w:ascii="Helvetica" w:eastAsia="Times New Roman" w:hAnsi="Helvetica" w:cs="Helvetica"/>
          <w:color w:val="333333"/>
          <w:sz w:val="20"/>
          <w:szCs w:val="20"/>
          <w:lang w:eastAsia="pt-BR"/>
        </w:rPr>
      </w:pPr>
    </w:p>
    <w:p w14:paraId="418ADE73" w14:textId="77777777" w:rsidR="00787733" w:rsidRPr="00787733" w:rsidRDefault="00787733" w:rsidP="00787733">
      <w:pPr>
        <w:pStyle w:val="PargrafodaLista"/>
        <w:spacing w:after="0" w:line="240" w:lineRule="auto"/>
        <w:ind w:left="-709"/>
        <w:rPr>
          <w:rFonts w:ascii="Helvetica" w:eastAsia="Times New Roman" w:hAnsi="Helvetica" w:cs="Helvetica"/>
          <w:color w:val="333333"/>
          <w:sz w:val="20"/>
          <w:szCs w:val="20"/>
          <w:lang w:eastAsia="pt-BR"/>
        </w:rPr>
      </w:pPr>
      <w:r>
        <w:rPr>
          <w:rFonts w:ascii="Helvetica" w:eastAsia="Times New Roman" w:hAnsi="Helvetica" w:cs="Helvetica"/>
          <w:color w:val="333333"/>
          <w:sz w:val="20"/>
          <w:szCs w:val="20"/>
          <w:lang w:eastAsia="pt-BR"/>
        </w:rPr>
        <w:t xml:space="preserve">05) </w:t>
      </w:r>
      <w:r w:rsidRPr="00787733">
        <w:rPr>
          <w:rFonts w:ascii="Helvetica" w:eastAsia="Times New Roman" w:hAnsi="Helvetica" w:cs="Helvetica"/>
          <w:color w:val="333333"/>
          <w:sz w:val="20"/>
          <w:szCs w:val="20"/>
          <w:lang w:eastAsia="pt-BR"/>
        </w:rPr>
        <w:t>A decomposição da matéria orgânica em águas naturais devolve ao ambiente nutrientes como o fósforo em sua condição mineral, que se apresenta na forma de fosfato, PO</w:t>
      </w:r>
      <w:r w:rsidRPr="00787733">
        <w:rPr>
          <w:rFonts w:ascii="Helvetica" w:eastAsia="Times New Roman" w:hAnsi="Helvetica" w:cs="Helvetica"/>
          <w:color w:val="333333"/>
          <w:sz w:val="20"/>
          <w:szCs w:val="20"/>
          <w:vertAlign w:val="subscript"/>
          <w:lang w:eastAsia="pt-BR"/>
        </w:rPr>
        <w:t>4</w:t>
      </w:r>
      <w:r w:rsidRPr="00787733">
        <w:rPr>
          <w:rFonts w:ascii="Helvetica" w:eastAsia="Times New Roman" w:hAnsi="Helvetica" w:cs="Helvetica"/>
          <w:color w:val="333333"/>
          <w:sz w:val="20"/>
          <w:szCs w:val="20"/>
          <w:vertAlign w:val="superscript"/>
          <w:lang w:eastAsia="pt-BR"/>
        </w:rPr>
        <w:t>3–</w:t>
      </w:r>
      <w:r w:rsidRPr="00787733">
        <w:rPr>
          <w:rFonts w:ascii="Helvetica" w:eastAsia="Times New Roman" w:hAnsi="Helvetica" w:cs="Helvetica"/>
          <w:color w:val="333333"/>
          <w:sz w:val="20"/>
          <w:szCs w:val="20"/>
          <w:lang w:eastAsia="pt-BR"/>
        </w:rPr>
        <w:t>. Esse nutriente, para que não cause eutrofização, deve estar na concentração máxima de 2,5 x 10</w:t>
      </w:r>
      <w:r w:rsidRPr="00787733">
        <w:rPr>
          <w:rFonts w:ascii="Helvetica" w:eastAsia="Times New Roman" w:hAnsi="Helvetica" w:cs="Helvetica"/>
          <w:color w:val="333333"/>
          <w:sz w:val="20"/>
          <w:szCs w:val="20"/>
          <w:vertAlign w:val="superscript"/>
          <w:lang w:eastAsia="pt-BR"/>
        </w:rPr>
        <w:t>-2</w:t>
      </w:r>
      <w:r w:rsidRPr="00787733">
        <w:rPr>
          <w:rFonts w:ascii="Helvetica" w:eastAsia="Times New Roman" w:hAnsi="Helvetica" w:cs="Helvetica"/>
          <w:color w:val="333333"/>
          <w:sz w:val="20"/>
          <w:szCs w:val="20"/>
          <w:lang w:eastAsia="pt-BR"/>
        </w:rPr>
        <w:t> mg/L em fósforo, P. Isso corresponde a uma concentração de fosfato, PO</w:t>
      </w:r>
      <w:r w:rsidRPr="00787733">
        <w:rPr>
          <w:rFonts w:ascii="Helvetica" w:eastAsia="Times New Roman" w:hAnsi="Helvetica" w:cs="Helvetica"/>
          <w:color w:val="333333"/>
          <w:sz w:val="20"/>
          <w:szCs w:val="20"/>
          <w:vertAlign w:val="subscript"/>
          <w:lang w:eastAsia="pt-BR"/>
        </w:rPr>
        <w:t>4</w:t>
      </w:r>
      <w:r w:rsidRPr="00787733">
        <w:rPr>
          <w:rFonts w:ascii="Helvetica" w:eastAsia="Times New Roman" w:hAnsi="Helvetica" w:cs="Helvetica"/>
          <w:color w:val="333333"/>
          <w:sz w:val="20"/>
          <w:szCs w:val="20"/>
          <w:vertAlign w:val="superscript"/>
          <w:lang w:eastAsia="pt-BR"/>
        </w:rPr>
        <w:t>3–</w:t>
      </w:r>
      <w:r w:rsidRPr="00787733">
        <w:rPr>
          <w:rFonts w:ascii="Helvetica" w:eastAsia="Times New Roman" w:hAnsi="Helvetica" w:cs="Helvetica"/>
          <w:color w:val="333333"/>
          <w:sz w:val="20"/>
          <w:szCs w:val="20"/>
          <w:lang w:eastAsia="pt-BR"/>
        </w:rPr>
        <w:t> em mol/L, de aproximadamente,</w:t>
      </w:r>
    </w:p>
    <w:p w14:paraId="0784C6B6"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w:t>
      </w:r>
    </w:p>
    <w:p w14:paraId="0BC7DAEF"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Dados:</w:t>
      </w:r>
    </w:p>
    <w:p w14:paraId="0D26B9C0"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Massas molares (g/</w:t>
      </w:r>
      <w:proofErr w:type="spellStart"/>
      <w:r w:rsidRPr="00787733">
        <w:rPr>
          <w:rFonts w:ascii="Helvetica" w:eastAsia="Times New Roman" w:hAnsi="Helvetica" w:cs="Helvetica"/>
          <w:color w:val="333333"/>
          <w:sz w:val="20"/>
          <w:szCs w:val="20"/>
          <w:lang w:eastAsia="pt-BR"/>
        </w:rPr>
        <w:t>moL</w:t>
      </w:r>
      <w:proofErr w:type="spellEnd"/>
      <w:r w:rsidRPr="00787733">
        <w:rPr>
          <w:rFonts w:ascii="Helvetica" w:eastAsia="Times New Roman" w:hAnsi="Helvetica" w:cs="Helvetica"/>
          <w:color w:val="333333"/>
          <w:sz w:val="20"/>
          <w:szCs w:val="20"/>
          <w:lang w:eastAsia="pt-BR"/>
        </w:rPr>
        <w:t>):</w:t>
      </w:r>
    </w:p>
    <w:p w14:paraId="21B0B3B3"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O = 16</w:t>
      </w:r>
    </w:p>
    <w:p w14:paraId="12EA8F4E"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P = 31</w:t>
      </w:r>
    </w:p>
    <w:p w14:paraId="4B885C6E"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w:t>
      </w:r>
    </w:p>
    <w:p w14:paraId="494ED189"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a)    5 x 10</w:t>
      </w:r>
      <w:r w:rsidRPr="00787733">
        <w:rPr>
          <w:rFonts w:ascii="Helvetica" w:eastAsia="Times New Roman" w:hAnsi="Helvetica" w:cs="Helvetica"/>
          <w:color w:val="333333"/>
          <w:sz w:val="20"/>
          <w:szCs w:val="20"/>
          <w:vertAlign w:val="superscript"/>
          <w:lang w:eastAsia="pt-BR"/>
        </w:rPr>
        <w:t>–6</w:t>
      </w:r>
    </w:p>
    <w:p w14:paraId="6FC94BFC"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b)    1 x 10</w:t>
      </w:r>
      <w:r w:rsidRPr="00787733">
        <w:rPr>
          <w:rFonts w:ascii="Helvetica" w:eastAsia="Times New Roman" w:hAnsi="Helvetica" w:cs="Helvetica"/>
          <w:color w:val="333333"/>
          <w:sz w:val="20"/>
          <w:szCs w:val="20"/>
          <w:vertAlign w:val="superscript"/>
          <w:lang w:eastAsia="pt-BR"/>
        </w:rPr>
        <w:t>–6</w:t>
      </w:r>
    </w:p>
    <w:p w14:paraId="1874ECDF"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highlight w:val="yellow"/>
          <w:lang w:eastAsia="pt-BR"/>
        </w:rPr>
        <w:t>c)    8 x 10</w:t>
      </w:r>
      <w:r w:rsidRPr="00787733">
        <w:rPr>
          <w:rFonts w:ascii="Helvetica" w:eastAsia="Times New Roman" w:hAnsi="Helvetica" w:cs="Helvetica"/>
          <w:color w:val="333333"/>
          <w:sz w:val="20"/>
          <w:szCs w:val="20"/>
          <w:highlight w:val="yellow"/>
          <w:vertAlign w:val="superscript"/>
          <w:lang w:eastAsia="pt-BR"/>
        </w:rPr>
        <w:t>–7</w:t>
      </w:r>
    </w:p>
    <w:p w14:paraId="58AFF742"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    5 x 10</w:t>
      </w:r>
      <w:r w:rsidRPr="00787733">
        <w:rPr>
          <w:rFonts w:ascii="Helvetica" w:eastAsia="Times New Roman" w:hAnsi="Helvetica" w:cs="Helvetica"/>
          <w:color w:val="333333"/>
          <w:sz w:val="20"/>
          <w:szCs w:val="20"/>
          <w:vertAlign w:val="superscript"/>
          <w:lang w:eastAsia="pt-BR"/>
        </w:rPr>
        <w:t>–7</w:t>
      </w:r>
    </w:p>
    <w:p w14:paraId="71AD8D6B"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e)    1 x 10</w:t>
      </w:r>
      <w:r w:rsidRPr="00787733">
        <w:rPr>
          <w:rFonts w:ascii="Helvetica" w:eastAsia="Times New Roman" w:hAnsi="Helvetica" w:cs="Helvetica"/>
          <w:color w:val="333333"/>
          <w:sz w:val="20"/>
          <w:szCs w:val="20"/>
          <w:vertAlign w:val="superscript"/>
          <w:lang w:eastAsia="pt-BR"/>
        </w:rPr>
        <w:t>–7</w:t>
      </w:r>
    </w:p>
    <w:p w14:paraId="239C96A7" w14:textId="09FCB9AC" w:rsidR="00787733" w:rsidRDefault="00787733" w:rsidP="0080739E">
      <w:pPr>
        <w:pStyle w:val="PargrafodaLista"/>
        <w:spacing w:after="0" w:line="240" w:lineRule="auto"/>
        <w:ind w:left="-709"/>
        <w:jc w:val="both"/>
        <w:rPr>
          <w:rFonts w:ascii="Helvetica" w:eastAsia="Times New Roman" w:hAnsi="Helvetica" w:cs="Helvetica"/>
          <w:color w:val="333333"/>
          <w:sz w:val="20"/>
          <w:szCs w:val="20"/>
          <w:lang w:eastAsia="pt-BR"/>
        </w:rPr>
      </w:pPr>
    </w:p>
    <w:p w14:paraId="18730E89" w14:textId="77777777" w:rsidR="00787733" w:rsidRPr="00787733" w:rsidRDefault="00787733" w:rsidP="00787733">
      <w:pPr>
        <w:pStyle w:val="PargrafodaLista"/>
        <w:spacing w:after="0" w:line="240" w:lineRule="auto"/>
        <w:ind w:left="-709"/>
        <w:rPr>
          <w:rFonts w:ascii="Helvetica" w:eastAsia="Times New Roman" w:hAnsi="Helvetica" w:cs="Helvetica"/>
          <w:color w:val="333333"/>
          <w:sz w:val="20"/>
          <w:szCs w:val="20"/>
          <w:lang w:eastAsia="pt-BR"/>
        </w:rPr>
      </w:pPr>
      <w:r>
        <w:rPr>
          <w:rFonts w:ascii="Helvetica" w:eastAsia="Times New Roman" w:hAnsi="Helvetica" w:cs="Helvetica"/>
          <w:color w:val="333333"/>
          <w:sz w:val="20"/>
          <w:szCs w:val="20"/>
          <w:lang w:eastAsia="pt-BR"/>
        </w:rPr>
        <w:t xml:space="preserve">06) </w:t>
      </w:r>
      <w:r w:rsidRPr="00787733">
        <w:rPr>
          <w:rFonts w:ascii="Helvetica" w:eastAsia="Times New Roman" w:hAnsi="Helvetica" w:cs="Helvetica"/>
          <w:color w:val="333333"/>
          <w:sz w:val="20"/>
          <w:szCs w:val="20"/>
          <w:lang w:eastAsia="pt-BR"/>
        </w:rPr>
        <w:t>Qual a concentração em g L</w:t>
      </w:r>
      <w:r w:rsidRPr="00787733">
        <w:rPr>
          <w:rFonts w:ascii="Helvetica" w:eastAsia="Times New Roman" w:hAnsi="Helvetica" w:cs="Helvetica"/>
          <w:color w:val="333333"/>
          <w:sz w:val="20"/>
          <w:szCs w:val="20"/>
          <w:vertAlign w:val="superscript"/>
          <w:lang w:eastAsia="pt-BR"/>
        </w:rPr>
        <w:t>–1</w:t>
      </w:r>
      <w:r w:rsidRPr="00787733">
        <w:rPr>
          <w:rFonts w:ascii="Helvetica" w:eastAsia="Times New Roman" w:hAnsi="Helvetica" w:cs="Helvetica"/>
          <w:color w:val="333333"/>
          <w:sz w:val="20"/>
          <w:szCs w:val="20"/>
          <w:lang w:eastAsia="pt-BR"/>
        </w:rPr>
        <w:t xml:space="preserve"> de uma solução resultante da dissolução de 50 gramas de </w:t>
      </w:r>
      <w:proofErr w:type="spellStart"/>
      <w:r w:rsidRPr="00787733">
        <w:rPr>
          <w:rFonts w:ascii="Helvetica" w:eastAsia="Times New Roman" w:hAnsi="Helvetica" w:cs="Helvetica"/>
          <w:color w:val="333333"/>
          <w:sz w:val="20"/>
          <w:szCs w:val="20"/>
          <w:lang w:eastAsia="pt-BR"/>
        </w:rPr>
        <w:t>NaCl</w:t>
      </w:r>
      <w:proofErr w:type="spellEnd"/>
      <w:r w:rsidRPr="00787733">
        <w:rPr>
          <w:rFonts w:ascii="Helvetica" w:eastAsia="Times New Roman" w:hAnsi="Helvetica" w:cs="Helvetica"/>
          <w:color w:val="333333"/>
          <w:sz w:val="20"/>
          <w:szCs w:val="20"/>
          <w:lang w:eastAsia="pt-BR"/>
        </w:rPr>
        <w:t xml:space="preserve"> para um volume final de 200 </w:t>
      </w:r>
      <w:proofErr w:type="spellStart"/>
      <w:r w:rsidRPr="00787733">
        <w:rPr>
          <w:rFonts w:ascii="Helvetica" w:eastAsia="Times New Roman" w:hAnsi="Helvetica" w:cs="Helvetica"/>
          <w:color w:val="333333"/>
          <w:sz w:val="20"/>
          <w:szCs w:val="20"/>
          <w:lang w:eastAsia="pt-BR"/>
        </w:rPr>
        <w:t>mL</w:t>
      </w:r>
      <w:proofErr w:type="spellEnd"/>
      <w:r w:rsidRPr="00787733">
        <w:rPr>
          <w:rFonts w:ascii="Helvetica" w:eastAsia="Times New Roman" w:hAnsi="Helvetica" w:cs="Helvetica"/>
          <w:color w:val="333333"/>
          <w:sz w:val="20"/>
          <w:szCs w:val="20"/>
          <w:lang w:eastAsia="pt-BR"/>
        </w:rPr>
        <w:t>?</w:t>
      </w:r>
    </w:p>
    <w:p w14:paraId="15D25C53" w14:textId="456EC40D"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Dados: (Na = 23</w:t>
      </w:r>
      <w:proofErr w:type="gramStart"/>
      <w:r w:rsidRPr="00787733">
        <w:rPr>
          <w:rFonts w:ascii="Helvetica" w:eastAsia="Times New Roman" w:hAnsi="Helvetica" w:cs="Helvetica"/>
          <w:color w:val="333333"/>
          <w:sz w:val="20"/>
          <w:szCs w:val="20"/>
          <w:lang w:eastAsia="pt-BR"/>
        </w:rPr>
        <w:t>u  Cl</w:t>
      </w:r>
      <w:proofErr w:type="gramEnd"/>
      <w:r w:rsidRPr="00787733">
        <w:rPr>
          <w:rFonts w:ascii="Helvetica" w:eastAsia="Times New Roman" w:hAnsi="Helvetica" w:cs="Helvetica"/>
          <w:color w:val="333333"/>
          <w:sz w:val="20"/>
          <w:szCs w:val="20"/>
          <w:lang w:eastAsia="pt-BR"/>
        </w:rPr>
        <w:t xml:space="preserve"> = 35,5u).</w:t>
      </w:r>
    </w:p>
    <w:p w14:paraId="11015DB0" w14:textId="422CA2CF"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p>
    <w:p w14:paraId="7C73DA16"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val="en-US" w:eastAsia="pt-BR"/>
        </w:rPr>
        <w:t>a)   0,25 g L</w:t>
      </w:r>
      <w:r w:rsidRPr="00787733">
        <w:rPr>
          <w:rFonts w:ascii="Helvetica" w:eastAsia="Times New Roman" w:hAnsi="Helvetica" w:cs="Helvetica"/>
          <w:color w:val="333333"/>
          <w:sz w:val="20"/>
          <w:szCs w:val="20"/>
          <w:vertAlign w:val="superscript"/>
          <w:lang w:val="en-US" w:eastAsia="pt-BR"/>
        </w:rPr>
        <w:t>–1</w:t>
      </w:r>
    </w:p>
    <w:p w14:paraId="03828431"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val="en-US" w:eastAsia="pt-BR"/>
        </w:rPr>
        <w:t>b)   25 g L</w:t>
      </w:r>
      <w:r w:rsidRPr="00787733">
        <w:rPr>
          <w:rFonts w:ascii="Helvetica" w:eastAsia="Times New Roman" w:hAnsi="Helvetica" w:cs="Helvetica"/>
          <w:color w:val="333333"/>
          <w:sz w:val="20"/>
          <w:szCs w:val="20"/>
          <w:vertAlign w:val="superscript"/>
          <w:lang w:val="en-US" w:eastAsia="pt-BR"/>
        </w:rPr>
        <w:t>–1</w:t>
      </w:r>
    </w:p>
    <w:p w14:paraId="41160B91"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highlight w:val="yellow"/>
          <w:lang w:val="en-US" w:eastAsia="pt-BR"/>
        </w:rPr>
        <w:t>c)   250 g L</w:t>
      </w:r>
      <w:r w:rsidRPr="00787733">
        <w:rPr>
          <w:rFonts w:ascii="Helvetica" w:eastAsia="Times New Roman" w:hAnsi="Helvetica" w:cs="Helvetica"/>
          <w:color w:val="333333"/>
          <w:sz w:val="20"/>
          <w:szCs w:val="20"/>
          <w:highlight w:val="yellow"/>
          <w:vertAlign w:val="superscript"/>
          <w:lang w:val="en-US" w:eastAsia="pt-BR"/>
        </w:rPr>
        <w:t>–1</w:t>
      </w:r>
    </w:p>
    <w:p w14:paraId="05C68342"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val="en-US" w:eastAsia="pt-BR"/>
        </w:rPr>
        <w:t>d)   4 g L</w:t>
      </w:r>
      <w:r w:rsidRPr="00787733">
        <w:rPr>
          <w:rFonts w:ascii="Helvetica" w:eastAsia="Times New Roman" w:hAnsi="Helvetica" w:cs="Helvetica"/>
          <w:color w:val="333333"/>
          <w:sz w:val="20"/>
          <w:szCs w:val="20"/>
          <w:vertAlign w:val="superscript"/>
          <w:lang w:val="en-US" w:eastAsia="pt-BR"/>
        </w:rPr>
        <w:t>–1</w:t>
      </w:r>
    </w:p>
    <w:p w14:paraId="2BA63CB1"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e)   0,4 g L</w:t>
      </w:r>
      <w:r w:rsidRPr="00787733">
        <w:rPr>
          <w:rFonts w:ascii="Helvetica" w:eastAsia="Times New Roman" w:hAnsi="Helvetica" w:cs="Helvetica"/>
          <w:color w:val="333333"/>
          <w:sz w:val="20"/>
          <w:szCs w:val="20"/>
          <w:vertAlign w:val="superscript"/>
          <w:lang w:eastAsia="pt-BR"/>
        </w:rPr>
        <w:t>–1</w:t>
      </w:r>
    </w:p>
    <w:p w14:paraId="7F7276A2" w14:textId="77777777" w:rsidR="00787733" w:rsidRPr="00787733" w:rsidRDefault="00787733" w:rsidP="00787733">
      <w:pPr>
        <w:pStyle w:val="PargrafodaLista"/>
        <w:spacing w:after="0" w:line="240" w:lineRule="auto"/>
        <w:ind w:left="-709"/>
        <w:rPr>
          <w:rFonts w:ascii="Helvetica" w:eastAsia="Times New Roman" w:hAnsi="Helvetica" w:cs="Helvetica"/>
          <w:color w:val="333333"/>
          <w:sz w:val="20"/>
          <w:szCs w:val="20"/>
          <w:lang w:eastAsia="pt-BR"/>
        </w:rPr>
      </w:pPr>
      <w:r>
        <w:rPr>
          <w:rFonts w:ascii="Helvetica" w:eastAsia="Times New Roman" w:hAnsi="Helvetica" w:cs="Helvetica"/>
          <w:color w:val="333333"/>
          <w:sz w:val="20"/>
          <w:szCs w:val="20"/>
          <w:lang w:eastAsia="pt-BR"/>
        </w:rPr>
        <w:lastRenderedPageBreak/>
        <w:t xml:space="preserve">07) </w:t>
      </w:r>
      <w:r w:rsidRPr="00787733">
        <w:rPr>
          <w:rFonts w:ascii="Helvetica" w:eastAsia="Times New Roman" w:hAnsi="Helvetica" w:cs="Helvetica"/>
          <w:color w:val="333333"/>
          <w:sz w:val="20"/>
          <w:szCs w:val="20"/>
          <w:lang w:eastAsia="pt-BR"/>
        </w:rPr>
        <w:t>Para a realização de um experimento, preparou-se uma solução contendo 35 g de sulfato de alumínio dissolvidos em 10 litros de água. Qual a concentração molar dessa solução?</w:t>
      </w:r>
    </w:p>
    <w:p w14:paraId="653E2FB1"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(Dados: Al=27; S=32,1; O=16)</w:t>
      </w:r>
    </w:p>
    <w:p w14:paraId="1DB88979"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w:t>
      </w:r>
    </w:p>
    <w:p w14:paraId="4B7E9736"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a)     0,001 M.</w:t>
      </w:r>
    </w:p>
    <w:p w14:paraId="527BCB8E"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b)     0,05 M.</w:t>
      </w:r>
    </w:p>
    <w:p w14:paraId="723CF7BA"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c)      0,005 M.</w:t>
      </w:r>
    </w:p>
    <w:p w14:paraId="27F87F0D"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     0,1 M.</w:t>
      </w:r>
    </w:p>
    <w:p w14:paraId="032EDF88"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highlight w:val="yellow"/>
          <w:lang w:eastAsia="pt-BR"/>
        </w:rPr>
        <w:t>e)     0,01 M.</w:t>
      </w:r>
    </w:p>
    <w:p w14:paraId="3F6BBAA6" w14:textId="178B7B69" w:rsidR="00787733" w:rsidRDefault="00787733" w:rsidP="0080739E">
      <w:pPr>
        <w:pStyle w:val="PargrafodaLista"/>
        <w:spacing w:after="0" w:line="240" w:lineRule="auto"/>
        <w:ind w:left="-709"/>
        <w:jc w:val="both"/>
        <w:rPr>
          <w:rFonts w:ascii="Helvetica" w:eastAsia="Times New Roman" w:hAnsi="Helvetica" w:cs="Helvetica"/>
          <w:color w:val="333333"/>
          <w:sz w:val="20"/>
          <w:szCs w:val="20"/>
          <w:lang w:eastAsia="pt-BR"/>
        </w:rPr>
      </w:pPr>
    </w:p>
    <w:p w14:paraId="5D0A3938" w14:textId="6C41FD85" w:rsidR="00787733" w:rsidRDefault="00787733" w:rsidP="0080739E">
      <w:pPr>
        <w:pStyle w:val="PargrafodaLista"/>
        <w:spacing w:after="0" w:line="240" w:lineRule="auto"/>
        <w:ind w:left="-709"/>
        <w:jc w:val="both"/>
        <w:rPr>
          <w:rFonts w:ascii="Helvetica" w:eastAsia="Times New Roman" w:hAnsi="Helvetica" w:cs="Helvetica"/>
          <w:color w:val="333333"/>
          <w:sz w:val="20"/>
          <w:szCs w:val="20"/>
          <w:lang w:eastAsia="pt-BR"/>
        </w:rPr>
      </w:pPr>
    </w:p>
    <w:p w14:paraId="5ABE2F19" w14:textId="77777777" w:rsidR="00787733" w:rsidRPr="00787733" w:rsidRDefault="00787733" w:rsidP="00787733">
      <w:pPr>
        <w:pStyle w:val="PargrafodaLista"/>
        <w:spacing w:after="0" w:line="240" w:lineRule="auto"/>
        <w:ind w:left="-709"/>
        <w:rPr>
          <w:rFonts w:ascii="Helvetica" w:eastAsia="Times New Roman" w:hAnsi="Helvetica" w:cs="Helvetica"/>
          <w:color w:val="333333"/>
          <w:sz w:val="20"/>
          <w:szCs w:val="20"/>
          <w:lang w:eastAsia="pt-BR"/>
        </w:rPr>
      </w:pPr>
      <w:r>
        <w:rPr>
          <w:rFonts w:ascii="Helvetica" w:eastAsia="Times New Roman" w:hAnsi="Helvetica" w:cs="Helvetica"/>
          <w:color w:val="333333"/>
          <w:sz w:val="20"/>
          <w:szCs w:val="20"/>
          <w:lang w:eastAsia="pt-BR"/>
        </w:rPr>
        <w:t xml:space="preserve">08) </w:t>
      </w:r>
      <w:r w:rsidRPr="00787733">
        <w:rPr>
          <w:rFonts w:ascii="Helvetica" w:eastAsia="Times New Roman" w:hAnsi="Helvetica" w:cs="Helvetica"/>
          <w:color w:val="333333"/>
          <w:sz w:val="20"/>
          <w:szCs w:val="20"/>
          <w:lang w:eastAsia="pt-BR"/>
        </w:rPr>
        <w:t xml:space="preserve">Analise os dados e marque a opção que indica o volume correspondente de uma solução para que um cozinheiro prepare uma solução 0,8 mol/L de cloreto de sódio, sabendo que ele adiciona 234 g de </w:t>
      </w:r>
      <w:proofErr w:type="spellStart"/>
      <w:r w:rsidRPr="00787733">
        <w:rPr>
          <w:rFonts w:ascii="Helvetica" w:eastAsia="Times New Roman" w:hAnsi="Helvetica" w:cs="Helvetica"/>
          <w:color w:val="333333"/>
          <w:sz w:val="20"/>
          <w:szCs w:val="20"/>
          <w:lang w:eastAsia="pt-BR"/>
        </w:rPr>
        <w:t>NaCl</w:t>
      </w:r>
      <w:proofErr w:type="spellEnd"/>
      <w:r w:rsidRPr="00787733">
        <w:rPr>
          <w:rFonts w:ascii="Helvetica" w:eastAsia="Times New Roman" w:hAnsi="Helvetica" w:cs="Helvetica"/>
          <w:color w:val="333333"/>
          <w:sz w:val="20"/>
          <w:szCs w:val="20"/>
          <w:lang w:eastAsia="pt-BR"/>
        </w:rPr>
        <w:t xml:space="preserve"> em um caldeirão.</w:t>
      </w:r>
    </w:p>
    <w:p w14:paraId="4D21ADCB"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Dados: (Na = 23</w:t>
      </w:r>
      <w:proofErr w:type="gramStart"/>
      <w:r w:rsidRPr="00787733">
        <w:rPr>
          <w:rFonts w:ascii="Helvetica" w:eastAsia="Times New Roman" w:hAnsi="Helvetica" w:cs="Helvetica"/>
          <w:color w:val="333333"/>
          <w:sz w:val="20"/>
          <w:szCs w:val="20"/>
          <w:lang w:eastAsia="pt-BR"/>
        </w:rPr>
        <w:t>u  Cl</w:t>
      </w:r>
      <w:proofErr w:type="gramEnd"/>
      <w:r w:rsidRPr="00787733">
        <w:rPr>
          <w:rFonts w:ascii="Helvetica" w:eastAsia="Times New Roman" w:hAnsi="Helvetica" w:cs="Helvetica"/>
          <w:color w:val="333333"/>
          <w:sz w:val="20"/>
          <w:szCs w:val="20"/>
          <w:lang w:eastAsia="pt-BR"/>
        </w:rPr>
        <w:t xml:space="preserve"> = 35,5u).</w:t>
      </w:r>
    </w:p>
    <w:p w14:paraId="20152B2D"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 </w:t>
      </w:r>
    </w:p>
    <w:p w14:paraId="67261C6F"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a)     2 L.</w:t>
      </w:r>
    </w:p>
    <w:p w14:paraId="3C1DCC47"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b)     10 L.</w:t>
      </w:r>
    </w:p>
    <w:p w14:paraId="5E32A698"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highlight w:val="yellow"/>
          <w:lang w:eastAsia="pt-BR"/>
        </w:rPr>
        <w:t>c)      5 L.</w:t>
      </w:r>
    </w:p>
    <w:p w14:paraId="582DF726"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     8 L.</w:t>
      </w:r>
    </w:p>
    <w:p w14:paraId="766F5627"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e)     0,8 L.</w:t>
      </w:r>
    </w:p>
    <w:p w14:paraId="3AA7D1E6" w14:textId="1870C67D" w:rsidR="00787733" w:rsidRDefault="00787733" w:rsidP="0080739E">
      <w:pPr>
        <w:pStyle w:val="PargrafodaLista"/>
        <w:spacing w:after="0" w:line="240" w:lineRule="auto"/>
        <w:ind w:left="-709"/>
        <w:jc w:val="both"/>
        <w:rPr>
          <w:rFonts w:ascii="Helvetica" w:eastAsia="Times New Roman" w:hAnsi="Helvetica" w:cs="Helvetica"/>
          <w:color w:val="333333"/>
          <w:sz w:val="20"/>
          <w:szCs w:val="20"/>
          <w:lang w:eastAsia="pt-BR"/>
        </w:rPr>
      </w:pPr>
    </w:p>
    <w:p w14:paraId="5B90BB95" w14:textId="33AAAB28"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Pr>
          <w:rFonts w:ascii="Helvetica" w:eastAsia="Times New Roman" w:hAnsi="Helvetica" w:cs="Helvetica"/>
          <w:color w:val="333333"/>
          <w:sz w:val="20"/>
          <w:szCs w:val="20"/>
          <w:lang w:eastAsia="pt-BR"/>
        </w:rPr>
        <w:t xml:space="preserve">09) </w:t>
      </w:r>
      <w:r w:rsidRPr="00787733">
        <w:rPr>
          <w:rFonts w:ascii="Helvetica" w:eastAsia="Times New Roman" w:hAnsi="Helvetica" w:cs="Helvetica"/>
          <w:color w:val="333333"/>
          <w:sz w:val="20"/>
          <w:szCs w:val="20"/>
          <w:lang w:eastAsia="pt-BR"/>
        </w:rPr>
        <w:t xml:space="preserve">A concentração de uma solução de hidróxido de sódio contendo 50 g desse composto em 500 </w:t>
      </w:r>
      <w:proofErr w:type="spellStart"/>
      <w:r w:rsidRPr="00787733">
        <w:rPr>
          <w:rFonts w:ascii="Helvetica" w:eastAsia="Times New Roman" w:hAnsi="Helvetica" w:cs="Helvetica"/>
          <w:color w:val="333333"/>
          <w:sz w:val="20"/>
          <w:szCs w:val="20"/>
          <w:lang w:eastAsia="pt-BR"/>
        </w:rPr>
        <w:t>mL</w:t>
      </w:r>
      <w:proofErr w:type="spellEnd"/>
      <w:r w:rsidRPr="00787733">
        <w:rPr>
          <w:rFonts w:ascii="Helvetica" w:eastAsia="Times New Roman" w:hAnsi="Helvetica" w:cs="Helvetica"/>
          <w:color w:val="333333"/>
          <w:sz w:val="20"/>
          <w:szCs w:val="20"/>
          <w:lang w:eastAsia="pt-BR"/>
        </w:rPr>
        <w:t xml:space="preserve"> de solução é</w:t>
      </w:r>
    </w:p>
    <w:p w14:paraId="18FD953E" w14:textId="3C011C02"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Dados: (Na = 23</w:t>
      </w:r>
      <w:proofErr w:type="gramStart"/>
      <w:r w:rsidRPr="00787733">
        <w:rPr>
          <w:rFonts w:ascii="Helvetica" w:eastAsia="Times New Roman" w:hAnsi="Helvetica" w:cs="Helvetica"/>
          <w:color w:val="333333"/>
          <w:sz w:val="20"/>
          <w:szCs w:val="20"/>
          <w:lang w:eastAsia="pt-BR"/>
        </w:rPr>
        <w:t xml:space="preserve">u  </w:t>
      </w:r>
      <w:r>
        <w:rPr>
          <w:rFonts w:ascii="Helvetica" w:eastAsia="Times New Roman" w:hAnsi="Helvetica" w:cs="Helvetica"/>
          <w:color w:val="333333"/>
          <w:sz w:val="20"/>
          <w:szCs w:val="20"/>
          <w:lang w:eastAsia="pt-BR"/>
        </w:rPr>
        <w:t>O</w:t>
      </w:r>
      <w:proofErr w:type="gramEnd"/>
      <w:r w:rsidRPr="00787733">
        <w:rPr>
          <w:rFonts w:ascii="Helvetica" w:eastAsia="Times New Roman" w:hAnsi="Helvetica" w:cs="Helvetica"/>
          <w:color w:val="333333"/>
          <w:sz w:val="20"/>
          <w:szCs w:val="20"/>
          <w:lang w:eastAsia="pt-BR"/>
        </w:rPr>
        <w:t xml:space="preserve"> = </w:t>
      </w:r>
      <w:r>
        <w:rPr>
          <w:rFonts w:ascii="Helvetica" w:eastAsia="Times New Roman" w:hAnsi="Helvetica" w:cs="Helvetica"/>
          <w:color w:val="333333"/>
          <w:sz w:val="20"/>
          <w:szCs w:val="20"/>
          <w:lang w:eastAsia="pt-BR"/>
        </w:rPr>
        <w:t>16</w:t>
      </w:r>
      <w:r w:rsidRPr="00787733">
        <w:rPr>
          <w:rFonts w:ascii="Helvetica" w:eastAsia="Times New Roman" w:hAnsi="Helvetica" w:cs="Helvetica"/>
          <w:color w:val="333333"/>
          <w:sz w:val="20"/>
          <w:szCs w:val="20"/>
          <w:lang w:eastAsia="pt-BR"/>
        </w:rPr>
        <w:t>,</w:t>
      </w:r>
      <w:r>
        <w:rPr>
          <w:rFonts w:ascii="Helvetica" w:eastAsia="Times New Roman" w:hAnsi="Helvetica" w:cs="Helvetica"/>
          <w:color w:val="333333"/>
          <w:sz w:val="20"/>
          <w:szCs w:val="20"/>
          <w:lang w:eastAsia="pt-BR"/>
        </w:rPr>
        <w:t>0</w:t>
      </w:r>
      <w:r w:rsidRPr="00787733">
        <w:rPr>
          <w:rFonts w:ascii="Helvetica" w:eastAsia="Times New Roman" w:hAnsi="Helvetica" w:cs="Helvetica"/>
          <w:color w:val="333333"/>
          <w:sz w:val="20"/>
          <w:szCs w:val="20"/>
          <w:lang w:eastAsia="pt-BR"/>
        </w:rPr>
        <w:t>u</w:t>
      </w:r>
      <w:r>
        <w:rPr>
          <w:rFonts w:ascii="Helvetica" w:eastAsia="Times New Roman" w:hAnsi="Helvetica" w:cs="Helvetica"/>
          <w:color w:val="333333"/>
          <w:sz w:val="20"/>
          <w:szCs w:val="20"/>
          <w:lang w:eastAsia="pt-BR"/>
        </w:rPr>
        <w:t xml:space="preserve"> H</w:t>
      </w:r>
      <w:r w:rsidRPr="00787733">
        <w:rPr>
          <w:rFonts w:ascii="Helvetica" w:eastAsia="Times New Roman" w:hAnsi="Helvetica" w:cs="Helvetica"/>
          <w:color w:val="333333"/>
          <w:sz w:val="20"/>
          <w:szCs w:val="20"/>
          <w:lang w:eastAsia="pt-BR"/>
        </w:rPr>
        <w:t xml:space="preserve"> = </w:t>
      </w:r>
      <w:r>
        <w:rPr>
          <w:rFonts w:ascii="Helvetica" w:eastAsia="Times New Roman" w:hAnsi="Helvetica" w:cs="Helvetica"/>
          <w:color w:val="333333"/>
          <w:sz w:val="20"/>
          <w:szCs w:val="20"/>
          <w:lang w:eastAsia="pt-BR"/>
        </w:rPr>
        <w:t>1</w:t>
      </w:r>
      <w:r w:rsidRPr="00787733">
        <w:rPr>
          <w:rFonts w:ascii="Helvetica" w:eastAsia="Times New Roman" w:hAnsi="Helvetica" w:cs="Helvetica"/>
          <w:color w:val="333333"/>
          <w:sz w:val="20"/>
          <w:szCs w:val="20"/>
          <w:lang w:eastAsia="pt-BR"/>
        </w:rPr>
        <w:t>,</w:t>
      </w:r>
      <w:r>
        <w:rPr>
          <w:rFonts w:ascii="Helvetica" w:eastAsia="Times New Roman" w:hAnsi="Helvetica" w:cs="Helvetica"/>
          <w:color w:val="333333"/>
          <w:sz w:val="20"/>
          <w:szCs w:val="20"/>
          <w:lang w:eastAsia="pt-BR"/>
        </w:rPr>
        <w:t>0</w:t>
      </w:r>
      <w:r w:rsidRPr="00787733">
        <w:rPr>
          <w:rFonts w:ascii="Helvetica" w:eastAsia="Times New Roman" w:hAnsi="Helvetica" w:cs="Helvetica"/>
          <w:color w:val="333333"/>
          <w:sz w:val="20"/>
          <w:szCs w:val="20"/>
          <w:lang w:eastAsia="pt-BR"/>
        </w:rPr>
        <w:t>u).</w:t>
      </w:r>
    </w:p>
    <w:p w14:paraId="5A79194C" w14:textId="53533A46"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p>
    <w:p w14:paraId="72CC4E1A"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a)     1,6 mol/L.</w:t>
      </w:r>
    </w:p>
    <w:p w14:paraId="22DD1EF4"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b)     0,8 mol/L.</w:t>
      </w:r>
    </w:p>
    <w:p w14:paraId="17F93283"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c)      5,0 mol/L.</w:t>
      </w:r>
    </w:p>
    <w:p w14:paraId="4E138416"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highlight w:val="yellow"/>
          <w:lang w:eastAsia="pt-BR"/>
        </w:rPr>
        <w:t>d)     2,5 mol/L</w:t>
      </w:r>
      <w:r w:rsidRPr="00787733">
        <w:rPr>
          <w:rFonts w:ascii="Helvetica" w:eastAsia="Times New Roman" w:hAnsi="Helvetica" w:cs="Helvetica"/>
          <w:color w:val="333333"/>
          <w:sz w:val="20"/>
          <w:szCs w:val="20"/>
          <w:lang w:eastAsia="pt-BR"/>
        </w:rPr>
        <w:t>.</w:t>
      </w:r>
    </w:p>
    <w:p w14:paraId="5DBF182E"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e)     3,2 mol/L.</w:t>
      </w:r>
    </w:p>
    <w:p w14:paraId="397B6282" w14:textId="3574FABE" w:rsidR="00787733" w:rsidRDefault="00787733" w:rsidP="0080739E">
      <w:pPr>
        <w:pStyle w:val="PargrafodaLista"/>
        <w:spacing w:after="0" w:line="240" w:lineRule="auto"/>
        <w:ind w:left="-709"/>
        <w:jc w:val="both"/>
        <w:rPr>
          <w:rFonts w:ascii="Helvetica" w:eastAsia="Times New Roman" w:hAnsi="Helvetica" w:cs="Helvetica"/>
          <w:color w:val="333333"/>
          <w:sz w:val="20"/>
          <w:szCs w:val="20"/>
          <w:lang w:eastAsia="pt-BR"/>
        </w:rPr>
      </w:pPr>
    </w:p>
    <w:p w14:paraId="5483BC04" w14:textId="77777777" w:rsidR="00787733" w:rsidRPr="00787733" w:rsidRDefault="00787733" w:rsidP="00787733">
      <w:pPr>
        <w:pStyle w:val="PargrafodaLista"/>
        <w:spacing w:after="0" w:line="240" w:lineRule="auto"/>
        <w:ind w:left="-709"/>
        <w:rPr>
          <w:rFonts w:ascii="Helvetica" w:eastAsia="Times New Roman" w:hAnsi="Helvetica" w:cs="Helvetica"/>
          <w:color w:val="333333"/>
          <w:sz w:val="20"/>
          <w:szCs w:val="20"/>
          <w:lang w:eastAsia="pt-BR"/>
        </w:rPr>
      </w:pPr>
      <w:r>
        <w:rPr>
          <w:rFonts w:ascii="Helvetica" w:eastAsia="Times New Roman" w:hAnsi="Helvetica" w:cs="Helvetica"/>
          <w:color w:val="333333"/>
          <w:sz w:val="20"/>
          <w:szCs w:val="20"/>
          <w:lang w:eastAsia="pt-BR"/>
        </w:rPr>
        <w:t xml:space="preserve">10) </w:t>
      </w:r>
      <w:r w:rsidRPr="00787733">
        <w:rPr>
          <w:rFonts w:ascii="Helvetica" w:eastAsia="Times New Roman" w:hAnsi="Helvetica" w:cs="Helvetica"/>
          <w:color w:val="333333"/>
          <w:sz w:val="20"/>
          <w:szCs w:val="20"/>
          <w:lang w:eastAsia="pt-BR"/>
        </w:rPr>
        <w:t>Um estudante dissolveu 162 g de glicose (C</w:t>
      </w:r>
      <w:r w:rsidRPr="00787733">
        <w:rPr>
          <w:rFonts w:ascii="Helvetica" w:eastAsia="Times New Roman" w:hAnsi="Helvetica" w:cs="Helvetica"/>
          <w:color w:val="333333"/>
          <w:sz w:val="20"/>
          <w:szCs w:val="20"/>
          <w:vertAlign w:val="subscript"/>
          <w:lang w:eastAsia="pt-BR"/>
        </w:rPr>
        <w:t>6</w:t>
      </w:r>
      <w:r w:rsidRPr="00787733">
        <w:rPr>
          <w:rFonts w:ascii="Helvetica" w:eastAsia="Times New Roman" w:hAnsi="Helvetica" w:cs="Helvetica"/>
          <w:color w:val="333333"/>
          <w:sz w:val="20"/>
          <w:szCs w:val="20"/>
          <w:lang w:eastAsia="pt-BR"/>
        </w:rPr>
        <w:t>H</w:t>
      </w:r>
      <w:r w:rsidRPr="00787733">
        <w:rPr>
          <w:rFonts w:ascii="Helvetica" w:eastAsia="Times New Roman" w:hAnsi="Helvetica" w:cs="Helvetica"/>
          <w:color w:val="333333"/>
          <w:sz w:val="20"/>
          <w:szCs w:val="20"/>
          <w:vertAlign w:val="subscript"/>
          <w:lang w:eastAsia="pt-BR"/>
        </w:rPr>
        <w:t>12</w:t>
      </w:r>
      <w:r w:rsidRPr="00787733">
        <w:rPr>
          <w:rFonts w:ascii="Helvetica" w:eastAsia="Times New Roman" w:hAnsi="Helvetica" w:cs="Helvetica"/>
          <w:color w:val="333333"/>
          <w:sz w:val="20"/>
          <w:szCs w:val="20"/>
          <w:lang w:eastAsia="pt-BR"/>
        </w:rPr>
        <w:t>O</w:t>
      </w:r>
      <w:r w:rsidRPr="00787733">
        <w:rPr>
          <w:rFonts w:ascii="Helvetica" w:eastAsia="Times New Roman" w:hAnsi="Helvetica" w:cs="Helvetica"/>
          <w:color w:val="333333"/>
          <w:sz w:val="20"/>
          <w:szCs w:val="20"/>
          <w:vertAlign w:val="subscript"/>
          <w:lang w:eastAsia="pt-BR"/>
        </w:rPr>
        <w:t>6</w:t>
      </w:r>
      <w:r w:rsidRPr="00787733">
        <w:rPr>
          <w:rFonts w:ascii="Helvetica" w:eastAsia="Times New Roman" w:hAnsi="Helvetica" w:cs="Helvetica"/>
          <w:color w:val="333333"/>
          <w:sz w:val="20"/>
          <w:szCs w:val="20"/>
          <w:lang w:eastAsia="pt-BR"/>
        </w:rPr>
        <w:t>) em água suficiente para produzir uma solução de concentração em quantidade de matéria 1,8 mol/L. O volume final dessa solução é</w:t>
      </w:r>
    </w:p>
    <w:p w14:paraId="47603008" w14:textId="69FCC625"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Dados: (</w:t>
      </w:r>
      <w:r>
        <w:rPr>
          <w:rFonts w:ascii="Helvetica" w:eastAsia="Times New Roman" w:hAnsi="Helvetica" w:cs="Helvetica"/>
          <w:color w:val="333333"/>
          <w:sz w:val="20"/>
          <w:szCs w:val="20"/>
          <w:lang w:eastAsia="pt-BR"/>
        </w:rPr>
        <w:t>C</w:t>
      </w:r>
      <w:r w:rsidRPr="00787733">
        <w:rPr>
          <w:rFonts w:ascii="Helvetica" w:eastAsia="Times New Roman" w:hAnsi="Helvetica" w:cs="Helvetica"/>
          <w:color w:val="333333"/>
          <w:sz w:val="20"/>
          <w:szCs w:val="20"/>
          <w:lang w:eastAsia="pt-BR"/>
        </w:rPr>
        <w:t xml:space="preserve"> = </w:t>
      </w:r>
      <w:r>
        <w:rPr>
          <w:rFonts w:ascii="Helvetica" w:eastAsia="Times New Roman" w:hAnsi="Helvetica" w:cs="Helvetica"/>
          <w:color w:val="333333"/>
          <w:sz w:val="20"/>
          <w:szCs w:val="20"/>
          <w:lang w:eastAsia="pt-BR"/>
        </w:rPr>
        <w:t>1</w:t>
      </w:r>
      <w:r w:rsidRPr="00787733">
        <w:rPr>
          <w:rFonts w:ascii="Helvetica" w:eastAsia="Times New Roman" w:hAnsi="Helvetica" w:cs="Helvetica"/>
          <w:color w:val="333333"/>
          <w:sz w:val="20"/>
          <w:szCs w:val="20"/>
          <w:lang w:eastAsia="pt-BR"/>
        </w:rPr>
        <w:t>2</w:t>
      </w:r>
      <w:r>
        <w:rPr>
          <w:rFonts w:ascii="Helvetica" w:eastAsia="Times New Roman" w:hAnsi="Helvetica" w:cs="Helvetica"/>
          <w:color w:val="333333"/>
          <w:sz w:val="20"/>
          <w:szCs w:val="20"/>
          <w:lang w:eastAsia="pt-BR"/>
        </w:rPr>
        <w:t xml:space="preserve">,0 </w:t>
      </w:r>
      <w:r w:rsidRPr="00787733">
        <w:rPr>
          <w:rFonts w:ascii="Helvetica" w:eastAsia="Times New Roman" w:hAnsi="Helvetica" w:cs="Helvetica"/>
          <w:color w:val="333333"/>
          <w:sz w:val="20"/>
          <w:szCs w:val="20"/>
          <w:lang w:eastAsia="pt-BR"/>
        </w:rPr>
        <w:t xml:space="preserve">u  </w:t>
      </w:r>
      <w:r>
        <w:rPr>
          <w:rFonts w:ascii="Helvetica" w:eastAsia="Times New Roman" w:hAnsi="Helvetica" w:cs="Helvetica"/>
          <w:color w:val="333333"/>
          <w:sz w:val="20"/>
          <w:szCs w:val="20"/>
          <w:lang w:eastAsia="pt-BR"/>
        </w:rPr>
        <w:t>O</w:t>
      </w:r>
      <w:r w:rsidRPr="00787733">
        <w:rPr>
          <w:rFonts w:ascii="Helvetica" w:eastAsia="Times New Roman" w:hAnsi="Helvetica" w:cs="Helvetica"/>
          <w:color w:val="333333"/>
          <w:sz w:val="20"/>
          <w:szCs w:val="20"/>
          <w:lang w:eastAsia="pt-BR"/>
        </w:rPr>
        <w:t xml:space="preserve"> = </w:t>
      </w:r>
      <w:r>
        <w:rPr>
          <w:rFonts w:ascii="Helvetica" w:eastAsia="Times New Roman" w:hAnsi="Helvetica" w:cs="Helvetica"/>
          <w:color w:val="333333"/>
          <w:sz w:val="20"/>
          <w:szCs w:val="20"/>
          <w:lang w:eastAsia="pt-BR"/>
        </w:rPr>
        <w:t>16</w:t>
      </w:r>
      <w:r w:rsidRPr="00787733">
        <w:rPr>
          <w:rFonts w:ascii="Helvetica" w:eastAsia="Times New Roman" w:hAnsi="Helvetica" w:cs="Helvetica"/>
          <w:color w:val="333333"/>
          <w:sz w:val="20"/>
          <w:szCs w:val="20"/>
          <w:lang w:eastAsia="pt-BR"/>
        </w:rPr>
        <w:t>,</w:t>
      </w:r>
      <w:r>
        <w:rPr>
          <w:rFonts w:ascii="Helvetica" w:eastAsia="Times New Roman" w:hAnsi="Helvetica" w:cs="Helvetica"/>
          <w:color w:val="333333"/>
          <w:sz w:val="20"/>
          <w:szCs w:val="20"/>
          <w:lang w:eastAsia="pt-BR"/>
        </w:rPr>
        <w:t>0</w:t>
      </w:r>
      <w:r w:rsidRPr="00787733">
        <w:rPr>
          <w:rFonts w:ascii="Helvetica" w:eastAsia="Times New Roman" w:hAnsi="Helvetica" w:cs="Helvetica"/>
          <w:color w:val="333333"/>
          <w:sz w:val="20"/>
          <w:szCs w:val="20"/>
          <w:lang w:eastAsia="pt-BR"/>
        </w:rPr>
        <w:t>u</w:t>
      </w:r>
      <w:r>
        <w:rPr>
          <w:rFonts w:ascii="Helvetica" w:eastAsia="Times New Roman" w:hAnsi="Helvetica" w:cs="Helvetica"/>
          <w:color w:val="333333"/>
          <w:sz w:val="20"/>
          <w:szCs w:val="20"/>
          <w:lang w:eastAsia="pt-BR"/>
        </w:rPr>
        <w:t xml:space="preserve"> H</w:t>
      </w:r>
      <w:r w:rsidRPr="00787733">
        <w:rPr>
          <w:rFonts w:ascii="Helvetica" w:eastAsia="Times New Roman" w:hAnsi="Helvetica" w:cs="Helvetica"/>
          <w:color w:val="333333"/>
          <w:sz w:val="20"/>
          <w:szCs w:val="20"/>
          <w:lang w:eastAsia="pt-BR"/>
        </w:rPr>
        <w:t xml:space="preserve"> = </w:t>
      </w:r>
      <w:r>
        <w:rPr>
          <w:rFonts w:ascii="Helvetica" w:eastAsia="Times New Roman" w:hAnsi="Helvetica" w:cs="Helvetica"/>
          <w:color w:val="333333"/>
          <w:sz w:val="20"/>
          <w:szCs w:val="20"/>
          <w:lang w:eastAsia="pt-BR"/>
        </w:rPr>
        <w:t>1</w:t>
      </w:r>
      <w:r w:rsidRPr="00787733">
        <w:rPr>
          <w:rFonts w:ascii="Helvetica" w:eastAsia="Times New Roman" w:hAnsi="Helvetica" w:cs="Helvetica"/>
          <w:color w:val="333333"/>
          <w:sz w:val="20"/>
          <w:szCs w:val="20"/>
          <w:lang w:eastAsia="pt-BR"/>
        </w:rPr>
        <w:t>,</w:t>
      </w:r>
      <w:r>
        <w:rPr>
          <w:rFonts w:ascii="Helvetica" w:eastAsia="Times New Roman" w:hAnsi="Helvetica" w:cs="Helvetica"/>
          <w:color w:val="333333"/>
          <w:sz w:val="20"/>
          <w:szCs w:val="20"/>
          <w:lang w:eastAsia="pt-BR"/>
        </w:rPr>
        <w:t>0</w:t>
      </w:r>
      <w:r w:rsidRPr="00787733">
        <w:rPr>
          <w:rFonts w:ascii="Helvetica" w:eastAsia="Times New Roman" w:hAnsi="Helvetica" w:cs="Helvetica"/>
          <w:color w:val="333333"/>
          <w:sz w:val="20"/>
          <w:szCs w:val="20"/>
          <w:lang w:eastAsia="pt-BR"/>
        </w:rPr>
        <w:t>u).</w:t>
      </w:r>
    </w:p>
    <w:p w14:paraId="5CD0D7CB" w14:textId="501F6B10"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p>
    <w:p w14:paraId="52F367A1"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highlight w:val="yellow"/>
          <w:lang w:eastAsia="pt-BR"/>
        </w:rPr>
        <w:t>a)     0,5 L.</w:t>
      </w:r>
    </w:p>
    <w:p w14:paraId="5EDB6001"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b)     1,0 L.</w:t>
      </w:r>
    </w:p>
    <w:p w14:paraId="20FF025F"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c)      2,0 L.</w:t>
      </w:r>
    </w:p>
    <w:p w14:paraId="720AC196" w14:textId="77777777"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sidRPr="00787733">
        <w:rPr>
          <w:rFonts w:ascii="Helvetica" w:eastAsia="Times New Roman" w:hAnsi="Helvetica" w:cs="Helvetica"/>
          <w:color w:val="333333"/>
          <w:sz w:val="20"/>
          <w:szCs w:val="20"/>
          <w:lang w:eastAsia="pt-BR"/>
        </w:rPr>
        <w:t>d)     1,5 L.</w:t>
      </w:r>
    </w:p>
    <w:p w14:paraId="4405AB42" w14:textId="0FFCED34" w:rsidR="00787733" w:rsidRPr="00787733" w:rsidRDefault="00787733" w:rsidP="00787733">
      <w:pPr>
        <w:pStyle w:val="PargrafodaLista"/>
        <w:spacing w:after="0"/>
        <w:ind w:left="-709"/>
        <w:rPr>
          <w:rFonts w:ascii="Helvetica" w:eastAsia="Times New Roman" w:hAnsi="Helvetica" w:cs="Helvetica"/>
          <w:color w:val="333333"/>
          <w:sz w:val="20"/>
          <w:szCs w:val="20"/>
          <w:lang w:eastAsia="pt-BR"/>
        </w:rPr>
      </w:pPr>
      <w:r>
        <w:rPr>
          <w:rFonts w:ascii="Helvetica" w:eastAsia="Times New Roman" w:hAnsi="Helvetica" w:cs="Helvetica"/>
          <w:color w:val="333333"/>
          <w:sz w:val="20"/>
          <w:szCs w:val="20"/>
          <w:lang w:eastAsia="pt-BR"/>
        </w:rPr>
        <w:t>e</w:t>
      </w:r>
      <w:r w:rsidRPr="00787733">
        <w:rPr>
          <w:rFonts w:ascii="Helvetica" w:eastAsia="Times New Roman" w:hAnsi="Helvetica" w:cs="Helvetica"/>
          <w:color w:val="333333"/>
          <w:sz w:val="20"/>
          <w:szCs w:val="20"/>
          <w:lang w:eastAsia="pt-BR"/>
        </w:rPr>
        <w:t xml:space="preserve">)     </w:t>
      </w:r>
      <w:r>
        <w:rPr>
          <w:rFonts w:ascii="Helvetica" w:eastAsia="Times New Roman" w:hAnsi="Helvetica" w:cs="Helvetica"/>
          <w:color w:val="333333"/>
          <w:sz w:val="20"/>
          <w:szCs w:val="20"/>
          <w:lang w:eastAsia="pt-BR"/>
        </w:rPr>
        <w:t>0</w:t>
      </w:r>
      <w:r w:rsidRPr="00787733">
        <w:rPr>
          <w:rFonts w:ascii="Helvetica" w:eastAsia="Times New Roman" w:hAnsi="Helvetica" w:cs="Helvetica"/>
          <w:color w:val="333333"/>
          <w:sz w:val="20"/>
          <w:szCs w:val="20"/>
          <w:lang w:eastAsia="pt-BR"/>
        </w:rPr>
        <w:t>,</w:t>
      </w:r>
      <w:r>
        <w:rPr>
          <w:rFonts w:ascii="Helvetica" w:eastAsia="Times New Roman" w:hAnsi="Helvetica" w:cs="Helvetica"/>
          <w:color w:val="333333"/>
          <w:sz w:val="20"/>
          <w:szCs w:val="20"/>
          <w:lang w:eastAsia="pt-BR"/>
        </w:rPr>
        <w:t>00</w:t>
      </w:r>
      <w:r w:rsidRPr="00787733">
        <w:rPr>
          <w:rFonts w:ascii="Helvetica" w:eastAsia="Times New Roman" w:hAnsi="Helvetica" w:cs="Helvetica"/>
          <w:color w:val="333333"/>
          <w:sz w:val="20"/>
          <w:szCs w:val="20"/>
          <w:lang w:eastAsia="pt-BR"/>
        </w:rPr>
        <w:t>5 L.</w:t>
      </w:r>
    </w:p>
    <w:p w14:paraId="63C4235D" w14:textId="21B197D9" w:rsidR="00787733" w:rsidRDefault="00787733" w:rsidP="0080739E">
      <w:pPr>
        <w:pStyle w:val="PargrafodaLista"/>
        <w:spacing w:after="0" w:line="240" w:lineRule="auto"/>
        <w:ind w:left="-709"/>
        <w:jc w:val="both"/>
        <w:rPr>
          <w:rFonts w:ascii="Helvetica" w:eastAsia="Times New Roman" w:hAnsi="Helvetica" w:cs="Helvetica"/>
          <w:color w:val="333333"/>
          <w:sz w:val="20"/>
          <w:szCs w:val="20"/>
          <w:lang w:eastAsia="pt-BR"/>
        </w:rPr>
      </w:pPr>
    </w:p>
    <w:sectPr w:rsidR="007877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F13BF"/>
    <w:multiLevelType w:val="hybridMultilevel"/>
    <w:tmpl w:val="E9FADD80"/>
    <w:lvl w:ilvl="0" w:tplc="22BA939A">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9934B46"/>
    <w:multiLevelType w:val="hybridMultilevel"/>
    <w:tmpl w:val="ABD46FDA"/>
    <w:lvl w:ilvl="0" w:tplc="623AB1A6">
      <w:start w:val="1"/>
      <w:numFmt w:val="decimalZero"/>
      <w:lvlText w:val="%1)"/>
      <w:lvlJc w:val="left"/>
      <w:pPr>
        <w:ind w:left="780" w:hanging="360"/>
      </w:pPr>
      <w:rPr>
        <w:rFonts w:hint="default"/>
        <w:b/>
        <w:bCs/>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85"/>
    <w:rsid w:val="00440F27"/>
    <w:rsid w:val="00787733"/>
    <w:rsid w:val="0080739E"/>
    <w:rsid w:val="00B32010"/>
    <w:rsid w:val="00B33D3E"/>
    <w:rsid w:val="00BC5EAF"/>
    <w:rsid w:val="00EC01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0773"/>
  <w15:chartTrackingRefBased/>
  <w15:docId w15:val="{FCEA326C-75E0-4730-BEE6-48F9CF59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D3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C0185"/>
    <w:pPr>
      <w:ind w:left="720"/>
      <w:contextualSpacing/>
    </w:pPr>
  </w:style>
  <w:style w:type="paragraph" w:styleId="SemEspaamento">
    <w:name w:val="No Spacing"/>
    <w:uiPriority w:val="1"/>
    <w:qFormat/>
    <w:rsid w:val="00440F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3818">
      <w:bodyDiv w:val="1"/>
      <w:marLeft w:val="0"/>
      <w:marRight w:val="0"/>
      <w:marTop w:val="0"/>
      <w:marBottom w:val="0"/>
      <w:divBdr>
        <w:top w:val="none" w:sz="0" w:space="0" w:color="auto"/>
        <w:left w:val="none" w:sz="0" w:space="0" w:color="auto"/>
        <w:bottom w:val="none" w:sz="0" w:space="0" w:color="auto"/>
        <w:right w:val="none" w:sz="0" w:space="0" w:color="auto"/>
      </w:divBdr>
    </w:div>
    <w:div w:id="177279723">
      <w:bodyDiv w:val="1"/>
      <w:marLeft w:val="0"/>
      <w:marRight w:val="0"/>
      <w:marTop w:val="0"/>
      <w:marBottom w:val="0"/>
      <w:divBdr>
        <w:top w:val="none" w:sz="0" w:space="0" w:color="auto"/>
        <w:left w:val="none" w:sz="0" w:space="0" w:color="auto"/>
        <w:bottom w:val="none" w:sz="0" w:space="0" w:color="auto"/>
        <w:right w:val="none" w:sz="0" w:space="0" w:color="auto"/>
      </w:divBdr>
    </w:div>
    <w:div w:id="262887725">
      <w:bodyDiv w:val="1"/>
      <w:marLeft w:val="0"/>
      <w:marRight w:val="0"/>
      <w:marTop w:val="0"/>
      <w:marBottom w:val="0"/>
      <w:divBdr>
        <w:top w:val="none" w:sz="0" w:space="0" w:color="auto"/>
        <w:left w:val="none" w:sz="0" w:space="0" w:color="auto"/>
        <w:bottom w:val="none" w:sz="0" w:space="0" w:color="auto"/>
        <w:right w:val="none" w:sz="0" w:space="0" w:color="auto"/>
      </w:divBdr>
    </w:div>
    <w:div w:id="281108202">
      <w:bodyDiv w:val="1"/>
      <w:marLeft w:val="0"/>
      <w:marRight w:val="0"/>
      <w:marTop w:val="0"/>
      <w:marBottom w:val="0"/>
      <w:divBdr>
        <w:top w:val="none" w:sz="0" w:space="0" w:color="auto"/>
        <w:left w:val="none" w:sz="0" w:space="0" w:color="auto"/>
        <w:bottom w:val="none" w:sz="0" w:space="0" w:color="auto"/>
        <w:right w:val="none" w:sz="0" w:space="0" w:color="auto"/>
      </w:divBdr>
    </w:div>
    <w:div w:id="532615167">
      <w:bodyDiv w:val="1"/>
      <w:marLeft w:val="0"/>
      <w:marRight w:val="0"/>
      <w:marTop w:val="0"/>
      <w:marBottom w:val="0"/>
      <w:divBdr>
        <w:top w:val="none" w:sz="0" w:space="0" w:color="auto"/>
        <w:left w:val="none" w:sz="0" w:space="0" w:color="auto"/>
        <w:bottom w:val="none" w:sz="0" w:space="0" w:color="auto"/>
        <w:right w:val="none" w:sz="0" w:space="0" w:color="auto"/>
      </w:divBdr>
    </w:div>
    <w:div w:id="663095511">
      <w:bodyDiv w:val="1"/>
      <w:marLeft w:val="0"/>
      <w:marRight w:val="0"/>
      <w:marTop w:val="0"/>
      <w:marBottom w:val="0"/>
      <w:divBdr>
        <w:top w:val="none" w:sz="0" w:space="0" w:color="auto"/>
        <w:left w:val="none" w:sz="0" w:space="0" w:color="auto"/>
        <w:bottom w:val="none" w:sz="0" w:space="0" w:color="auto"/>
        <w:right w:val="none" w:sz="0" w:space="0" w:color="auto"/>
      </w:divBdr>
    </w:div>
    <w:div w:id="686172837">
      <w:bodyDiv w:val="1"/>
      <w:marLeft w:val="0"/>
      <w:marRight w:val="0"/>
      <w:marTop w:val="0"/>
      <w:marBottom w:val="0"/>
      <w:divBdr>
        <w:top w:val="none" w:sz="0" w:space="0" w:color="auto"/>
        <w:left w:val="none" w:sz="0" w:space="0" w:color="auto"/>
        <w:bottom w:val="none" w:sz="0" w:space="0" w:color="auto"/>
        <w:right w:val="none" w:sz="0" w:space="0" w:color="auto"/>
      </w:divBdr>
    </w:div>
    <w:div w:id="971131414">
      <w:bodyDiv w:val="1"/>
      <w:marLeft w:val="0"/>
      <w:marRight w:val="0"/>
      <w:marTop w:val="0"/>
      <w:marBottom w:val="0"/>
      <w:divBdr>
        <w:top w:val="none" w:sz="0" w:space="0" w:color="auto"/>
        <w:left w:val="none" w:sz="0" w:space="0" w:color="auto"/>
        <w:bottom w:val="none" w:sz="0" w:space="0" w:color="auto"/>
        <w:right w:val="none" w:sz="0" w:space="0" w:color="auto"/>
      </w:divBdr>
    </w:div>
    <w:div w:id="1034766566">
      <w:bodyDiv w:val="1"/>
      <w:marLeft w:val="0"/>
      <w:marRight w:val="0"/>
      <w:marTop w:val="0"/>
      <w:marBottom w:val="0"/>
      <w:divBdr>
        <w:top w:val="none" w:sz="0" w:space="0" w:color="auto"/>
        <w:left w:val="none" w:sz="0" w:space="0" w:color="auto"/>
        <w:bottom w:val="none" w:sz="0" w:space="0" w:color="auto"/>
        <w:right w:val="none" w:sz="0" w:space="0" w:color="auto"/>
      </w:divBdr>
    </w:div>
    <w:div w:id="1076132187">
      <w:bodyDiv w:val="1"/>
      <w:marLeft w:val="0"/>
      <w:marRight w:val="0"/>
      <w:marTop w:val="0"/>
      <w:marBottom w:val="0"/>
      <w:divBdr>
        <w:top w:val="none" w:sz="0" w:space="0" w:color="auto"/>
        <w:left w:val="none" w:sz="0" w:space="0" w:color="auto"/>
        <w:bottom w:val="none" w:sz="0" w:space="0" w:color="auto"/>
        <w:right w:val="none" w:sz="0" w:space="0" w:color="auto"/>
      </w:divBdr>
    </w:div>
    <w:div w:id="1118571679">
      <w:bodyDiv w:val="1"/>
      <w:marLeft w:val="0"/>
      <w:marRight w:val="0"/>
      <w:marTop w:val="0"/>
      <w:marBottom w:val="0"/>
      <w:divBdr>
        <w:top w:val="none" w:sz="0" w:space="0" w:color="auto"/>
        <w:left w:val="none" w:sz="0" w:space="0" w:color="auto"/>
        <w:bottom w:val="none" w:sz="0" w:space="0" w:color="auto"/>
        <w:right w:val="none" w:sz="0" w:space="0" w:color="auto"/>
      </w:divBdr>
    </w:div>
    <w:div w:id="1235359333">
      <w:bodyDiv w:val="1"/>
      <w:marLeft w:val="0"/>
      <w:marRight w:val="0"/>
      <w:marTop w:val="0"/>
      <w:marBottom w:val="0"/>
      <w:divBdr>
        <w:top w:val="none" w:sz="0" w:space="0" w:color="auto"/>
        <w:left w:val="none" w:sz="0" w:space="0" w:color="auto"/>
        <w:bottom w:val="none" w:sz="0" w:space="0" w:color="auto"/>
        <w:right w:val="none" w:sz="0" w:space="0" w:color="auto"/>
      </w:divBdr>
    </w:div>
    <w:div w:id="1334143121">
      <w:bodyDiv w:val="1"/>
      <w:marLeft w:val="0"/>
      <w:marRight w:val="0"/>
      <w:marTop w:val="0"/>
      <w:marBottom w:val="0"/>
      <w:divBdr>
        <w:top w:val="none" w:sz="0" w:space="0" w:color="auto"/>
        <w:left w:val="none" w:sz="0" w:space="0" w:color="auto"/>
        <w:bottom w:val="none" w:sz="0" w:space="0" w:color="auto"/>
        <w:right w:val="none" w:sz="0" w:space="0" w:color="auto"/>
      </w:divBdr>
    </w:div>
    <w:div w:id="1344477733">
      <w:bodyDiv w:val="1"/>
      <w:marLeft w:val="0"/>
      <w:marRight w:val="0"/>
      <w:marTop w:val="0"/>
      <w:marBottom w:val="0"/>
      <w:divBdr>
        <w:top w:val="none" w:sz="0" w:space="0" w:color="auto"/>
        <w:left w:val="none" w:sz="0" w:space="0" w:color="auto"/>
        <w:bottom w:val="none" w:sz="0" w:space="0" w:color="auto"/>
        <w:right w:val="none" w:sz="0" w:space="0" w:color="auto"/>
      </w:divBdr>
    </w:div>
    <w:div w:id="1377850109">
      <w:bodyDiv w:val="1"/>
      <w:marLeft w:val="0"/>
      <w:marRight w:val="0"/>
      <w:marTop w:val="0"/>
      <w:marBottom w:val="0"/>
      <w:divBdr>
        <w:top w:val="none" w:sz="0" w:space="0" w:color="auto"/>
        <w:left w:val="none" w:sz="0" w:space="0" w:color="auto"/>
        <w:bottom w:val="none" w:sz="0" w:space="0" w:color="auto"/>
        <w:right w:val="none" w:sz="0" w:space="0" w:color="auto"/>
      </w:divBdr>
    </w:div>
    <w:div w:id="1398439234">
      <w:bodyDiv w:val="1"/>
      <w:marLeft w:val="0"/>
      <w:marRight w:val="0"/>
      <w:marTop w:val="0"/>
      <w:marBottom w:val="0"/>
      <w:divBdr>
        <w:top w:val="none" w:sz="0" w:space="0" w:color="auto"/>
        <w:left w:val="none" w:sz="0" w:space="0" w:color="auto"/>
        <w:bottom w:val="none" w:sz="0" w:space="0" w:color="auto"/>
        <w:right w:val="none" w:sz="0" w:space="0" w:color="auto"/>
      </w:divBdr>
    </w:div>
    <w:div w:id="1411659308">
      <w:bodyDiv w:val="1"/>
      <w:marLeft w:val="0"/>
      <w:marRight w:val="0"/>
      <w:marTop w:val="0"/>
      <w:marBottom w:val="0"/>
      <w:divBdr>
        <w:top w:val="none" w:sz="0" w:space="0" w:color="auto"/>
        <w:left w:val="none" w:sz="0" w:space="0" w:color="auto"/>
        <w:bottom w:val="none" w:sz="0" w:space="0" w:color="auto"/>
        <w:right w:val="none" w:sz="0" w:space="0" w:color="auto"/>
      </w:divBdr>
    </w:div>
    <w:div w:id="1435903442">
      <w:bodyDiv w:val="1"/>
      <w:marLeft w:val="0"/>
      <w:marRight w:val="0"/>
      <w:marTop w:val="0"/>
      <w:marBottom w:val="0"/>
      <w:divBdr>
        <w:top w:val="none" w:sz="0" w:space="0" w:color="auto"/>
        <w:left w:val="none" w:sz="0" w:space="0" w:color="auto"/>
        <w:bottom w:val="none" w:sz="0" w:space="0" w:color="auto"/>
        <w:right w:val="none" w:sz="0" w:space="0" w:color="auto"/>
      </w:divBdr>
    </w:div>
    <w:div w:id="1637371253">
      <w:bodyDiv w:val="1"/>
      <w:marLeft w:val="0"/>
      <w:marRight w:val="0"/>
      <w:marTop w:val="0"/>
      <w:marBottom w:val="0"/>
      <w:divBdr>
        <w:top w:val="none" w:sz="0" w:space="0" w:color="auto"/>
        <w:left w:val="none" w:sz="0" w:space="0" w:color="auto"/>
        <w:bottom w:val="none" w:sz="0" w:space="0" w:color="auto"/>
        <w:right w:val="none" w:sz="0" w:space="0" w:color="auto"/>
      </w:divBdr>
    </w:div>
    <w:div w:id="1746217739">
      <w:bodyDiv w:val="1"/>
      <w:marLeft w:val="0"/>
      <w:marRight w:val="0"/>
      <w:marTop w:val="0"/>
      <w:marBottom w:val="0"/>
      <w:divBdr>
        <w:top w:val="none" w:sz="0" w:space="0" w:color="auto"/>
        <w:left w:val="none" w:sz="0" w:space="0" w:color="auto"/>
        <w:bottom w:val="none" w:sz="0" w:space="0" w:color="auto"/>
        <w:right w:val="none" w:sz="0" w:space="0" w:color="auto"/>
      </w:divBdr>
    </w:div>
    <w:div w:id="1919709170">
      <w:bodyDiv w:val="1"/>
      <w:marLeft w:val="0"/>
      <w:marRight w:val="0"/>
      <w:marTop w:val="0"/>
      <w:marBottom w:val="0"/>
      <w:divBdr>
        <w:top w:val="none" w:sz="0" w:space="0" w:color="auto"/>
        <w:left w:val="none" w:sz="0" w:space="0" w:color="auto"/>
        <w:bottom w:val="none" w:sz="0" w:space="0" w:color="auto"/>
        <w:right w:val="none" w:sz="0" w:space="0" w:color="auto"/>
      </w:divBdr>
    </w:div>
    <w:div w:id="1962615851">
      <w:bodyDiv w:val="1"/>
      <w:marLeft w:val="0"/>
      <w:marRight w:val="0"/>
      <w:marTop w:val="0"/>
      <w:marBottom w:val="0"/>
      <w:divBdr>
        <w:top w:val="none" w:sz="0" w:space="0" w:color="auto"/>
        <w:left w:val="none" w:sz="0" w:space="0" w:color="auto"/>
        <w:bottom w:val="none" w:sz="0" w:space="0" w:color="auto"/>
        <w:right w:val="none" w:sz="0" w:space="0" w:color="auto"/>
      </w:divBdr>
    </w:div>
    <w:div w:id="2026394364">
      <w:bodyDiv w:val="1"/>
      <w:marLeft w:val="0"/>
      <w:marRight w:val="0"/>
      <w:marTop w:val="0"/>
      <w:marBottom w:val="0"/>
      <w:divBdr>
        <w:top w:val="none" w:sz="0" w:space="0" w:color="auto"/>
        <w:left w:val="none" w:sz="0" w:space="0" w:color="auto"/>
        <w:bottom w:val="none" w:sz="0" w:space="0" w:color="auto"/>
        <w:right w:val="none" w:sz="0" w:space="0" w:color="auto"/>
      </w:divBdr>
    </w:div>
    <w:div w:id="212364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762</Words>
  <Characters>4116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dc:description/>
  <cp:lastModifiedBy>Zero</cp:lastModifiedBy>
  <cp:revision>2</cp:revision>
  <dcterms:created xsi:type="dcterms:W3CDTF">2021-11-09T12:46:00Z</dcterms:created>
  <dcterms:modified xsi:type="dcterms:W3CDTF">2021-11-09T12:46:00Z</dcterms:modified>
</cp:coreProperties>
</file>