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37321CC0"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EF3D0F">
              <w:rPr>
                <w:rFonts w:ascii="Verdana" w:hAnsi="Verdana" w:cs="Arial"/>
                <w:b/>
                <w:i/>
                <w:color w:val="000000" w:themeColor="text1"/>
                <w:sz w:val="20"/>
                <w:szCs w:val="20"/>
              </w:rPr>
              <w:t xml:space="preserve"> 1</w:t>
            </w:r>
            <w:r w:rsidR="00640340">
              <w:rPr>
                <w:rFonts w:ascii="Verdana" w:hAnsi="Verdana" w:cs="Arial"/>
                <w:b/>
                <w:i/>
                <w:color w:val="000000" w:themeColor="text1"/>
                <w:sz w:val="20"/>
                <w:szCs w:val="20"/>
              </w:rPr>
              <w:t>ªSérie</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19A83BC6" w:rsidR="00A84FD5" w:rsidRPr="00965A01" w:rsidRDefault="008A5079"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224F5A8F"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49C5108B" w:rsidR="00093F84" w:rsidRPr="0086497B" w:rsidRDefault="002A6E8E" w:rsidP="00BE4166">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 DE RECUPERAÇÃO</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09DB5303" w14:textId="186E3C9E" w:rsidR="002A6E8E" w:rsidRPr="0001247A" w:rsidRDefault="002A6E8E" w:rsidP="002A6E8E">
      <w:pPr>
        <w:ind w:left="-1077"/>
        <w:rPr>
          <w:rFonts w:ascii="Arial" w:hAnsi="Arial" w:cs="Arial"/>
          <w:b/>
        </w:rPr>
      </w:pPr>
      <w:r w:rsidRPr="0001247A">
        <w:rPr>
          <w:b/>
          <w:noProof/>
          <w:lang w:eastAsia="pt-BR"/>
        </w:rPr>
        <w:drawing>
          <wp:anchor distT="0" distB="0" distL="114300" distR="114300" simplePos="0" relativeHeight="251661312" behindDoc="0" locked="0" layoutInCell="1" allowOverlap="1" wp14:anchorId="04BA29AC" wp14:editId="68B3D604">
            <wp:simplePos x="0" y="0"/>
            <wp:positionH relativeFrom="column">
              <wp:posOffset>-680085</wp:posOffset>
            </wp:positionH>
            <wp:positionV relativeFrom="paragraph">
              <wp:posOffset>2512695</wp:posOffset>
            </wp:positionV>
            <wp:extent cx="3190875" cy="1595438"/>
            <wp:effectExtent l="0" t="0" r="0" b="5080"/>
            <wp:wrapSquare wrapText="bothSides"/>
            <wp:docPr id="5" name="Imagem 5" descr="Revoltas Regenciais: Resumo com as 5 principais + Característ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oltas Regenciais: Resumo com as 5 principais + Característic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15954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247A">
        <w:rPr>
          <w:rFonts w:ascii="Arial" w:hAnsi="Arial" w:cs="Arial"/>
          <w:b/>
        </w:rPr>
        <w:t>Revoltas Nativistas e Revoltas Emancipacionistas</w:t>
      </w:r>
    </w:p>
    <w:p w14:paraId="3223643C" w14:textId="43CB892A" w:rsidR="002A6E8E" w:rsidRPr="0001247A" w:rsidRDefault="0001247A" w:rsidP="002A6E8E">
      <w:pPr>
        <w:ind w:left="-1077"/>
        <w:rPr>
          <w:rFonts w:ascii="Arial" w:hAnsi="Arial" w:cs="Arial"/>
        </w:rPr>
      </w:pPr>
      <w:r>
        <w:rPr>
          <w:rFonts w:ascii="Arial" w:hAnsi="Arial" w:cs="Arial"/>
        </w:rPr>
        <w:t xml:space="preserve">        </w:t>
      </w:r>
      <w:r w:rsidR="002A6E8E" w:rsidRPr="0001247A">
        <w:rPr>
          <w:rFonts w:ascii="Arial" w:hAnsi="Arial" w:cs="Arial"/>
        </w:rPr>
        <w:t>Durante a colonização do Brasil, muitos problemas foram se apresentando. Tais problemas abrangiam situações como a forma de concessão de terrenos para colonos e aventureiros que vinham de Portugal para aqui se estabelecer, a extração de recursos naturais, como o pau-brasil, o apresamento e o tráfico de indígenas, entre outras coisas. Essas situações acabaram promovendo as chamadas </w:t>
      </w:r>
      <w:hyperlink r:id="rId10" w:history="1">
        <w:r w:rsidR="002A6E8E" w:rsidRPr="0001247A">
          <w:rPr>
            <w:rStyle w:val="Hyperlink"/>
            <w:rFonts w:ascii="Arial" w:hAnsi="Arial" w:cs="Arial"/>
            <w:bCs/>
            <w:color w:val="auto"/>
          </w:rPr>
          <w:t>contradições da colonização</w:t>
        </w:r>
      </w:hyperlink>
      <w:r w:rsidR="002A6E8E" w:rsidRPr="0001247A">
        <w:rPr>
          <w:rFonts w:ascii="Arial" w:hAnsi="Arial" w:cs="Arial"/>
          <w:bCs/>
        </w:rPr>
        <w:t>. </w:t>
      </w:r>
      <w:r w:rsidR="002A6E8E" w:rsidRPr="0001247A">
        <w:rPr>
          <w:rFonts w:ascii="Arial" w:hAnsi="Arial" w:cs="Arial"/>
        </w:rPr>
        <w:t>De tais contradições, as </w:t>
      </w:r>
      <w:r w:rsidR="002A6E8E" w:rsidRPr="0001247A">
        <w:rPr>
          <w:rFonts w:ascii="Arial" w:hAnsi="Arial" w:cs="Arial"/>
          <w:bCs/>
        </w:rPr>
        <w:t>Rebeliões Nativistas</w:t>
      </w:r>
      <w:r w:rsidR="002A6E8E" w:rsidRPr="0001247A">
        <w:rPr>
          <w:rFonts w:ascii="Arial" w:hAnsi="Arial" w:cs="Arial"/>
        </w:rPr>
        <w:t> acabariam por se tornar emblemáticas.</w:t>
      </w:r>
    </w:p>
    <w:p w14:paraId="12C90EDE" w14:textId="1FC8B356" w:rsidR="002A6E8E" w:rsidRPr="0001247A" w:rsidRDefault="002A6E8E" w:rsidP="002A6E8E">
      <w:pPr>
        <w:ind w:left="-1077"/>
        <w:rPr>
          <w:rFonts w:ascii="Arial" w:hAnsi="Arial" w:cs="Arial"/>
        </w:rPr>
      </w:pPr>
      <w:r w:rsidRPr="0001247A">
        <w:rPr>
          <w:rFonts w:ascii="Arial" w:hAnsi="Arial" w:cs="Arial"/>
        </w:rPr>
        <w:t>A expressão “Rebeliões Nativistas” refere-se às revoltas e tentativas de revoluções políticas que se desenrolaram em solo brasileiro entre os séculos XVII e XVIII. Essas rebeliões aconteceram nesse período especialmente porque o sistema colonial (começado efetivamente em 1530) já estava consolidado no Brasil e a Corte Portuguesa já conseguia exercer sua autoridade na maior parte do território que dominava, sobretudo naqueles que se tornaram os grandes polos de atividade econômica: a </w:t>
      </w:r>
      <w:r w:rsidRPr="0001247A">
        <w:rPr>
          <w:rFonts w:ascii="Arial" w:hAnsi="Arial" w:cs="Arial"/>
          <w:bCs/>
        </w:rPr>
        <w:t>Capitania de Pernambuco</w:t>
      </w:r>
      <w:r w:rsidRPr="0001247A">
        <w:rPr>
          <w:rFonts w:ascii="Arial" w:hAnsi="Arial" w:cs="Arial"/>
        </w:rPr>
        <w:t> e a </w:t>
      </w:r>
      <w:r w:rsidRPr="0001247A">
        <w:rPr>
          <w:rFonts w:ascii="Arial" w:hAnsi="Arial" w:cs="Arial"/>
          <w:bCs/>
        </w:rPr>
        <w:t>Capitania de Minas Gerais</w:t>
      </w:r>
      <w:r w:rsidRPr="0001247A">
        <w:rPr>
          <w:rFonts w:ascii="Arial" w:hAnsi="Arial" w:cs="Arial"/>
        </w:rPr>
        <w:t>.</w:t>
      </w:r>
    </w:p>
    <w:p w14:paraId="7194AFFF" w14:textId="1178B8EB" w:rsidR="002A6E8E" w:rsidRPr="0001247A" w:rsidRDefault="002A6E8E" w:rsidP="002A6E8E">
      <w:pPr>
        <w:ind w:left="-1077"/>
        <w:rPr>
          <w:rFonts w:ascii="Arial" w:hAnsi="Arial" w:cs="Arial"/>
        </w:rPr>
      </w:pPr>
      <w:r w:rsidRPr="0001247A">
        <w:rPr>
          <w:rFonts w:ascii="Arial" w:hAnsi="Arial" w:cs="Arial"/>
        </w:rPr>
        <w:t>As </w:t>
      </w:r>
      <w:r w:rsidRPr="0001247A">
        <w:rPr>
          <w:rFonts w:ascii="Arial" w:hAnsi="Arial" w:cs="Arial"/>
          <w:bCs/>
        </w:rPr>
        <w:t>revoltas emancipacionistas</w:t>
      </w:r>
      <w:r w:rsidRPr="0001247A">
        <w:rPr>
          <w:rFonts w:ascii="Arial" w:hAnsi="Arial" w:cs="Arial"/>
        </w:rPr>
        <w:t> foram movimentos sociais ocorridos no Brasil Colonial, caracterizados pelo forte anseio de conquistar a independência do Brasil com relação a Portugal. Estes movimentos possuíam certa organização política e militar, além de contar com forte sentimento contrário à dominação colonial.</w:t>
      </w:r>
    </w:p>
    <w:p w14:paraId="2DD4C768" w14:textId="38B78EFC" w:rsidR="002A6E8E" w:rsidRDefault="0001247A" w:rsidP="002A6E8E">
      <w:pPr>
        <w:ind w:left="-1077"/>
        <w:rPr>
          <w:rFonts w:ascii="Arial" w:hAnsi="Arial" w:cs="Arial"/>
        </w:rPr>
      </w:pPr>
      <w:r>
        <w:rPr>
          <w:rFonts w:ascii="Arial" w:hAnsi="Arial" w:cs="Arial"/>
        </w:rPr>
        <w:t>01-Quais as diferenças entre Revoltas Nativistas e Revoltas Emancipacionistas? Baseado nos estudos em sala de aula, cite dois movimentos revoltosos que aconteceram nesses períodos.</w:t>
      </w:r>
    </w:p>
    <w:tbl>
      <w:tblPr>
        <w:tblStyle w:val="Tabelacomgrade"/>
        <w:tblW w:w="10711" w:type="dxa"/>
        <w:tblInd w:w="-1077" w:type="dxa"/>
        <w:tblLook w:val="04A0" w:firstRow="1" w:lastRow="0" w:firstColumn="1" w:lastColumn="0" w:noHBand="0" w:noVBand="1"/>
      </w:tblPr>
      <w:tblGrid>
        <w:gridCol w:w="10711"/>
      </w:tblGrid>
      <w:tr w:rsidR="0001247A" w:rsidRPr="003B6824" w14:paraId="41248C4C" w14:textId="77777777" w:rsidTr="00D17347">
        <w:tc>
          <w:tcPr>
            <w:tcW w:w="10711" w:type="dxa"/>
          </w:tcPr>
          <w:p w14:paraId="6C818DA9" w14:textId="77777777" w:rsidR="0001247A" w:rsidRPr="003B6824" w:rsidRDefault="0001247A" w:rsidP="00D17347">
            <w:pPr>
              <w:rPr>
                <w:rFonts w:ascii="Arial" w:hAnsi="Arial" w:cs="Arial"/>
                <w:sz w:val="36"/>
                <w:szCs w:val="36"/>
              </w:rPr>
            </w:pPr>
          </w:p>
        </w:tc>
      </w:tr>
      <w:tr w:rsidR="0001247A" w:rsidRPr="003B6824" w14:paraId="21641E50" w14:textId="77777777" w:rsidTr="00D17347">
        <w:tc>
          <w:tcPr>
            <w:tcW w:w="10711" w:type="dxa"/>
          </w:tcPr>
          <w:p w14:paraId="32271BD9" w14:textId="77777777" w:rsidR="0001247A" w:rsidRPr="003B6824" w:rsidRDefault="0001247A" w:rsidP="00D17347">
            <w:pPr>
              <w:rPr>
                <w:rFonts w:ascii="Arial" w:hAnsi="Arial" w:cs="Arial"/>
                <w:sz w:val="36"/>
                <w:szCs w:val="36"/>
              </w:rPr>
            </w:pPr>
          </w:p>
        </w:tc>
      </w:tr>
      <w:tr w:rsidR="0001247A" w:rsidRPr="003B6824" w14:paraId="24259956" w14:textId="77777777" w:rsidTr="00D17347">
        <w:tc>
          <w:tcPr>
            <w:tcW w:w="10711" w:type="dxa"/>
          </w:tcPr>
          <w:p w14:paraId="18EBABAC" w14:textId="77777777" w:rsidR="0001247A" w:rsidRPr="003B6824" w:rsidRDefault="0001247A" w:rsidP="00D17347">
            <w:pPr>
              <w:rPr>
                <w:rFonts w:ascii="Arial" w:hAnsi="Arial" w:cs="Arial"/>
                <w:sz w:val="36"/>
                <w:szCs w:val="36"/>
              </w:rPr>
            </w:pPr>
          </w:p>
        </w:tc>
      </w:tr>
      <w:tr w:rsidR="0001247A" w:rsidRPr="003B6824" w14:paraId="0E31557B" w14:textId="77777777" w:rsidTr="00D17347">
        <w:tc>
          <w:tcPr>
            <w:tcW w:w="10711" w:type="dxa"/>
          </w:tcPr>
          <w:p w14:paraId="51784664" w14:textId="77777777" w:rsidR="0001247A" w:rsidRPr="003B6824" w:rsidRDefault="0001247A" w:rsidP="00D17347">
            <w:pPr>
              <w:rPr>
                <w:rFonts w:ascii="Arial" w:hAnsi="Arial" w:cs="Arial"/>
                <w:sz w:val="36"/>
                <w:szCs w:val="36"/>
              </w:rPr>
            </w:pPr>
          </w:p>
        </w:tc>
      </w:tr>
      <w:tr w:rsidR="0001247A" w:rsidRPr="003B6824" w14:paraId="0E755E62" w14:textId="77777777" w:rsidTr="00D17347">
        <w:tc>
          <w:tcPr>
            <w:tcW w:w="10711" w:type="dxa"/>
          </w:tcPr>
          <w:p w14:paraId="15A8F96C" w14:textId="77777777" w:rsidR="0001247A" w:rsidRPr="003B6824" w:rsidRDefault="0001247A" w:rsidP="00D17347">
            <w:pPr>
              <w:rPr>
                <w:rFonts w:ascii="Arial" w:hAnsi="Arial" w:cs="Arial"/>
                <w:sz w:val="36"/>
                <w:szCs w:val="36"/>
              </w:rPr>
            </w:pPr>
          </w:p>
        </w:tc>
      </w:tr>
    </w:tbl>
    <w:p w14:paraId="15B87F20" w14:textId="7634754E" w:rsidR="002A6E8E" w:rsidRPr="00B34166" w:rsidRDefault="002A6E8E" w:rsidP="002A6E8E">
      <w:pPr>
        <w:ind w:left="-1077"/>
        <w:rPr>
          <w:rFonts w:ascii="Arial" w:hAnsi="Arial" w:cs="Arial"/>
        </w:rPr>
      </w:pPr>
      <w:r>
        <w:rPr>
          <w:noProof/>
          <w:lang w:eastAsia="pt-BR"/>
        </w:rPr>
        <w:lastRenderedPageBreak/>
        <w:drawing>
          <wp:anchor distT="0" distB="0" distL="114300" distR="114300" simplePos="0" relativeHeight="251660288" behindDoc="0" locked="0" layoutInCell="1" allowOverlap="1" wp14:anchorId="6246C45A" wp14:editId="4FE7A6A2">
            <wp:simplePos x="0" y="0"/>
            <wp:positionH relativeFrom="column">
              <wp:posOffset>-680085</wp:posOffset>
            </wp:positionH>
            <wp:positionV relativeFrom="paragraph">
              <wp:posOffset>1905</wp:posOffset>
            </wp:positionV>
            <wp:extent cx="3625991" cy="2039620"/>
            <wp:effectExtent l="0" t="0" r="0" b="0"/>
            <wp:wrapSquare wrapText="bothSides"/>
            <wp:docPr id="4" name="Imagem 4" descr="O que você precisa saber sobre a Guerra do Paraguai, o maior conflito  sul-americano - Revista Galileu | Histó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você precisa saber sobre a Guerra do Paraguai, o maior conflito  sul-americano - Revista Galileu | Histór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5991" cy="20396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 xml:space="preserve">            </w:t>
      </w:r>
      <w:r w:rsidRPr="00B34166">
        <w:rPr>
          <w:rFonts w:ascii="Arial" w:hAnsi="Arial" w:cs="Arial"/>
        </w:rPr>
        <w:t>A </w:t>
      </w:r>
      <w:r w:rsidRPr="00B34166">
        <w:rPr>
          <w:rFonts w:ascii="Arial" w:hAnsi="Arial" w:cs="Arial"/>
          <w:b/>
          <w:bCs/>
        </w:rPr>
        <w:t>Guerra do Paraguai</w:t>
      </w:r>
      <w:r w:rsidRPr="00B34166">
        <w:rPr>
          <w:rFonts w:ascii="Arial" w:hAnsi="Arial" w:cs="Arial"/>
        </w:rPr>
        <w:t> foi um conflito que aconteceu de 1864 a 1870 e colocou Brasil, Uruguai e Argentina como aliados contra o Paraguai. A guerra foi causada pelos diferentes interesses que existiam entre as nações platinas na segunda metade do século XIX. O estopim para o início desse conflito, na visão paraguaia, deu-se quando o Brasil invadiu o Uruguai para lutar contra os </w:t>
      </w:r>
      <w:proofErr w:type="spellStart"/>
      <w:r w:rsidRPr="00B34166">
        <w:rPr>
          <w:rFonts w:ascii="Arial" w:hAnsi="Arial" w:cs="Arial"/>
          <w:i/>
          <w:iCs/>
        </w:rPr>
        <w:t>blancos</w:t>
      </w:r>
      <w:proofErr w:type="spellEnd"/>
      <w:r w:rsidRPr="00B34166">
        <w:rPr>
          <w:rFonts w:ascii="Arial" w:hAnsi="Arial" w:cs="Arial"/>
        </w:rPr>
        <w:t>.</w:t>
      </w:r>
    </w:p>
    <w:p w14:paraId="61F1A579" w14:textId="77777777" w:rsidR="002A6E8E" w:rsidRPr="00B34166" w:rsidRDefault="002A6E8E" w:rsidP="002A6E8E">
      <w:pPr>
        <w:ind w:left="-1077"/>
        <w:rPr>
          <w:rFonts w:ascii="Arial" w:hAnsi="Arial" w:cs="Arial"/>
        </w:rPr>
      </w:pPr>
      <w:r>
        <w:rPr>
          <w:rFonts w:ascii="Arial" w:hAnsi="Arial" w:cs="Arial"/>
        </w:rPr>
        <w:t xml:space="preserve">             </w:t>
      </w:r>
      <w:r w:rsidRPr="00B34166">
        <w:rPr>
          <w:rFonts w:ascii="Arial" w:hAnsi="Arial" w:cs="Arial"/>
        </w:rPr>
        <w:t>Na ótica brasileira, o estopim do conflito ocorreu quando os paraguaios aprisionaram uma embarcação brasileira — o vapor Marquês de Olinda. Em dezembro de 1864, os paraguaios atacaram o Mato Grosso, e, em maio, Argentina, Brasil e Uruguai aliaram-se por meio do Tratado da Tríplice Aliança. O Paraguai foi oficialmente derrotado, e Solano López foi morto em março de 1870.</w:t>
      </w:r>
    </w:p>
    <w:p w14:paraId="0E65EB4D" w14:textId="77777777" w:rsidR="002A6E8E" w:rsidRDefault="002A6E8E" w:rsidP="002A6E8E">
      <w:pPr>
        <w:ind w:left="-1077"/>
        <w:rPr>
          <w:rFonts w:ascii="Arial" w:hAnsi="Arial" w:cs="Arial"/>
        </w:rPr>
      </w:pPr>
      <w:r>
        <w:rPr>
          <w:rFonts w:ascii="Arial" w:hAnsi="Arial" w:cs="Arial"/>
        </w:rPr>
        <w:t xml:space="preserve">            </w:t>
      </w:r>
      <w:r w:rsidRPr="00EC4C2A">
        <w:rPr>
          <w:rFonts w:ascii="Arial" w:hAnsi="Arial" w:cs="Arial"/>
        </w:rPr>
        <w:t>As causas da Guerra do Paraguai concentravam-se, principalmente, na década de 1860, quando os diferentes interesses defendidos pelos governos paraguaio e brasileiro levaram a desentendimentos que fizeram o Paraguai atacar o Brasil. Esses desentendimentos intensificaram-se a partir da posse de </w:t>
      </w:r>
      <w:r w:rsidRPr="00EC4C2A">
        <w:rPr>
          <w:rFonts w:ascii="Arial" w:hAnsi="Arial" w:cs="Arial"/>
          <w:b/>
          <w:bCs/>
        </w:rPr>
        <w:t>Francisco Solano López</w:t>
      </w:r>
      <w:r w:rsidRPr="00EC4C2A">
        <w:rPr>
          <w:rFonts w:ascii="Arial" w:hAnsi="Arial" w:cs="Arial"/>
        </w:rPr>
        <w:t> como ditador do Paraguai, em 1862.</w:t>
      </w:r>
    </w:p>
    <w:p w14:paraId="7700A25D" w14:textId="77777777" w:rsidR="002A6E8E" w:rsidRPr="00EC4C2A" w:rsidRDefault="002A6E8E" w:rsidP="002A6E8E">
      <w:pPr>
        <w:ind w:left="-1077"/>
        <w:rPr>
          <w:rFonts w:ascii="Arial" w:hAnsi="Arial" w:cs="Arial"/>
          <w:b/>
          <w:bCs/>
        </w:rPr>
      </w:pPr>
      <w:r w:rsidRPr="00EC4C2A">
        <w:rPr>
          <w:rFonts w:ascii="Verdana" w:hAnsi="Verdana"/>
          <w:bCs/>
          <w:i/>
        </w:rPr>
        <w:t xml:space="preserve">  </w:t>
      </w:r>
      <w:r>
        <w:rPr>
          <w:rFonts w:ascii="Verdana" w:hAnsi="Verdana"/>
          <w:bCs/>
          <w:i/>
        </w:rPr>
        <w:t xml:space="preserve">       </w:t>
      </w:r>
      <w:r w:rsidRPr="00EC4C2A">
        <w:rPr>
          <w:rFonts w:ascii="Arial" w:hAnsi="Arial" w:cs="Arial"/>
          <w:bCs/>
        </w:rPr>
        <w:t>A tensão entre os governos brasileiro e paraguaio já existia em virtude das negociações a respeito dos direitos de navegação no Rio Paraguai. O governo brasileiro exigia a livre navegação nos rios da Bacia Platina que cortavam o Paraguai, pois eram o único meio viável de chegar-se a Cuiabá (não havia estradas que ligavam a capital, Rio de Janeiro, àquela cidade). Além disso, havia uma disputa de território entre os dois países (a disputa era por um pedaço de terra que hoje corresponde ao Mato Grosso do Sul).</w:t>
      </w:r>
      <w:r>
        <w:rPr>
          <w:rFonts w:ascii="Arial" w:hAnsi="Arial" w:cs="Arial"/>
          <w:bCs/>
        </w:rPr>
        <w:t xml:space="preserve"> </w:t>
      </w:r>
      <w:r w:rsidRPr="00EC4C2A">
        <w:rPr>
          <w:rFonts w:ascii="Arial" w:hAnsi="Arial" w:cs="Arial"/>
          <w:bCs/>
        </w:rPr>
        <w:t>A relação entre Brasil e Paraguai azedou de vez quando aquele interveio na guerra travada no Uruguai, em 1864</w:t>
      </w:r>
      <w:r w:rsidRPr="00EC4C2A">
        <w:rPr>
          <w:rFonts w:ascii="Arial" w:hAnsi="Arial" w:cs="Arial"/>
          <w:b/>
          <w:bCs/>
        </w:rPr>
        <w:t>. </w:t>
      </w:r>
    </w:p>
    <w:p w14:paraId="6E61CF3B" w14:textId="77777777" w:rsidR="002A6E8E" w:rsidRPr="00EC4C2A" w:rsidRDefault="002A6E8E" w:rsidP="002A6E8E">
      <w:pPr>
        <w:ind w:left="-1077"/>
        <w:rPr>
          <w:rFonts w:ascii="Arial" w:hAnsi="Arial" w:cs="Arial"/>
          <w:bCs/>
        </w:rPr>
      </w:pPr>
      <w:r>
        <w:rPr>
          <w:rFonts w:ascii="Arial" w:hAnsi="Arial" w:cs="Arial"/>
          <w:bCs/>
        </w:rPr>
        <w:t xml:space="preserve">           Outro importante fato é que</w:t>
      </w:r>
      <w:r w:rsidRPr="00EC4C2A">
        <w:rPr>
          <w:rFonts w:ascii="Arial" w:hAnsi="Arial" w:cs="Arial"/>
          <w:bCs/>
        </w:rPr>
        <w:t xml:space="preserve"> o governo parag</w:t>
      </w:r>
      <w:r>
        <w:rPr>
          <w:rFonts w:ascii="Arial" w:hAnsi="Arial" w:cs="Arial"/>
          <w:bCs/>
        </w:rPr>
        <w:t>uaio ordenou o aprisionamento de uma</w:t>
      </w:r>
      <w:r w:rsidRPr="00EC4C2A">
        <w:rPr>
          <w:rFonts w:ascii="Arial" w:hAnsi="Arial" w:cs="Arial"/>
          <w:bCs/>
        </w:rPr>
        <w:t xml:space="preserve"> embarcação </w:t>
      </w:r>
      <w:r>
        <w:rPr>
          <w:rFonts w:ascii="Arial" w:hAnsi="Arial" w:cs="Arial"/>
          <w:bCs/>
        </w:rPr>
        <w:t xml:space="preserve">brasileiro, o navio Marquês de Olinda, </w:t>
      </w:r>
      <w:r w:rsidRPr="00EC4C2A">
        <w:rPr>
          <w:rFonts w:ascii="Arial" w:hAnsi="Arial" w:cs="Arial"/>
          <w:bCs/>
        </w:rPr>
        <w:t>e de toda a sua tripulação.</w:t>
      </w:r>
    </w:p>
    <w:p w14:paraId="3957F79B" w14:textId="77777777" w:rsidR="002A6E8E" w:rsidRPr="00EC4C2A" w:rsidRDefault="002A6E8E" w:rsidP="002A6E8E">
      <w:pPr>
        <w:ind w:left="-1077"/>
        <w:rPr>
          <w:rFonts w:ascii="Arial" w:hAnsi="Arial" w:cs="Arial"/>
        </w:rPr>
      </w:pPr>
      <w:r>
        <w:rPr>
          <w:rFonts w:ascii="Arial" w:hAnsi="Arial" w:cs="Arial"/>
          <w:bCs/>
        </w:rPr>
        <w:t xml:space="preserve">           </w:t>
      </w:r>
      <w:r w:rsidRPr="00EC4C2A">
        <w:rPr>
          <w:rFonts w:ascii="Arial" w:hAnsi="Arial" w:cs="Arial"/>
          <w:bCs/>
        </w:rPr>
        <w:t xml:space="preserve">O aprisionamento do Marquês de Olinda gerou protestos do governo brasileiro, e a resposta paraguaia deu-se com o rompimento das relações diplomáticas com o Brasil e a proibição da passagem de embarcações brasileiras pelos rios que cruzavam o Paraguai. A situação permaneceu tensa, e Solano López, crente de que o Brasil atacaria o Paraguai (o que não era verdade), decidiu atacar o Brasil, em dezembro de 1864.        </w:t>
      </w:r>
    </w:p>
    <w:p w14:paraId="7EC2C1CF" w14:textId="21045142" w:rsidR="002A6E8E" w:rsidRPr="00FC01A8" w:rsidRDefault="0001247A" w:rsidP="002A6E8E">
      <w:pPr>
        <w:ind w:left="-1077"/>
        <w:rPr>
          <w:rFonts w:ascii="Arial" w:hAnsi="Arial" w:cs="Arial"/>
          <w:b/>
        </w:rPr>
      </w:pPr>
      <w:r>
        <w:rPr>
          <w:rFonts w:ascii="Arial" w:hAnsi="Arial" w:cs="Arial"/>
        </w:rPr>
        <w:t>02</w:t>
      </w:r>
      <w:r w:rsidR="002A6E8E">
        <w:rPr>
          <w:rFonts w:ascii="Arial" w:hAnsi="Arial" w:cs="Arial"/>
        </w:rPr>
        <w:t xml:space="preserve">-Cite todos os motivos responsáveis pela eclosão da Guerra do Paraguai.  </w:t>
      </w:r>
      <w:r w:rsidR="002A6E8E" w:rsidRPr="00FC01A8">
        <w:rPr>
          <w:rFonts w:ascii="Arial" w:hAnsi="Arial" w:cs="Arial"/>
          <w:b/>
        </w:rPr>
        <w:t>1.0</w:t>
      </w:r>
    </w:p>
    <w:tbl>
      <w:tblPr>
        <w:tblStyle w:val="Tabelacomgrade"/>
        <w:tblW w:w="10711" w:type="dxa"/>
        <w:tblInd w:w="-1077" w:type="dxa"/>
        <w:tblLook w:val="04A0" w:firstRow="1" w:lastRow="0" w:firstColumn="1" w:lastColumn="0" w:noHBand="0" w:noVBand="1"/>
      </w:tblPr>
      <w:tblGrid>
        <w:gridCol w:w="10711"/>
      </w:tblGrid>
      <w:tr w:rsidR="002A6E8E" w:rsidRPr="003B6824" w14:paraId="4E1C9F2C" w14:textId="77777777" w:rsidTr="00D17347">
        <w:tc>
          <w:tcPr>
            <w:tcW w:w="10711" w:type="dxa"/>
          </w:tcPr>
          <w:p w14:paraId="10920D80" w14:textId="77777777" w:rsidR="002A6E8E" w:rsidRPr="003B6824" w:rsidRDefault="002A6E8E" w:rsidP="00D17347">
            <w:pPr>
              <w:rPr>
                <w:rFonts w:ascii="Arial" w:hAnsi="Arial" w:cs="Arial"/>
                <w:sz w:val="36"/>
                <w:szCs w:val="36"/>
              </w:rPr>
            </w:pPr>
          </w:p>
        </w:tc>
      </w:tr>
      <w:tr w:rsidR="002A6E8E" w:rsidRPr="003B6824" w14:paraId="6AA1F70A" w14:textId="77777777" w:rsidTr="00D17347">
        <w:tc>
          <w:tcPr>
            <w:tcW w:w="10711" w:type="dxa"/>
          </w:tcPr>
          <w:p w14:paraId="3B133340" w14:textId="77777777" w:rsidR="002A6E8E" w:rsidRPr="003B6824" w:rsidRDefault="002A6E8E" w:rsidP="00D17347">
            <w:pPr>
              <w:rPr>
                <w:rFonts w:ascii="Arial" w:hAnsi="Arial" w:cs="Arial"/>
                <w:sz w:val="36"/>
                <w:szCs w:val="36"/>
              </w:rPr>
            </w:pPr>
          </w:p>
        </w:tc>
      </w:tr>
      <w:tr w:rsidR="002A6E8E" w:rsidRPr="003B6824" w14:paraId="27788777" w14:textId="77777777" w:rsidTr="00D17347">
        <w:tc>
          <w:tcPr>
            <w:tcW w:w="10711" w:type="dxa"/>
          </w:tcPr>
          <w:p w14:paraId="628F1DD6" w14:textId="77777777" w:rsidR="002A6E8E" w:rsidRPr="003B6824" w:rsidRDefault="002A6E8E" w:rsidP="00D17347">
            <w:pPr>
              <w:rPr>
                <w:rFonts w:ascii="Arial" w:hAnsi="Arial" w:cs="Arial"/>
                <w:sz w:val="36"/>
                <w:szCs w:val="36"/>
              </w:rPr>
            </w:pPr>
          </w:p>
        </w:tc>
      </w:tr>
      <w:tr w:rsidR="002A6E8E" w:rsidRPr="003B6824" w14:paraId="32F5534F" w14:textId="77777777" w:rsidTr="00D17347">
        <w:tc>
          <w:tcPr>
            <w:tcW w:w="10711" w:type="dxa"/>
          </w:tcPr>
          <w:p w14:paraId="55F1A936" w14:textId="77777777" w:rsidR="002A6E8E" w:rsidRPr="003B6824" w:rsidRDefault="002A6E8E" w:rsidP="00D17347">
            <w:pPr>
              <w:rPr>
                <w:rFonts w:ascii="Arial" w:hAnsi="Arial" w:cs="Arial"/>
                <w:sz w:val="36"/>
                <w:szCs w:val="36"/>
              </w:rPr>
            </w:pPr>
          </w:p>
        </w:tc>
      </w:tr>
      <w:tr w:rsidR="002A6E8E" w:rsidRPr="003B6824" w14:paraId="2C077055" w14:textId="77777777" w:rsidTr="00D17347">
        <w:tc>
          <w:tcPr>
            <w:tcW w:w="10711" w:type="dxa"/>
          </w:tcPr>
          <w:p w14:paraId="0889DD9C" w14:textId="77777777" w:rsidR="002A6E8E" w:rsidRPr="003B6824" w:rsidRDefault="002A6E8E" w:rsidP="00D17347">
            <w:pPr>
              <w:rPr>
                <w:rFonts w:ascii="Arial" w:hAnsi="Arial" w:cs="Arial"/>
                <w:sz w:val="36"/>
                <w:szCs w:val="36"/>
              </w:rPr>
            </w:pPr>
          </w:p>
        </w:tc>
      </w:tr>
      <w:tr w:rsidR="002A6E8E" w:rsidRPr="003B6824" w14:paraId="5B25A1B8" w14:textId="77777777" w:rsidTr="00D17347">
        <w:tc>
          <w:tcPr>
            <w:tcW w:w="10711" w:type="dxa"/>
          </w:tcPr>
          <w:p w14:paraId="346D2B5F" w14:textId="77777777" w:rsidR="002A6E8E" w:rsidRPr="003B6824" w:rsidRDefault="002A6E8E" w:rsidP="00D17347">
            <w:pPr>
              <w:rPr>
                <w:rFonts w:ascii="Arial" w:hAnsi="Arial" w:cs="Arial"/>
                <w:sz w:val="36"/>
                <w:szCs w:val="36"/>
              </w:rPr>
            </w:pPr>
          </w:p>
        </w:tc>
      </w:tr>
      <w:tr w:rsidR="002A6E8E" w:rsidRPr="003B6824" w14:paraId="7169032E" w14:textId="77777777" w:rsidTr="00D17347">
        <w:tc>
          <w:tcPr>
            <w:tcW w:w="10711" w:type="dxa"/>
          </w:tcPr>
          <w:p w14:paraId="4DB9F140" w14:textId="77777777" w:rsidR="002A6E8E" w:rsidRPr="003B6824" w:rsidRDefault="002A6E8E" w:rsidP="00D17347">
            <w:pPr>
              <w:rPr>
                <w:rFonts w:ascii="Arial" w:hAnsi="Arial" w:cs="Arial"/>
                <w:sz w:val="36"/>
                <w:szCs w:val="36"/>
              </w:rPr>
            </w:pPr>
          </w:p>
        </w:tc>
      </w:tr>
    </w:tbl>
    <w:p w14:paraId="64AC013B" w14:textId="68D03421" w:rsidR="002A6E8E" w:rsidRDefault="0001247A" w:rsidP="002A6E8E">
      <w:pPr>
        <w:ind w:left="-1077"/>
        <w:rPr>
          <w:rFonts w:ascii="Arial" w:hAnsi="Arial" w:cs="Arial"/>
        </w:rPr>
      </w:pPr>
      <w:r>
        <w:rPr>
          <w:rFonts w:ascii="Arial" w:hAnsi="Arial" w:cs="Arial"/>
        </w:rPr>
        <w:t>03</w:t>
      </w:r>
      <w:r w:rsidR="002A6E8E">
        <w:rPr>
          <w:rFonts w:ascii="Arial" w:hAnsi="Arial" w:cs="Arial"/>
        </w:rPr>
        <w:t xml:space="preserve">- Um dos motivos para o começo da Guerra do Paraguai foi a exigência de D. Pedro II para navegar na Bacia Platina. </w:t>
      </w:r>
    </w:p>
    <w:p w14:paraId="35B828A6" w14:textId="42354D1F" w:rsidR="002A6E8E" w:rsidRDefault="002A6E8E" w:rsidP="002A6E8E">
      <w:pPr>
        <w:ind w:left="-1077"/>
        <w:rPr>
          <w:rFonts w:ascii="Arial" w:hAnsi="Arial" w:cs="Arial"/>
        </w:rPr>
      </w:pPr>
      <w:r>
        <w:rPr>
          <w:rFonts w:ascii="Arial" w:hAnsi="Arial" w:cs="Arial"/>
        </w:rPr>
        <w:t>Porque os rios navegáveis de um determinado país são importantes para a economia</w:t>
      </w:r>
      <w:r>
        <w:rPr>
          <w:rFonts w:ascii="Arial" w:hAnsi="Arial" w:cs="Arial"/>
        </w:rPr>
        <w:t xml:space="preserve"> local e quais atitudes o gover</w:t>
      </w:r>
      <w:r>
        <w:rPr>
          <w:rFonts w:ascii="Arial" w:hAnsi="Arial" w:cs="Arial"/>
        </w:rPr>
        <w:t>no e a sociedade devem tomar para preservá-los? 1.0</w:t>
      </w:r>
    </w:p>
    <w:tbl>
      <w:tblPr>
        <w:tblStyle w:val="Tabelacomgrade"/>
        <w:tblW w:w="10711" w:type="dxa"/>
        <w:tblInd w:w="-1077" w:type="dxa"/>
        <w:tblLook w:val="04A0" w:firstRow="1" w:lastRow="0" w:firstColumn="1" w:lastColumn="0" w:noHBand="0" w:noVBand="1"/>
      </w:tblPr>
      <w:tblGrid>
        <w:gridCol w:w="10711"/>
      </w:tblGrid>
      <w:tr w:rsidR="002A6E8E" w:rsidRPr="003B6824" w14:paraId="0AED095A" w14:textId="77777777" w:rsidTr="00D17347">
        <w:tc>
          <w:tcPr>
            <w:tcW w:w="10711" w:type="dxa"/>
          </w:tcPr>
          <w:p w14:paraId="74FC3793" w14:textId="77777777" w:rsidR="002A6E8E" w:rsidRPr="003B6824" w:rsidRDefault="002A6E8E" w:rsidP="00D17347">
            <w:pPr>
              <w:rPr>
                <w:rFonts w:ascii="Arial" w:hAnsi="Arial" w:cs="Arial"/>
                <w:sz w:val="36"/>
                <w:szCs w:val="36"/>
              </w:rPr>
            </w:pPr>
          </w:p>
        </w:tc>
      </w:tr>
      <w:tr w:rsidR="002A6E8E" w:rsidRPr="003B6824" w14:paraId="2241219B" w14:textId="77777777" w:rsidTr="00D17347">
        <w:tc>
          <w:tcPr>
            <w:tcW w:w="10711" w:type="dxa"/>
          </w:tcPr>
          <w:p w14:paraId="428C7A6B" w14:textId="77777777" w:rsidR="002A6E8E" w:rsidRPr="003B6824" w:rsidRDefault="002A6E8E" w:rsidP="00D17347">
            <w:pPr>
              <w:rPr>
                <w:rFonts w:ascii="Arial" w:hAnsi="Arial" w:cs="Arial"/>
                <w:sz w:val="36"/>
                <w:szCs w:val="36"/>
              </w:rPr>
            </w:pPr>
          </w:p>
        </w:tc>
      </w:tr>
      <w:tr w:rsidR="002A6E8E" w:rsidRPr="003B6824" w14:paraId="6897D3A7" w14:textId="77777777" w:rsidTr="00D17347">
        <w:tc>
          <w:tcPr>
            <w:tcW w:w="10711" w:type="dxa"/>
          </w:tcPr>
          <w:p w14:paraId="37B2FCC5" w14:textId="77777777" w:rsidR="002A6E8E" w:rsidRPr="003B6824" w:rsidRDefault="002A6E8E" w:rsidP="00D17347">
            <w:pPr>
              <w:rPr>
                <w:rFonts w:ascii="Arial" w:hAnsi="Arial" w:cs="Arial"/>
                <w:sz w:val="36"/>
                <w:szCs w:val="36"/>
              </w:rPr>
            </w:pPr>
          </w:p>
        </w:tc>
      </w:tr>
      <w:tr w:rsidR="002A6E8E" w:rsidRPr="003B6824" w14:paraId="3B4F0A31" w14:textId="77777777" w:rsidTr="00D17347">
        <w:tc>
          <w:tcPr>
            <w:tcW w:w="10711" w:type="dxa"/>
          </w:tcPr>
          <w:p w14:paraId="239F8F74" w14:textId="77777777" w:rsidR="002A6E8E" w:rsidRPr="003B6824" w:rsidRDefault="002A6E8E" w:rsidP="00D17347">
            <w:pPr>
              <w:rPr>
                <w:rFonts w:ascii="Arial" w:hAnsi="Arial" w:cs="Arial"/>
                <w:sz w:val="36"/>
                <w:szCs w:val="36"/>
              </w:rPr>
            </w:pPr>
          </w:p>
        </w:tc>
      </w:tr>
    </w:tbl>
    <w:p w14:paraId="4D313204" w14:textId="771604CE" w:rsidR="00C60D27" w:rsidRDefault="00C60D27" w:rsidP="002A6E8E">
      <w:pPr>
        <w:pStyle w:val="PargrafodaLista"/>
        <w:ind w:left="-1077"/>
        <w:rPr>
          <w:rFonts w:ascii="Arial" w:hAnsi="Arial" w:cs="Arial"/>
        </w:rPr>
      </w:pPr>
    </w:p>
    <w:p w14:paraId="387A2132" w14:textId="77777777" w:rsidR="00147EBD" w:rsidRPr="00147EBD" w:rsidRDefault="00147EBD" w:rsidP="00147EBD">
      <w:pPr>
        <w:ind w:left="-1077"/>
        <w:rPr>
          <w:rFonts w:ascii="Times New Roman" w:hAnsi="Times New Roman" w:cs="Times New Roman"/>
          <w:sz w:val="24"/>
          <w:szCs w:val="24"/>
        </w:rPr>
      </w:pPr>
      <w:r w:rsidRPr="00147EBD">
        <w:rPr>
          <w:rFonts w:ascii="Times New Roman" w:hAnsi="Times New Roman" w:cs="Times New Roman"/>
          <w:sz w:val="24"/>
          <w:szCs w:val="24"/>
        </w:rPr>
        <w:t>04- Marque “V” para as alternativas verdadeiras e “F” para as falsas:  1.0</w:t>
      </w:r>
    </w:p>
    <w:tbl>
      <w:tblPr>
        <w:tblStyle w:val="Tabelacomgrade1"/>
        <w:tblW w:w="10711" w:type="dxa"/>
        <w:tblInd w:w="-1077" w:type="dxa"/>
        <w:tblLook w:val="04A0" w:firstRow="1" w:lastRow="0" w:firstColumn="1" w:lastColumn="0" w:noHBand="0" w:noVBand="1"/>
      </w:tblPr>
      <w:tblGrid>
        <w:gridCol w:w="390"/>
        <w:gridCol w:w="424"/>
        <w:gridCol w:w="9897"/>
      </w:tblGrid>
      <w:tr w:rsidR="00147EBD" w:rsidRPr="00147EBD" w14:paraId="60298FED" w14:textId="77777777" w:rsidTr="00186F6B">
        <w:tc>
          <w:tcPr>
            <w:tcW w:w="363" w:type="dxa"/>
          </w:tcPr>
          <w:p w14:paraId="405851A2" w14:textId="77777777" w:rsidR="00147EBD" w:rsidRPr="00147EBD" w:rsidRDefault="00147EBD" w:rsidP="00147EBD">
            <w:pPr>
              <w:spacing w:after="160" w:line="259" w:lineRule="auto"/>
              <w:rPr>
                <w:rFonts w:ascii="Times New Roman" w:hAnsi="Times New Roman" w:cs="Times New Roman"/>
                <w:sz w:val="24"/>
                <w:szCs w:val="24"/>
              </w:rPr>
            </w:pPr>
            <w:r w:rsidRPr="00147EBD">
              <w:rPr>
                <w:rFonts w:ascii="Times New Roman" w:hAnsi="Times New Roman" w:cs="Times New Roman"/>
                <w:sz w:val="24"/>
                <w:szCs w:val="24"/>
              </w:rPr>
              <w:t>A</w:t>
            </w:r>
          </w:p>
        </w:tc>
        <w:tc>
          <w:tcPr>
            <w:tcW w:w="425" w:type="dxa"/>
          </w:tcPr>
          <w:p w14:paraId="174095DC" w14:textId="77777777" w:rsidR="00147EBD" w:rsidRPr="00147EBD" w:rsidRDefault="00147EBD" w:rsidP="00147EBD">
            <w:pPr>
              <w:spacing w:after="160" w:line="259" w:lineRule="auto"/>
              <w:rPr>
                <w:rFonts w:ascii="Times New Roman" w:hAnsi="Times New Roman" w:cs="Times New Roman"/>
                <w:sz w:val="24"/>
                <w:szCs w:val="24"/>
              </w:rPr>
            </w:pPr>
          </w:p>
        </w:tc>
        <w:tc>
          <w:tcPr>
            <w:tcW w:w="9923" w:type="dxa"/>
          </w:tcPr>
          <w:p w14:paraId="23C1E2E1" w14:textId="03E780A0" w:rsidR="00147EBD" w:rsidRPr="00147EBD" w:rsidRDefault="0001247A" w:rsidP="00147EBD">
            <w:pPr>
              <w:spacing w:after="160" w:line="259" w:lineRule="auto"/>
              <w:rPr>
                <w:rFonts w:ascii="Times New Roman" w:hAnsi="Times New Roman" w:cs="Times New Roman"/>
                <w:sz w:val="24"/>
                <w:szCs w:val="24"/>
              </w:rPr>
            </w:pPr>
            <w:r w:rsidRPr="0001247A">
              <w:rPr>
                <w:rFonts w:ascii="Times New Roman" w:hAnsi="Times New Roman" w:cs="Times New Roman"/>
                <w:sz w:val="24"/>
                <w:szCs w:val="24"/>
              </w:rPr>
              <w:t>O chamado "despotismo </w:t>
            </w:r>
            <w:r w:rsidRPr="0001247A">
              <w:rPr>
                <w:rFonts w:ascii="Times New Roman" w:hAnsi="Times New Roman" w:cs="Times New Roman"/>
                <w:b/>
                <w:bCs/>
                <w:sz w:val="24"/>
                <w:szCs w:val="24"/>
              </w:rPr>
              <w:t>esclarecido</w:t>
            </w:r>
            <w:r w:rsidRPr="0001247A">
              <w:rPr>
                <w:rFonts w:ascii="Times New Roman" w:hAnsi="Times New Roman" w:cs="Times New Roman"/>
                <w:sz w:val="24"/>
                <w:szCs w:val="24"/>
              </w:rPr>
              <w:t>" é o termo mais comum utilizado para designar a prática dos monarcas que, apesar de reinarem de forma absoluta, ainda implementaram reformas político-econômicas baseadas nas ideias iluministas vigentes no período</w:t>
            </w:r>
            <w:r w:rsidR="00147EBD" w:rsidRPr="00147EBD">
              <w:rPr>
                <w:rFonts w:ascii="Times New Roman" w:hAnsi="Times New Roman" w:cs="Times New Roman"/>
                <w:sz w:val="24"/>
                <w:szCs w:val="24"/>
              </w:rPr>
              <w:t>.</w:t>
            </w:r>
          </w:p>
        </w:tc>
      </w:tr>
      <w:tr w:rsidR="00147EBD" w:rsidRPr="00147EBD" w14:paraId="750B7F5D" w14:textId="77777777" w:rsidTr="00186F6B">
        <w:tc>
          <w:tcPr>
            <w:tcW w:w="363" w:type="dxa"/>
          </w:tcPr>
          <w:p w14:paraId="35836E29" w14:textId="77777777" w:rsidR="00147EBD" w:rsidRPr="00147EBD" w:rsidRDefault="00147EBD" w:rsidP="00147EBD">
            <w:pPr>
              <w:spacing w:after="160" w:line="259" w:lineRule="auto"/>
              <w:rPr>
                <w:rFonts w:ascii="Times New Roman" w:hAnsi="Times New Roman" w:cs="Times New Roman"/>
                <w:sz w:val="24"/>
                <w:szCs w:val="24"/>
              </w:rPr>
            </w:pPr>
            <w:r w:rsidRPr="00147EBD">
              <w:rPr>
                <w:rFonts w:ascii="Times New Roman" w:hAnsi="Times New Roman" w:cs="Times New Roman"/>
                <w:sz w:val="24"/>
                <w:szCs w:val="24"/>
              </w:rPr>
              <w:t>B</w:t>
            </w:r>
          </w:p>
        </w:tc>
        <w:tc>
          <w:tcPr>
            <w:tcW w:w="425" w:type="dxa"/>
          </w:tcPr>
          <w:p w14:paraId="0E25E66D" w14:textId="77777777" w:rsidR="00147EBD" w:rsidRPr="00147EBD" w:rsidRDefault="00147EBD" w:rsidP="00147EBD">
            <w:pPr>
              <w:spacing w:after="160" w:line="259" w:lineRule="auto"/>
              <w:rPr>
                <w:rFonts w:ascii="Times New Roman" w:hAnsi="Times New Roman" w:cs="Times New Roman"/>
                <w:sz w:val="24"/>
                <w:szCs w:val="24"/>
              </w:rPr>
            </w:pPr>
          </w:p>
        </w:tc>
        <w:tc>
          <w:tcPr>
            <w:tcW w:w="9923" w:type="dxa"/>
          </w:tcPr>
          <w:p w14:paraId="5F059AAB" w14:textId="782C42F4" w:rsidR="00147EBD" w:rsidRPr="00147EBD" w:rsidRDefault="0001247A" w:rsidP="00147EBD">
            <w:pPr>
              <w:spacing w:after="160" w:line="259" w:lineRule="auto"/>
              <w:rPr>
                <w:rFonts w:ascii="Times New Roman" w:hAnsi="Times New Roman" w:cs="Times New Roman"/>
                <w:sz w:val="24"/>
                <w:szCs w:val="24"/>
              </w:rPr>
            </w:pPr>
            <w:r>
              <w:rPr>
                <w:rFonts w:ascii="Times New Roman" w:hAnsi="Times New Roman" w:cs="Times New Roman"/>
                <w:sz w:val="24"/>
                <w:szCs w:val="24"/>
              </w:rPr>
              <w:t>No período conhecido como Primeiro Reinado, D. Pedro II reagiu ás ofensas de Solano Lopes quando este invadiu o território brasileiro, dando início a Guerra do Paraguai.</w:t>
            </w:r>
          </w:p>
        </w:tc>
      </w:tr>
      <w:tr w:rsidR="00147EBD" w:rsidRPr="00147EBD" w14:paraId="73D7BAFE" w14:textId="77777777" w:rsidTr="00186F6B">
        <w:tc>
          <w:tcPr>
            <w:tcW w:w="363" w:type="dxa"/>
          </w:tcPr>
          <w:p w14:paraId="55220C8B" w14:textId="77777777" w:rsidR="00147EBD" w:rsidRPr="00147EBD" w:rsidRDefault="00147EBD" w:rsidP="00147EBD">
            <w:pPr>
              <w:spacing w:after="160" w:line="259" w:lineRule="auto"/>
              <w:rPr>
                <w:rFonts w:ascii="Times New Roman" w:hAnsi="Times New Roman" w:cs="Times New Roman"/>
                <w:sz w:val="24"/>
                <w:szCs w:val="24"/>
              </w:rPr>
            </w:pPr>
            <w:r w:rsidRPr="00147EBD">
              <w:rPr>
                <w:rFonts w:ascii="Times New Roman" w:hAnsi="Times New Roman" w:cs="Times New Roman"/>
                <w:sz w:val="24"/>
                <w:szCs w:val="24"/>
              </w:rPr>
              <w:t>C</w:t>
            </w:r>
          </w:p>
        </w:tc>
        <w:tc>
          <w:tcPr>
            <w:tcW w:w="425" w:type="dxa"/>
          </w:tcPr>
          <w:p w14:paraId="164810C8" w14:textId="77777777" w:rsidR="00147EBD" w:rsidRPr="00147EBD" w:rsidRDefault="00147EBD" w:rsidP="00147EBD">
            <w:pPr>
              <w:spacing w:after="160" w:line="259" w:lineRule="auto"/>
              <w:rPr>
                <w:rFonts w:ascii="Times New Roman" w:hAnsi="Times New Roman" w:cs="Times New Roman"/>
                <w:sz w:val="24"/>
                <w:szCs w:val="24"/>
              </w:rPr>
            </w:pPr>
          </w:p>
        </w:tc>
        <w:tc>
          <w:tcPr>
            <w:tcW w:w="9923" w:type="dxa"/>
          </w:tcPr>
          <w:p w14:paraId="65B88BCA" w14:textId="77777777" w:rsidR="00147EBD" w:rsidRPr="00147EBD" w:rsidRDefault="00147EBD" w:rsidP="00147EBD">
            <w:pPr>
              <w:spacing w:after="160" w:line="259" w:lineRule="auto"/>
              <w:rPr>
                <w:rFonts w:ascii="Times New Roman" w:hAnsi="Times New Roman" w:cs="Times New Roman"/>
                <w:sz w:val="24"/>
                <w:szCs w:val="24"/>
              </w:rPr>
            </w:pPr>
            <w:r w:rsidRPr="00147EBD">
              <w:rPr>
                <w:rFonts w:ascii="Times New Roman" w:hAnsi="Times New Roman" w:cs="Times New Roman"/>
                <w:sz w:val="24"/>
                <w:szCs w:val="24"/>
              </w:rPr>
              <w:t>Em 1808, </w:t>
            </w:r>
            <w:hyperlink r:id="rId12" w:history="1">
              <w:r w:rsidRPr="00147EBD">
                <w:rPr>
                  <w:rFonts w:ascii="Times New Roman" w:hAnsi="Times New Roman" w:cs="Times New Roman"/>
                  <w:color w:val="0000FF"/>
                  <w:sz w:val="24"/>
                  <w:szCs w:val="24"/>
                  <w:u w:val="single"/>
                </w:rPr>
                <w:t>Napoleão Bonaparte </w:t>
              </w:r>
            </w:hyperlink>
            <w:r w:rsidRPr="00147EBD">
              <w:rPr>
                <w:rFonts w:ascii="Times New Roman" w:hAnsi="Times New Roman" w:cs="Times New Roman"/>
                <w:sz w:val="24"/>
                <w:szCs w:val="24"/>
              </w:rPr>
              <w:t>ordenou a invasão do reino de Portugal, por causa da negativa do príncipe regente, Dom João VI, de cumprir o </w:t>
            </w:r>
            <w:hyperlink r:id="rId13" w:history="1">
              <w:r w:rsidRPr="00147EBD">
                <w:rPr>
                  <w:rFonts w:ascii="Times New Roman" w:hAnsi="Times New Roman" w:cs="Times New Roman"/>
                  <w:bCs/>
                  <w:color w:val="0000FF"/>
                  <w:sz w:val="24"/>
                  <w:szCs w:val="24"/>
                  <w:u w:val="single"/>
                </w:rPr>
                <w:t>Bloqueio Continental</w:t>
              </w:r>
            </w:hyperlink>
            <w:r w:rsidRPr="00147EBD">
              <w:rPr>
                <w:rFonts w:ascii="Times New Roman" w:hAnsi="Times New Roman" w:cs="Times New Roman"/>
                <w:sz w:val="24"/>
                <w:szCs w:val="24"/>
              </w:rPr>
              <w:t>.</w:t>
            </w:r>
          </w:p>
        </w:tc>
      </w:tr>
      <w:tr w:rsidR="00147EBD" w:rsidRPr="00147EBD" w14:paraId="7D754BB5" w14:textId="77777777" w:rsidTr="00186F6B">
        <w:tc>
          <w:tcPr>
            <w:tcW w:w="363" w:type="dxa"/>
          </w:tcPr>
          <w:p w14:paraId="362D90B8" w14:textId="77777777" w:rsidR="00147EBD" w:rsidRPr="00147EBD" w:rsidRDefault="00147EBD" w:rsidP="00147EBD">
            <w:pPr>
              <w:spacing w:after="160" w:line="259" w:lineRule="auto"/>
              <w:rPr>
                <w:rFonts w:ascii="Times New Roman" w:hAnsi="Times New Roman" w:cs="Times New Roman"/>
                <w:sz w:val="24"/>
                <w:szCs w:val="24"/>
              </w:rPr>
            </w:pPr>
            <w:r w:rsidRPr="00147EBD">
              <w:rPr>
                <w:rFonts w:ascii="Times New Roman" w:hAnsi="Times New Roman" w:cs="Times New Roman"/>
                <w:sz w:val="24"/>
                <w:szCs w:val="24"/>
              </w:rPr>
              <w:t>D</w:t>
            </w:r>
          </w:p>
        </w:tc>
        <w:tc>
          <w:tcPr>
            <w:tcW w:w="425" w:type="dxa"/>
          </w:tcPr>
          <w:p w14:paraId="0D15B2CC" w14:textId="77777777" w:rsidR="00147EBD" w:rsidRPr="00147EBD" w:rsidRDefault="00147EBD" w:rsidP="00147EBD">
            <w:pPr>
              <w:spacing w:after="160" w:line="259" w:lineRule="auto"/>
              <w:rPr>
                <w:rFonts w:ascii="Times New Roman" w:hAnsi="Times New Roman" w:cs="Times New Roman"/>
                <w:sz w:val="24"/>
                <w:szCs w:val="24"/>
              </w:rPr>
            </w:pPr>
          </w:p>
        </w:tc>
        <w:tc>
          <w:tcPr>
            <w:tcW w:w="9923" w:type="dxa"/>
          </w:tcPr>
          <w:p w14:paraId="1478E852" w14:textId="77777777" w:rsidR="00147EBD" w:rsidRPr="00147EBD" w:rsidRDefault="00147EBD" w:rsidP="00147EBD">
            <w:pPr>
              <w:spacing w:after="160" w:line="259" w:lineRule="auto"/>
              <w:rPr>
                <w:rFonts w:ascii="Times New Roman" w:hAnsi="Times New Roman" w:cs="Times New Roman"/>
                <w:sz w:val="24"/>
                <w:szCs w:val="24"/>
              </w:rPr>
            </w:pPr>
            <w:r w:rsidRPr="00147EBD">
              <w:rPr>
                <w:rFonts w:ascii="Times New Roman" w:hAnsi="Times New Roman" w:cs="Times New Roman"/>
                <w:sz w:val="24"/>
                <w:szCs w:val="24"/>
              </w:rPr>
              <w:t>O Período Joanino refere-se ao momento da história da </w:t>
            </w:r>
            <w:hyperlink r:id="rId14" w:history="1">
              <w:r w:rsidRPr="00147EBD">
                <w:rPr>
                  <w:rFonts w:ascii="Times New Roman" w:hAnsi="Times New Roman" w:cs="Times New Roman"/>
                  <w:color w:val="0000FF"/>
                  <w:sz w:val="24"/>
                  <w:szCs w:val="24"/>
                  <w:u w:val="single"/>
                </w:rPr>
                <w:t>colonização brasileira</w:t>
              </w:r>
            </w:hyperlink>
            <w:r w:rsidRPr="00147EBD">
              <w:rPr>
                <w:rFonts w:ascii="Times New Roman" w:hAnsi="Times New Roman" w:cs="Times New Roman"/>
                <w:sz w:val="24"/>
                <w:szCs w:val="24"/>
              </w:rPr>
              <w:t> marcado pela presença da família real portuguesa no Brasil. </w:t>
            </w:r>
          </w:p>
        </w:tc>
      </w:tr>
      <w:tr w:rsidR="00147EBD" w:rsidRPr="00147EBD" w14:paraId="20789119" w14:textId="77777777" w:rsidTr="00186F6B">
        <w:tc>
          <w:tcPr>
            <w:tcW w:w="363" w:type="dxa"/>
          </w:tcPr>
          <w:p w14:paraId="17E64841" w14:textId="77777777" w:rsidR="00147EBD" w:rsidRPr="00147EBD" w:rsidRDefault="00147EBD" w:rsidP="00147EBD">
            <w:pPr>
              <w:spacing w:after="160" w:line="259" w:lineRule="auto"/>
              <w:rPr>
                <w:rFonts w:ascii="Times New Roman" w:hAnsi="Times New Roman" w:cs="Times New Roman"/>
                <w:sz w:val="24"/>
                <w:szCs w:val="24"/>
              </w:rPr>
            </w:pPr>
            <w:r w:rsidRPr="00147EBD">
              <w:rPr>
                <w:rFonts w:ascii="Times New Roman" w:hAnsi="Times New Roman" w:cs="Times New Roman"/>
                <w:sz w:val="24"/>
                <w:szCs w:val="24"/>
              </w:rPr>
              <w:t>E</w:t>
            </w:r>
          </w:p>
        </w:tc>
        <w:tc>
          <w:tcPr>
            <w:tcW w:w="425" w:type="dxa"/>
          </w:tcPr>
          <w:p w14:paraId="786EB5DC" w14:textId="77777777" w:rsidR="00147EBD" w:rsidRPr="00147EBD" w:rsidRDefault="00147EBD" w:rsidP="00147EBD">
            <w:pPr>
              <w:spacing w:after="160" w:line="259" w:lineRule="auto"/>
              <w:rPr>
                <w:rFonts w:ascii="Times New Roman" w:hAnsi="Times New Roman" w:cs="Times New Roman"/>
                <w:sz w:val="24"/>
                <w:szCs w:val="24"/>
              </w:rPr>
            </w:pPr>
          </w:p>
        </w:tc>
        <w:tc>
          <w:tcPr>
            <w:tcW w:w="9923" w:type="dxa"/>
          </w:tcPr>
          <w:p w14:paraId="4A43A75E" w14:textId="77777777" w:rsidR="00147EBD" w:rsidRPr="00147EBD" w:rsidRDefault="00147EBD" w:rsidP="00147EBD">
            <w:pPr>
              <w:spacing w:after="160" w:line="259" w:lineRule="auto"/>
              <w:rPr>
                <w:rFonts w:ascii="Times New Roman" w:hAnsi="Times New Roman" w:cs="Times New Roman"/>
                <w:sz w:val="24"/>
                <w:szCs w:val="24"/>
              </w:rPr>
            </w:pPr>
            <w:r w:rsidRPr="00147EBD">
              <w:rPr>
                <w:rFonts w:ascii="Times New Roman" w:hAnsi="Times New Roman" w:cs="Times New Roman"/>
                <w:sz w:val="24"/>
                <w:szCs w:val="24"/>
              </w:rPr>
              <w:t>Durante a invasão napoleônica em Portugal, D. João VI optou por fugir da presença das tropas francesas e, assim, realizou o embarque às pressas com tudo o que pudesse carregar para o Brasil.</w:t>
            </w:r>
          </w:p>
        </w:tc>
      </w:tr>
    </w:tbl>
    <w:p w14:paraId="4C633EA7" w14:textId="77777777" w:rsidR="00147EBD" w:rsidRPr="00147EBD" w:rsidRDefault="00147EBD" w:rsidP="00147EBD">
      <w:pPr>
        <w:ind w:left="-1077"/>
        <w:rPr>
          <w:rFonts w:ascii="Times New Roman" w:hAnsi="Times New Roman" w:cs="Times New Roman"/>
          <w:sz w:val="24"/>
          <w:szCs w:val="24"/>
        </w:rPr>
      </w:pPr>
    </w:p>
    <w:p w14:paraId="51E74216" w14:textId="3A26C12F" w:rsidR="0083276C" w:rsidRPr="0083276C" w:rsidRDefault="0083276C" w:rsidP="0083276C">
      <w:pPr>
        <w:tabs>
          <w:tab w:val="left" w:pos="1125"/>
        </w:tabs>
        <w:ind w:left="-1077"/>
        <w:rPr>
          <w:rFonts w:ascii="Arial" w:hAnsi="Arial" w:cs="Arial"/>
        </w:rPr>
      </w:pPr>
      <w:r>
        <w:rPr>
          <w:rFonts w:ascii="Arial" w:hAnsi="Arial" w:cs="Arial"/>
        </w:rPr>
        <w:t>05-</w:t>
      </w:r>
      <w:r w:rsidRPr="0083276C">
        <w:rPr>
          <w:rFonts w:ascii="Arial" w:hAnsi="Arial" w:cs="Arial"/>
        </w:rPr>
        <w:t>O termo “nativismo” é utilizado pelos historiadores para designar “revoltas ou movimentos de resistência contra a dominação portuguesa”. Foram movimentos nativistas ocorridos no Brasil:</w:t>
      </w:r>
      <w:r w:rsidR="003E2831">
        <w:rPr>
          <w:rFonts w:ascii="Arial" w:hAnsi="Arial" w:cs="Arial"/>
        </w:rPr>
        <w:t xml:space="preserve">  0.25</w:t>
      </w:r>
    </w:p>
    <w:p w14:paraId="2FDF15F1" w14:textId="77777777" w:rsidR="0083276C" w:rsidRPr="0083276C" w:rsidRDefault="0083276C" w:rsidP="0083276C">
      <w:pPr>
        <w:tabs>
          <w:tab w:val="left" w:pos="1125"/>
        </w:tabs>
        <w:ind w:left="-1077"/>
        <w:rPr>
          <w:rFonts w:ascii="Arial" w:hAnsi="Arial" w:cs="Arial"/>
        </w:rPr>
      </w:pPr>
      <w:r w:rsidRPr="0083276C">
        <w:rPr>
          <w:rFonts w:ascii="Arial" w:hAnsi="Arial" w:cs="Arial"/>
        </w:rPr>
        <w:t xml:space="preserve">a) Mascates, Emboabas, Revolta de </w:t>
      </w:r>
      <w:proofErr w:type="spellStart"/>
      <w:r w:rsidRPr="0083276C">
        <w:rPr>
          <w:rFonts w:ascii="Arial" w:hAnsi="Arial" w:cs="Arial"/>
        </w:rPr>
        <w:t>Beckman</w:t>
      </w:r>
      <w:proofErr w:type="spellEnd"/>
      <w:r w:rsidRPr="0083276C">
        <w:rPr>
          <w:rFonts w:ascii="Arial" w:hAnsi="Arial" w:cs="Arial"/>
        </w:rPr>
        <w:t>.</w:t>
      </w:r>
    </w:p>
    <w:p w14:paraId="1C599120" w14:textId="77777777" w:rsidR="0083276C" w:rsidRPr="0083276C" w:rsidRDefault="0083276C" w:rsidP="0083276C">
      <w:pPr>
        <w:tabs>
          <w:tab w:val="left" w:pos="1125"/>
        </w:tabs>
        <w:ind w:left="-1077"/>
        <w:rPr>
          <w:rFonts w:ascii="Arial" w:hAnsi="Arial" w:cs="Arial"/>
        </w:rPr>
      </w:pPr>
      <w:r w:rsidRPr="0083276C">
        <w:rPr>
          <w:rFonts w:ascii="Arial" w:hAnsi="Arial" w:cs="Arial"/>
        </w:rPr>
        <w:t>b) Guerra dos Bárbaros, Mascates.</w:t>
      </w:r>
    </w:p>
    <w:p w14:paraId="3321328C" w14:textId="77777777" w:rsidR="0083276C" w:rsidRPr="0083276C" w:rsidRDefault="0083276C" w:rsidP="0083276C">
      <w:pPr>
        <w:tabs>
          <w:tab w:val="left" w:pos="1125"/>
        </w:tabs>
        <w:ind w:left="-1077"/>
        <w:rPr>
          <w:rFonts w:ascii="Arial" w:hAnsi="Arial" w:cs="Arial"/>
        </w:rPr>
      </w:pPr>
      <w:r w:rsidRPr="0083276C">
        <w:rPr>
          <w:rFonts w:ascii="Arial" w:hAnsi="Arial" w:cs="Arial"/>
        </w:rPr>
        <w:t>c) Revolução de 1817, Confederação do Equador.</w:t>
      </w:r>
    </w:p>
    <w:p w14:paraId="1B9CE7FF" w14:textId="77777777" w:rsidR="0083276C" w:rsidRPr="0083276C" w:rsidRDefault="0083276C" w:rsidP="0083276C">
      <w:pPr>
        <w:tabs>
          <w:tab w:val="left" w:pos="1125"/>
        </w:tabs>
        <w:ind w:left="-1077"/>
        <w:rPr>
          <w:rFonts w:ascii="Arial" w:hAnsi="Arial" w:cs="Arial"/>
        </w:rPr>
      </w:pPr>
      <w:r w:rsidRPr="0083276C">
        <w:rPr>
          <w:rFonts w:ascii="Arial" w:hAnsi="Arial" w:cs="Arial"/>
        </w:rPr>
        <w:t>d) Revolução Praieira, Canudos, Quilombo dos Pal</w:t>
      </w:r>
      <w:r w:rsidRPr="0083276C">
        <w:rPr>
          <w:rFonts w:ascii="Arial" w:hAnsi="Arial" w:cs="Arial"/>
        </w:rPr>
        <w:softHyphen/>
        <w:t>mares.</w:t>
      </w:r>
    </w:p>
    <w:p w14:paraId="6D7CF1E2" w14:textId="77777777" w:rsidR="0083276C" w:rsidRDefault="0083276C" w:rsidP="0083276C">
      <w:pPr>
        <w:tabs>
          <w:tab w:val="left" w:pos="1125"/>
        </w:tabs>
        <w:ind w:left="-1077"/>
        <w:rPr>
          <w:rFonts w:ascii="Arial" w:hAnsi="Arial" w:cs="Arial"/>
        </w:rPr>
      </w:pPr>
      <w:r w:rsidRPr="0083276C">
        <w:rPr>
          <w:rFonts w:ascii="Arial" w:hAnsi="Arial" w:cs="Arial"/>
        </w:rPr>
        <w:t>e) Confederação dos Tamoios, Guerra dos Bárbaros.</w:t>
      </w:r>
    </w:p>
    <w:p w14:paraId="5B26E69F" w14:textId="77777777" w:rsidR="00FD3588" w:rsidRDefault="00FD3588" w:rsidP="0083276C">
      <w:pPr>
        <w:tabs>
          <w:tab w:val="left" w:pos="1125"/>
        </w:tabs>
        <w:ind w:left="-1077"/>
        <w:rPr>
          <w:rFonts w:ascii="Arial" w:hAnsi="Arial" w:cs="Arial"/>
        </w:rPr>
      </w:pPr>
    </w:p>
    <w:p w14:paraId="413DFB27" w14:textId="7BCDEF2E" w:rsidR="00FD3588" w:rsidRPr="00FD3588" w:rsidRDefault="00FD3588" w:rsidP="00FD3588">
      <w:pPr>
        <w:tabs>
          <w:tab w:val="left" w:pos="1125"/>
        </w:tabs>
        <w:ind w:left="-1077"/>
        <w:rPr>
          <w:rFonts w:ascii="Arial" w:hAnsi="Arial" w:cs="Arial"/>
        </w:rPr>
      </w:pPr>
      <w:r>
        <w:rPr>
          <w:rFonts w:ascii="Arial" w:hAnsi="Arial" w:cs="Arial"/>
        </w:rPr>
        <w:t>06-</w:t>
      </w:r>
      <w:r w:rsidRPr="00FD3588">
        <w:rPr>
          <w:rFonts w:ascii="Arial" w:hAnsi="Arial" w:cs="Arial"/>
        </w:rPr>
        <w:t>A Guerra dos Mascates (Pernambuco, 1710-12) exprime:</w:t>
      </w:r>
      <w:r w:rsidR="003E2831">
        <w:rPr>
          <w:rFonts w:ascii="Arial" w:hAnsi="Arial" w:cs="Arial"/>
        </w:rPr>
        <w:t xml:space="preserve">  0.25</w:t>
      </w:r>
    </w:p>
    <w:p w14:paraId="01D8CE21" w14:textId="3A29F56A" w:rsidR="00FD3588" w:rsidRPr="00FD3588" w:rsidRDefault="00FD3588" w:rsidP="00FD3588">
      <w:pPr>
        <w:tabs>
          <w:tab w:val="left" w:pos="1125"/>
        </w:tabs>
        <w:ind w:left="-1077"/>
        <w:rPr>
          <w:rFonts w:ascii="Arial" w:hAnsi="Arial" w:cs="Arial"/>
        </w:rPr>
      </w:pPr>
      <w:r w:rsidRPr="00FD3588">
        <w:rPr>
          <w:rFonts w:ascii="Arial" w:hAnsi="Arial" w:cs="Arial"/>
        </w:rPr>
        <w:t>a) um movimento coorde</w:t>
      </w:r>
      <w:r>
        <w:rPr>
          <w:rFonts w:ascii="Arial" w:hAnsi="Arial" w:cs="Arial"/>
        </w:rPr>
        <w:t>nado em busca da indepen</w:t>
      </w:r>
      <w:r>
        <w:rPr>
          <w:rFonts w:ascii="Arial" w:hAnsi="Arial" w:cs="Arial"/>
        </w:rPr>
        <w:softHyphen/>
        <w:t>dência e a revolta dos escravos na Bahia na Revolta dos Malês.</w:t>
      </w:r>
    </w:p>
    <w:p w14:paraId="75687BFC" w14:textId="76B8B327" w:rsidR="00FD3588" w:rsidRPr="00FD3588" w:rsidRDefault="00FD3588" w:rsidP="00FD3588">
      <w:pPr>
        <w:tabs>
          <w:tab w:val="left" w:pos="1125"/>
        </w:tabs>
        <w:ind w:left="-1077"/>
        <w:rPr>
          <w:rFonts w:ascii="Arial" w:hAnsi="Arial" w:cs="Arial"/>
        </w:rPr>
      </w:pPr>
      <w:r w:rsidRPr="00FD3588">
        <w:rPr>
          <w:rFonts w:ascii="Arial" w:hAnsi="Arial" w:cs="Arial"/>
        </w:rPr>
        <w:t>b) um sentimento de animosidade contra os holan</w:t>
      </w:r>
      <w:r w:rsidRPr="00FD3588">
        <w:rPr>
          <w:rFonts w:ascii="Arial" w:hAnsi="Arial" w:cs="Arial"/>
        </w:rPr>
        <w:softHyphen/>
        <w:t>deses invasores</w:t>
      </w:r>
      <w:r>
        <w:rPr>
          <w:rFonts w:ascii="Arial" w:hAnsi="Arial" w:cs="Arial"/>
        </w:rPr>
        <w:t xml:space="preserve"> e portugueses mineradores</w:t>
      </w:r>
      <w:r w:rsidRPr="00FD3588">
        <w:rPr>
          <w:rFonts w:ascii="Arial" w:hAnsi="Arial" w:cs="Arial"/>
        </w:rPr>
        <w:t>.</w:t>
      </w:r>
    </w:p>
    <w:p w14:paraId="44697500" w14:textId="5DAAABC5" w:rsidR="00FD3588" w:rsidRPr="00FD3588" w:rsidRDefault="00FD3588" w:rsidP="00FD3588">
      <w:pPr>
        <w:tabs>
          <w:tab w:val="left" w:pos="1125"/>
        </w:tabs>
        <w:ind w:left="-1077"/>
        <w:rPr>
          <w:rFonts w:ascii="Arial" w:hAnsi="Arial" w:cs="Arial"/>
        </w:rPr>
      </w:pPr>
      <w:r w:rsidRPr="00FD3588">
        <w:rPr>
          <w:rFonts w:ascii="Arial" w:hAnsi="Arial" w:cs="Arial"/>
        </w:rPr>
        <w:t>c) a insatisfação com a política do marquês de Pombal</w:t>
      </w:r>
      <w:r>
        <w:rPr>
          <w:rFonts w:ascii="Arial" w:hAnsi="Arial" w:cs="Arial"/>
        </w:rPr>
        <w:t xml:space="preserve"> contra a escravidão no Brasil</w:t>
      </w:r>
      <w:r w:rsidRPr="00FD3588">
        <w:rPr>
          <w:rFonts w:ascii="Arial" w:hAnsi="Arial" w:cs="Arial"/>
        </w:rPr>
        <w:t>.</w:t>
      </w:r>
    </w:p>
    <w:p w14:paraId="1CBA548C" w14:textId="77777777" w:rsidR="00FD3588" w:rsidRPr="00FD3588" w:rsidRDefault="00FD3588" w:rsidP="00FD3588">
      <w:pPr>
        <w:tabs>
          <w:tab w:val="left" w:pos="1125"/>
        </w:tabs>
        <w:ind w:left="-1077"/>
        <w:rPr>
          <w:rFonts w:ascii="Arial" w:hAnsi="Arial" w:cs="Arial"/>
        </w:rPr>
      </w:pPr>
      <w:r w:rsidRPr="00FD3588">
        <w:rPr>
          <w:rFonts w:ascii="Arial" w:hAnsi="Arial" w:cs="Arial"/>
        </w:rPr>
        <w:t>d) o interesse da burguesia agrária em alcançar os cargos dos Conselhos Municipais.</w:t>
      </w:r>
    </w:p>
    <w:p w14:paraId="334A46A4" w14:textId="5D7600B4" w:rsidR="00FD3588" w:rsidRDefault="00FD3588" w:rsidP="00FD3588">
      <w:pPr>
        <w:tabs>
          <w:tab w:val="left" w:pos="1125"/>
        </w:tabs>
        <w:ind w:left="-1077"/>
        <w:rPr>
          <w:rFonts w:ascii="Arial" w:hAnsi="Arial" w:cs="Arial"/>
        </w:rPr>
      </w:pPr>
      <w:r w:rsidRPr="00FD3588">
        <w:rPr>
          <w:rFonts w:ascii="Arial" w:hAnsi="Arial" w:cs="Arial"/>
        </w:rPr>
        <w:t>e) o declínio das lavouras canavieiras</w:t>
      </w:r>
      <w:r>
        <w:rPr>
          <w:rFonts w:ascii="Arial" w:hAnsi="Arial" w:cs="Arial"/>
        </w:rPr>
        <w:t xml:space="preserve"> e os conflitos entre comerciantes de Recife e os fazendeiros de Olinda.</w:t>
      </w:r>
    </w:p>
    <w:p w14:paraId="0917F3D0" w14:textId="265DA003" w:rsidR="00A94613" w:rsidRDefault="00FD3588" w:rsidP="00FD3588">
      <w:pPr>
        <w:tabs>
          <w:tab w:val="left" w:pos="1125"/>
        </w:tabs>
        <w:ind w:left="-1077"/>
        <w:rPr>
          <w:rFonts w:ascii="Arial" w:hAnsi="Arial" w:cs="Arial"/>
        </w:rPr>
      </w:pPr>
      <w:r>
        <w:rPr>
          <w:rFonts w:ascii="Arial" w:hAnsi="Arial" w:cs="Arial"/>
        </w:rPr>
        <w:t>07-</w:t>
      </w:r>
      <w:r w:rsidR="00A94613">
        <w:rPr>
          <w:rFonts w:ascii="Arial" w:hAnsi="Arial" w:cs="Arial"/>
        </w:rPr>
        <w:t xml:space="preserve"> </w:t>
      </w:r>
      <w:r w:rsidR="00A94613" w:rsidRPr="00A94613">
        <w:rPr>
          <w:rFonts w:ascii="Arial" w:hAnsi="Arial" w:cs="Arial"/>
        </w:rPr>
        <w:t>(ADVISE 2009</w:t>
      </w:r>
      <w:proofErr w:type="gramStart"/>
      <w:r w:rsidR="00A94613" w:rsidRPr="00A94613">
        <w:rPr>
          <w:rFonts w:ascii="Arial" w:hAnsi="Arial" w:cs="Arial"/>
        </w:rPr>
        <w:t>) Sobre</w:t>
      </w:r>
      <w:proofErr w:type="gramEnd"/>
      <w:r w:rsidR="00A94613" w:rsidRPr="00A94613">
        <w:rPr>
          <w:rFonts w:ascii="Arial" w:hAnsi="Arial" w:cs="Arial"/>
        </w:rPr>
        <w:t xml:space="preserve"> a vinda da Coroa Portuguesa para o Brasil, é correto afirmar que: </w:t>
      </w:r>
      <w:r w:rsidR="003E2831">
        <w:rPr>
          <w:rFonts w:ascii="Arial" w:hAnsi="Arial" w:cs="Arial"/>
        </w:rPr>
        <w:t xml:space="preserve">  0.25</w:t>
      </w:r>
    </w:p>
    <w:p w14:paraId="1C447FB2" w14:textId="77777777" w:rsidR="00A94613" w:rsidRDefault="00A94613" w:rsidP="00FD3588">
      <w:pPr>
        <w:tabs>
          <w:tab w:val="left" w:pos="1125"/>
        </w:tabs>
        <w:ind w:left="-1077"/>
        <w:rPr>
          <w:rFonts w:ascii="Arial" w:hAnsi="Arial" w:cs="Arial"/>
        </w:rPr>
      </w:pPr>
      <w:r w:rsidRPr="00A94613">
        <w:rPr>
          <w:rFonts w:ascii="Arial" w:hAnsi="Arial" w:cs="Arial"/>
        </w:rPr>
        <w:t xml:space="preserve">a) O bloqueio continental decretado por Napoleão Bonaparte foi a gota d´água para a mudança da sede da corte. </w:t>
      </w:r>
    </w:p>
    <w:p w14:paraId="56F6B90F" w14:textId="77777777" w:rsidR="00A94613" w:rsidRDefault="00A94613" w:rsidP="00FD3588">
      <w:pPr>
        <w:tabs>
          <w:tab w:val="left" w:pos="1125"/>
        </w:tabs>
        <w:ind w:left="-1077"/>
        <w:rPr>
          <w:rFonts w:ascii="Arial" w:hAnsi="Arial" w:cs="Arial"/>
        </w:rPr>
      </w:pPr>
      <w:r w:rsidRPr="00A94613">
        <w:rPr>
          <w:rFonts w:ascii="Arial" w:hAnsi="Arial" w:cs="Arial"/>
        </w:rPr>
        <w:lastRenderedPageBreak/>
        <w:t xml:space="preserve">b) Apesar da vinda da família real para o Brasil, o monopólio comercial de Portugal continuou. </w:t>
      </w:r>
    </w:p>
    <w:p w14:paraId="21710BC0" w14:textId="77777777" w:rsidR="00A94613" w:rsidRDefault="00A94613" w:rsidP="00FD3588">
      <w:pPr>
        <w:tabs>
          <w:tab w:val="left" w:pos="1125"/>
        </w:tabs>
        <w:ind w:left="-1077"/>
        <w:rPr>
          <w:rFonts w:ascii="Arial" w:hAnsi="Arial" w:cs="Arial"/>
        </w:rPr>
      </w:pPr>
      <w:r w:rsidRPr="00A94613">
        <w:rPr>
          <w:rFonts w:ascii="Arial" w:hAnsi="Arial" w:cs="Arial"/>
        </w:rPr>
        <w:t xml:space="preserve">c) A abertura dos portos brasileiros às nações amigas beneficiou principalmente à Inglaterra </w:t>
      </w:r>
    </w:p>
    <w:p w14:paraId="0CAC9E5E" w14:textId="77777777" w:rsidR="00A94613" w:rsidRDefault="00A94613" w:rsidP="00FD3588">
      <w:pPr>
        <w:tabs>
          <w:tab w:val="left" w:pos="1125"/>
        </w:tabs>
        <w:ind w:left="-1077"/>
        <w:rPr>
          <w:rFonts w:ascii="Arial" w:hAnsi="Arial" w:cs="Arial"/>
        </w:rPr>
      </w:pPr>
      <w:r w:rsidRPr="00A94613">
        <w:rPr>
          <w:rFonts w:ascii="Arial" w:hAnsi="Arial" w:cs="Arial"/>
        </w:rPr>
        <w:t xml:space="preserve">d) O tratado de 1810 estabelecia que a taxa alfandegária sobre produtos portugueses vendidos para o Brasil subiria para 30%. </w:t>
      </w:r>
    </w:p>
    <w:p w14:paraId="778C9A80" w14:textId="55442F79" w:rsidR="00FD3588" w:rsidRDefault="00A94613" w:rsidP="00FD3588">
      <w:pPr>
        <w:tabs>
          <w:tab w:val="left" w:pos="1125"/>
        </w:tabs>
        <w:ind w:left="-1077"/>
        <w:rPr>
          <w:rFonts w:ascii="Arial" w:hAnsi="Arial" w:cs="Arial"/>
        </w:rPr>
      </w:pPr>
      <w:r w:rsidRPr="00A94613">
        <w:rPr>
          <w:rFonts w:ascii="Arial" w:hAnsi="Arial" w:cs="Arial"/>
        </w:rPr>
        <w:t>e) A abertura dos portos beneficiou o desenvolvimento industrial do Brasil.</w:t>
      </w:r>
    </w:p>
    <w:p w14:paraId="235B4B3D" w14:textId="77777777" w:rsidR="00147EBD" w:rsidRDefault="00147EBD" w:rsidP="00147EBD">
      <w:pPr>
        <w:tabs>
          <w:tab w:val="left" w:pos="1125"/>
        </w:tabs>
        <w:ind w:left="-1077"/>
        <w:rPr>
          <w:rFonts w:ascii="Arial" w:hAnsi="Arial" w:cs="Arial"/>
          <w:b/>
          <w:bCs/>
        </w:rPr>
      </w:pPr>
    </w:p>
    <w:p w14:paraId="7B3734F2" w14:textId="49D12E47" w:rsidR="00B8731B" w:rsidRDefault="00147EBD" w:rsidP="00147EBD">
      <w:pPr>
        <w:tabs>
          <w:tab w:val="left" w:pos="1125"/>
        </w:tabs>
        <w:ind w:left="-1077"/>
        <w:rPr>
          <w:rFonts w:ascii="Arial" w:hAnsi="Arial" w:cs="Arial"/>
          <w:bCs/>
        </w:rPr>
      </w:pPr>
      <w:r>
        <w:rPr>
          <w:rFonts w:ascii="Arial" w:hAnsi="Arial" w:cs="Arial"/>
          <w:b/>
          <w:bCs/>
        </w:rPr>
        <w:t xml:space="preserve">08- </w:t>
      </w:r>
      <w:r w:rsidR="00B8731B" w:rsidRPr="00B8731B">
        <w:rPr>
          <w:rFonts w:ascii="Arial" w:hAnsi="Arial" w:cs="Arial"/>
          <w:b/>
          <w:bCs/>
        </w:rPr>
        <w:t> </w:t>
      </w:r>
      <w:r w:rsidR="00B8731B">
        <w:rPr>
          <w:rFonts w:ascii="Arial" w:hAnsi="Arial" w:cs="Arial"/>
          <w:bCs/>
        </w:rPr>
        <w:t>E</w:t>
      </w:r>
      <w:r w:rsidR="00B8731B" w:rsidRPr="00B8731B">
        <w:rPr>
          <w:rFonts w:ascii="Arial" w:hAnsi="Arial" w:cs="Arial"/>
          <w:bCs/>
        </w:rPr>
        <w:t xml:space="preserve">ra um dispositivo fiscal aplicado no estado de Minas Gerais a partir de 1751 a fim de assegurar o piso de 100 [cem] arrobas anuais na arrecadação do quinto. </w:t>
      </w:r>
      <w:r w:rsidR="00B8731B">
        <w:rPr>
          <w:rFonts w:ascii="Arial" w:hAnsi="Arial" w:cs="Arial"/>
          <w:bCs/>
        </w:rPr>
        <w:t>Quando os devedores não alcançavam esses valores, as autoridades portuguesas invadiam as propriedades e tomavam os bens afim de assegurarem o pagamento.</w:t>
      </w:r>
    </w:p>
    <w:p w14:paraId="78E92A90" w14:textId="44F02D07" w:rsidR="00B8731B" w:rsidRDefault="00B8731B" w:rsidP="00147EBD">
      <w:pPr>
        <w:tabs>
          <w:tab w:val="left" w:pos="1125"/>
        </w:tabs>
        <w:ind w:left="-1077"/>
        <w:rPr>
          <w:rFonts w:ascii="Arial" w:hAnsi="Arial" w:cs="Arial"/>
          <w:bCs/>
        </w:rPr>
      </w:pPr>
      <w:r>
        <w:rPr>
          <w:rFonts w:ascii="Arial" w:hAnsi="Arial" w:cs="Arial"/>
          <w:b/>
          <w:bCs/>
        </w:rPr>
        <w:t>Essa cobrança ficou conhecida como:</w:t>
      </w:r>
    </w:p>
    <w:p w14:paraId="4CFC3D6F" w14:textId="3152647B" w:rsidR="00B8731B" w:rsidRDefault="00B8731B" w:rsidP="00B8731B">
      <w:pPr>
        <w:pStyle w:val="PargrafodaLista"/>
        <w:numPr>
          <w:ilvl w:val="0"/>
          <w:numId w:val="25"/>
        </w:numPr>
        <w:tabs>
          <w:tab w:val="left" w:pos="1125"/>
        </w:tabs>
        <w:rPr>
          <w:rFonts w:ascii="Arial" w:hAnsi="Arial" w:cs="Arial"/>
          <w:bCs/>
        </w:rPr>
      </w:pPr>
      <w:r>
        <w:rPr>
          <w:rFonts w:ascii="Arial" w:hAnsi="Arial" w:cs="Arial"/>
          <w:bCs/>
        </w:rPr>
        <w:t>Casa de Fundição.</w:t>
      </w:r>
    </w:p>
    <w:p w14:paraId="40E58D16" w14:textId="3B399159" w:rsidR="00B8731B" w:rsidRDefault="00B8731B" w:rsidP="00B8731B">
      <w:pPr>
        <w:pStyle w:val="PargrafodaLista"/>
        <w:numPr>
          <w:ilvl w:val="0"/>
          <w:numId w:val="25"/>
        </w:numPr>
        <w:tabs>
          <w:tab w:val="left" w:pos="1125"/>
        </w:tabs>
        <w:rPr>
          <w:rFonts w:ascii="Arial" w:hAnsi="Arial" w:cs="Arial"/>
          <w:bCs/>
        </w:rPr>
      </w:pPr>
      <w:r>
        <w:rPr>
          <w:rFonts w:ascii="Arial" w:hAnsi="Arial" w:cs="Arial"/>
          <w:bCs/>
        </w:rPr>
        <w:t>Derrama.</w:t>
      </w:r>
    </w:p>
    <w:p w14:paraId="2A89D3CF" w14:textId="2F4FF425" w:rsidR="00B8731B" w:rsidRDefault="00B8731B" w:rsidP="00B8731B">
      <w:pPr>
        <w:pStyle w:val="PargrafodaLista"/>
        <w:numPr>
          <w:ilvl w:val="0"/>
          <w:numId w:val="25"/>
        </w:numPr>
        <w:tabs>
          <w:tab w:val="left" w:pos="1125"/>
        </w:tabs>
        <w:rPr>
          <w:rFonts w:ascii="Arial" w:hAnsi="Arial" w:cs="Arial"/>
          <w:bCs/>
        </w:rPr>
      </w:pPr>
      <w:r>
        <w:rPr>
          <w:rFonts w:ascii="Arial" w:hAnsi="Arial" w:cs="Arial"/>
          <w:bCs/>
        </w:rPr>
        <w:t>Cobrança do Quinto.</w:t>
      </w:r>
    </w:p>
    <w:p w14:paraId="2955F739" w14:textId="4B08F274" w:rsidR="00B8731B" w:rsidRDefault="00B8731B" w:rsidP="00B8731B">
      <w:pPr>
        <w:pStyle w:val="PargrafodaLista"/>
        <w:numPr>
          <w:ilvl w:val="0"/>
          <w:numId w:val="25"/>
        </w:numPr>
        <w:tabs>
          <w:tab w:val="left" w:pos="1125"/>
        </w:tabs>
        <w:rPr>
          <w:rFonts w:ascii="Arial" w:hAnsi="Arial" w:cs="Arial"/>
          <w:bCs/>
        </w:rPr>
      </w:pPr>
      <w:r>
        <w:rPr>
          <w:rFonts w:ascii="Arial" w:hAnsi="Arial" w:cs="Arial"/>
          <w:bCs/>
        </w:rPr>
        <w:t>Capitação.</w:t>
      </w:r>
    </w:p>
    <w:p w14:paraId="314A28AE" w14:textId="18CBAEDD" w:rsidR="00B8731B" w:rsidRPr="00B8731B" w:rsidRDefault="00B8731B" w:rsidP="00B8731B">
      <w:pPr>
        <w:pStyle w:val="PargrafodaLista"/>
        <w:numPr>
          <w:ilvl w:val="0"/>
          <w:numId w:val="25"/>
        </w:numPr>
        <w:tabs>
          <w:tab w:val="left" w:pos="1125"/>
        </w:tabs>
        <w:rPr>
          <w:rFonts w:ascii="Arial" w:hAnsi="Arial" w:cs="Arial"/>
          <w:bCs/>
        </w:rPr>
      </w:pPr>
      <w:r>
        <w:rPr>
          <w:rFonts w:ascii="Arial" w:hAnsi="Arial" w:cs="Arial"/>
          <w:bCs/>
        </w:rPr>
        <w:t>Monção</w:t>
      </w:r>
    </w:p>
    <w:p w14:paraId="6887EE99" w14:textId="77777777" w:rsidR="008C15FE" w:rsidRPr="008C15FE" w:rsidRDefault="00147EBD" w:rsidP="008C15FE">
      <w:pPr>
        <w:tabs>
          <w:tab w:val="left" w:pos="1125"/>
        </w:tabs>
        <w:ind w:left="-1077"/>
        <w:rPr>
          <w:rFonts w:ascii="Arial" w:hAnsi="Arial" w:cs="Arial"/>
          <w:color w:val="000000"/>
          <w:lang w:eastAsia="pt-BR"/>
        </w:rPr>
      </w:pPr>
      <w:r>
        <w:rPr>
          <w:rFonts w:ascii="Arial" w:hAnsi="Arial" w:cs="Arial"/>
        </w:rPr>
        <w:t>09</w:t>
      </w:r>
      <w:r w:rsidRPr="008C15FE">
        <w:rPr>
          <w:rFonts w:ascii="Arial" w:hAnsi="Arial" w:cs="Arial"/>
        </w:rPr>
        <w:t>-</w:t>
      </w:r>
      <w:r w:rsidRPr="008C15FE">
        <w:rPr>
          <w:rFonts w:ascii="Arial" w:hAnsi="Arial" w:cs="Arial"/>
          <w:color w:val="000000"/>
          <w:lang w:eastAsia="pt-BR"/>
        </w:rPr>
        <w:t xml:space="preserve"> </w:t>
      </w:r>
      <w:r w:rsidR="008C15FE" w:rsidRPr="008C15FE">
        <w:rPr>
          <w:rFonts w:ascii="Arial" w:hAnsi="Arial" w:cs="Arial"/>
          <w:color w:val="000000"/>
          <w:lang w:eastAsia="pt-BR"/>
        </w:rPr>
        <w:t>Um dos fatos que fizeram o processo de independência do Brasil ser diferente das demais nações da América hispânica foi:</w:t>
      </w:r>
    </w:p>
    <w:p w14:paraId="41D9576C" w14:textId="77777777" w:rsidR="008C15FE" w:rsidRPr="008C15FE" w:rsidRDefault="008C15FE" w:rsidP="008C15FE">
      <w:pPr>
        <w:tabs>
          <w:tab w:val="left" w:pos="1125"/>
        </w:tabs>
        <w:ind w:left="-1077"/>
        <w:rPr>
          <w:rFonts w:ascii="Arial" w:hAnsi="Arial" w:cs="Arial"/>
          <w:color w:val="000000"/>
          <w:lang w:eastAsia="pt-BR"/>
        </w:rPr>
      </w:pPr>
      <w:r w:rsidRPr="008C15FE">
        <w:rPr>
          <w:rFonts w:ascii="Arial" w:hAnsi="Arial" w:cs="Arial"/>
          <w:color w:val="000000"/>
          <w:lang w:eastAsia="pt-BR"/>
        </w:rPr>
        <w:t>a) A vinda Família Real portuguesa para o Brasil.</w:t>
      </w:r>
      <w:r w:rsidRPr="008C15FE">
        <w:rPr>
          <w:rFonts w:ascii="Arial" w:hAnsi="Arial" w:cs="Arial"/>
          <w:color w:val="000000"/>
          <w:lang w:eastAsia="pt-BR"/>
        </w:rPr>
        <w:br/>
        <w:t>b) As guerras napoleônicas na Europa.</w:t>
      </w:r>
      <w:r w:rsidRPr="008C15FE">
        <w:rPr>
          <w:rFonts w:ascii="Arial" w:hAnsi="Arial" w:cs="Arial"/>
          <w:color w:val="000000"/>
          <w:lang w:eastAsia="pt-BR"/>
        </w:rPr>
        <w:br/>
        <w:t>c) As ideias iluministas surgidas na França.</w:t>
      </w:r>
      <w:r w:rsidRPr="008C15FE">
        <w:rPr>
          <w:rFonts w:ascii="Arial" w:hAnsi="Arial" w:cs="Arial"/>
          <w:color w:val="000000"/>
          <w:lang w:eastAsia="pt-BR"/>
        </w:rPr>
        <w:br/>
        <w:t>d) A crise do sistema colonial</w:t>
      </w:r>
    </w:p>
    <w:p w14:paraId="2FAE4106" w14:textId="77777777" w:rsidR="008C15FE" w:rsidRPr="008C15FE" w:rsidRDefault="00147EBD" w:rsidP="008C15FE">
      <w:pPr>
        <w:tabs>
          <w:tab w:val="left" w:pos="1125"/>
        </w:tabs>
        <w:ind w:left="-1077"/>
        <w:rPr>
          <w:rFonts w:ascii="Arial" w:hAnsi="Arial" w:cs="Arial"/>
        </w:rPr>
      </w:pPr>
      <w:r>
        <w:rPr>
          <w:rFonts w:ascii="Arial" w:hAnsi="Arial" w:cs="Arial"/>
        </w:rPr>
        <w:t xml:space="preserve">10-  </w:t>
      </w:r>
      <w:r w:rsidR="008C15FE" w:rsidRPr="008C15FE">
        <w:rPr>
          <w:rFonts w:ascii="Arial" w:hAnsi="Arial" w:cs="Arial"/>
        </w:rPr>
        <w:t>A expansão do Império napoleônico refletiu diretamente na independência do Brasil, pois:</w:t>
      </w:r>
    </w:p>
    <w:p w14:paraId="4B014066" w14:textId="77777777" w:rsidR="008C15FE" w:rsidRPr="008C15FE" w:rsidRDefault="008C15FE" w:rsidP="008C15FE">
      <w:pPr>
        <w:tabs>
          <w:tab w:val="left" w:pos="1125"/>
        </w:tabs>
        <w:ind w:left="-1077"/>
        <w:rPr>
          <w:rFonts w:ascii="Arial" w:hAnsi="Arial" w:cs="Arial"/>
        </w:rPr>
      </w:pPr>
      <w:r w:rsidRPr="008C15FE">
        <w:rPr>
          <w:rFonts w:ascii="Arial" w:hAnsi="Arial" w:cs="Arial"/>
        </w:rPr>
        <w:t>a) Portugal apoiou a Inglaterra e foi obrigado a lutar ao seu lado contra Bonaparte, deixando as colônias abandonadas.</w:t>
      </w:r>
      <w:r w:rsidRPr="008C15FE">
        <w:rPr>
          <w:rFonts w:ascii="Arial" w:hAnsi="Arial" w:cs="Arial"/>
        </w:rPr>
        <w:br/>
        <w:t>b) Napoleão Bonaparte invadiu Portugal, a Família Real portuguesa foi para o Brasil e assim, os brasileiros ganharam mais vantagens comerciais.</w:t>
      </w:r>
      <w:r w:rsidRPr="008C15FE">
        <w:rPr>
          <w:rFonts w:ascii="Arial" w:hAnsi="Arial" w:cs="Arial"/>
        </w:rPr>
        <w:br/>
        <w:t>c) As batalhas napoleônicas mudaram o mapa europeu fazendo com que Portugal modernizasse seu exército e se fortalecesse.</w:t>
      </w:r>
      <w:r w:rsidRPr="008C15FE">
        <w:rPr>
          <w:rFonts w:ascii="Arial" w:hAnsi="Arial" w:cs="Arial"/>
        </w:rPr>
        <w:br/>
        <w:t>d) Os franceses invadiram Portugal e ajudaram os brasileiros a lutar contra Dom João VI.</w:t>
      </w:r>
    </w:p>
    <w:p w14:paraId="0A1062E6" w14:textId="77777777" w:rsidR="008C15FE" w:rsidRPr="008C15FE" w:rsidRDefault="008C15FE" w:rsidP="008C15FE">
      <w:pPr>
        <w:tabs>
          <w:tab w:val="left" w:pos="1125"/>
        </w:tabs>
        <w:ind w:left="-1077"/>
        <w:rPr>
          <w:rFonts w:ascii="Arial" w:hAnsi="Arial" w:cs="Arial"/>
        </w:rPr>
      </w:pPr>
      <w:r w:rsidRPr="008C15FE">
        <w:rPr>
          <w:rFonts w:ascii="Arial" w:hAnsi="Arial" w:cs="Arial"/>
        </w:rPr>
        <w:t>Ver Resposta</w:t>
      </w:r>
    </w:p>
    <w:p w14:paraId="6FF05CC1" w14:textId="3F76B2A3" w:rsidR="000E6B87" w:rsidRPr="000E6B87" w:rsidRDefault="00147EBD" w:rsidP="000E6B87">
      <w:pPr>
        <w:tabs>
          <w:tab w:val="left" w:pos="1125"/>
        </w:tabs>
        <w:ind w:left="-1077"/>
        <w:rPr>
          <w:rFonts w:ascii="Arial" w:hAnsi="Arial" w:cs="Arial"/>
          <w:bCs/>
        </w:rPr>
      </w:pPr>
      <w:r>
        <w:rPr>
          <w:rFonts w:ascii="Arial" w:hAnsi="Arial" w:cs="Arial"/>
          <w:bCs/>
        </w:rPr>
        <w:t>11</w:t>
      </w:r>
      <w:r w:rsidRPr="00147EBD">
        <w:rPr>
          <w:rFonts w:ascii="Arial" w:hAnsi="Arial" w:cs="Arial"/>
          <w:bCs/>
        </w:rPr>
        <w:t xml:space="preserve">- </w:t>
      </w:r>
      <w:r w:rsidR="000E6B87" w:rsidRPr="000E6B87">
        <w:rPr>
          <w:rFonts w:ascii="Arial" w:hAnsi="Arial" w:cs="Arial"/>
          <w:bCs/>
        </w:rPr>
        <w:t>No ano de 1817, na Província de Pernambuco, deu-se uma revolta contra o governo de D. João VI que ficou conhecida como</w:t>
      </w:r>
      <w:r w:rsidR="000E6B87">
        <w:rPr>
          <w:rFonts w:ascii="Arial" w:hAnsi="Arial" w:cs="Arial"/>
          <w:bCs/>
        </w:rPr>
        <w:t xml:space="preserve">    </w:t>
      </w:r>
      <w:r w:rsidR="003E2831">
        <w:rPr>
          <w:rFonts w:ascii="Arial" w:hAnsi="Arial" w:cs="Arial"/>
          <w:bCs/>
        </w:rPr>
        <w:t xml:space="preserve"> 0.25</w:t>
      </w:r>
      <w:r w:rsidR="000E6B87" w:rsidRPr="000E6B87">
        <w:rPr>
          <w:rFonts w:ascii="Arial" w:hAnsi="Arial" w:cs="Arial"/>
          <w:bCs/>
        </w:rPr>
        <w:br/>
        <w:t>A) Revolução Liberal.</w:t>
      </w:r>
      <w:r w:rsidR="000E6B87" w:rsidRPr="000E6B87">
        <w:rPr>
          <w:rFonts w:ascii="Arial" w:hAnsi="Arial" w:cs="Arial"/>
          <w:bCs/>
        </w:rPr>
        <w:br/>
        <w:t>B) Cabanagem.</w:t>
      </w:r>
      <w:r w:rsidR="000E6B87" w:rsidRPr="000E6B87">
        <w:rPr>
          <w:rFonts w:ascii="Arial" w:hAnsi="Arial" w:cs="Arial"/>
          <w:bCs/>
        </w:rPr>
        <w:br/>
        <w:t>C) Confederação do Equador.</w:t>
      </w:r>
      <w:r w:rsidR="000E6B87" w:rsidRPr="000E6B87">
        <w:rPr>
          <w:rFonts w:ascii="Arial" w:hAnsi="Arial" w:cs="Arial"/>
          <w:bCs/>
        </w:rPr>
        <w:br/>
        <w:t>D) Revolta dos Alfaiates.</w:t>
      </w:r>
      <w:r w:rsidR="000E6B87" w:rsidRPr="000E6B87">
        <w:rPr>
          <w:rFonts w:ascii="Arial" w:hAnsi="Arial" w:cs="Arial"/>
          <w:bCs/>
        </w:rPr>
        <w:br/>
        <w:t>E) Revolução Pernambucana.</w:t>
      </w:r>
    </w:p>
    <w:p w14:paraId="3FD855C6" w14:textId="47AFFBC5" w:rsidR="000E6B87" w:rsidRPr="000E6B87" w:rsidRDefault="009F433E" w:rsidP="000E6B87">
      <w:pPr>
        <w:tabs>
          <w:tab w:val="left" w:pos="1125"/>
        </w:tabs>
        <w:ind w:left="-1077"/>
        <w:rPr>
          <w:rFonts w:ascii="Arial" w:hAnsi="Arial" w:cs="Arial"/>
          <w:bCs/>
        </w:rPr>
      </w:pPr>
      <w:r>
        <w:rPr>
          <w:rFonts w:ascii="Arial" w:hAnsi="Arial" w:cs="Arial"/>
          <w:bCs/>
        </w:rPr>
        <w:t>12</w:t>
      </w:r>
      <w:r w:rsidR="00147EBD" w:rsidRPr="00147EBD">
        <w:rPr>
          <w:rFonts w:ascii="Arial" w:hAnsi="Arial" w:cs="Arial"/>
          <w:bCs/>
        </w:rPr>
        <w:t xml:space="preserve">- </w:t>
      </w:r>
      <w:r w:rsidR="000E6B87" w:rsidRPr="000E6B87">
        <w:rPr>
          <w:rFonts w:ascii="Arial" w:hAnsi="Arial" w:cs="Arial"/>
          <w:b/>
          <w:bCs/>
        </w:rPr>
        <w:t>Fuvest-SP. Marquês de Pombal:</w:t>
      </w:r>
      <w:r w:rsidR="003E2831">
        <w:rPr>
          <w:rFonts w:ascii="Arial" w:hAnsi="Arial" w:cs="Arial"/>
          <w:b/>
          <w:bCs/>
        </w:rPr>
        <w:t xml:space="preserve">   0.25</w:t>
      </w:r>
    </w:p>
    <w:p w14:paraId="695F5FB9" w14:textId="77777777" w:rsidR="000E6B87" w:rsidRPr="000E6B87" w:rsidRDefault="000E6B87" w:rsidP="000E6B87">
      <w:pPr>
        <w:tabs>
          <w:tab w:val="left" w:pos="1125"/>
        </w:tabs>
        <w:ind w:left="-1077"/>
        <w:rPr>
          <w:rFonts w:ascii="Arial" w:hAnsi="Arial" w:cs="Arial"/>
          <w:bCs/>
        </w:rPr>
      </w:pPr>
      <w:r w:rsidRPr="000E6B87">
        <w:rPr>
          <w:rFonts w:ascii="Arial" w:hAnsi="Arial" w:cs="Arial"/>
          <w:bCs/>
        </w:rPr>
        <w:t>As reformas pombalinas propuseram, em relação ao Brasil:</w:t>
      </w:r>
    </w:p>
    <w:p w14:paraId="0AE83166" w14:textId="77777777" w:rsidR="000E6B87" w:rsidRPr="000E6B87" w:rsidRDefault="000E6B87" w:rsidP="000E6B87">
      <w:pPr>
        <w:tabs>
          <w:tab w:val="left" w:pos="1125"/>
        </w:tabs>
        <w:ind w:left="-1077"/>
        <w:rPr>
          <w:rFonts w:ascii="Arial" w:hAnsi="Arial" w:cs="Arial"/>
          <w:bCs/>
        </w:rPr>
      </w:pPr>
      <w:r w:rsidRPr="000E6B87">
        <w:rPr>
          <w:rFonts w:ascii="Arial" w:hAnsi="Arial" w:cs="Arial"/>
          <w:bCs/>
        </w:rPr>
        <w:t>a) a expulsão dos mercenários e o afrouxamento das práticas mercantilistas.</w:t>
      </w:r>
    </w:p>
    <w:p w14:paraId="08BBCCD5" w14:textId="3F8F7488" w:rsidR="000E6B87" w:rsidRPr="000E6B87" w:rsidRDefault="000E6B87" w:rsidP="000E6B87">
      <w:pPr>
        <w:tabs>
          <w:tab w:val="left" w:pos="1125"/>
        </w:tabs>
        <w:ind w:left="-1077"/>
        <w:rPr>
          <w:rFonts w:ascii="Arial" w:hAnsi="Arial" w:cs="Arial"/>
          <w:bCs/>
        </w:rPr>
      </w:pPr>
      <w:r w:rsidRPr="000E6B87">
        <w:rPr>
          <w:rFonts w:ascii="Arial" w:hAnsi="Arial" w:cs="Arial"/>
          <w:bCs/>
        </w:rPr>
        <w:t>b) a expulsão dos jesuítas</w:t>
      </w:r>
      <w:r>
        <w:rPr>
          <w:rFonts w:ascii="Arial" w:hAnsi="Arial" w:cs="Arial"/>
          <w:bCs/>
        </w:rPr>
        <w:t>, mudança da capital da Colônia e a língua portuguesa obrigat</w:t>
      </w:r>
      <w:r w:rsidR="00BB5A2E">
        <w:rPr>
          <w:rFonts w:ascii="Arial" w:hAnsi="Arial" w:cs="Arial"/>
          <w:bCs/>
        </w:rPr>
        <w:t>ória</w:t>
      </w:r>
      <w:r w:rsidRPr="000E6B87">
        <w:rPr>
          <w:rFonts w:ascii="Arial" w:hAnsi="Arial" w:cs="Arial"/>
          <w:bCs/>
        </w:rPr>
        <w:t>.</w:t>
      </w:r>
    </w:p>
    <w:p w14:paraId="27ADB264" w14:textId="28C33DAD" w:rsidR="000E6B87" w:rsidRPr="000E6B87" w:rsidRDefault="000E6B87" w:rsidP="000E6B87">
      <w:pPr>
        <w:tabs>
          <w:tab w:val="left" w:pos="1125"/>
        </w:tabs>
        <w:ind w:left="-1077"/>
        <w:rPr>
          <w:rFonts w:ascii="Arial" w:hAnsi="Arial" w:cs="Arial"/>
          <w:bCs/>
        </w:rPr>
      </w:pPr>
      <w:r w:rsidRPr="000E6B87">
        <w:rPr>
          <w:rFonts w:ascii="Arial" w:hAnsi="Arial" w:cs="Arial"/>
          <w:bCs/>
        </w:rPr>
        <w:t xml:space="preserve">c) a criação de um sistema de intendências </w:t>
      </w:r>
      <w:r w:rsidR="00BB5A2E">
        <w:rPr>
          <w:rFonts w:ascii="Arial" w:hAnsi="Arial" w:cs="Arial"/>
          <w:bCs/>
        </w:rPr>
        <w:t>e a formação de uma liga de futebol no Brasil</w:t>
      </w:r>
      <w:r w:rsidRPr="000E6B87">
        <w:rPr>
          <w:rFonts w:ascii="Arial" w:hAnsi="Arial" w:cs="Arial"/>
          <w:bCs/>
        </w:rPr>
        <w:t>.</w:t>
      </w:r>
    </w:p>
    <w:p w14:paraId="4DA163D8" w14:textId="7FB5E512" w:rsidR="000E6B87" w:rsidRPr="000E6B87" w:rsidRDefault="000E6B87" w:rsidP="000E6B87">
      <w:pPr>
        <w:tabs>
          <w:tab w:val="left" w:pos="1125"/>
        </w:tabs>
        <w:ind w:left="-1077"/>
        <w:rPr>
          <w:rFonts w:ascii="Arial" w:hAnsi="Arial" w:cs="Arial"/>
          <w:bCs/>
        </w:rPr>
      </w:pPr>
      <w:r w:rsidRPr="000E6B87">
        <w:rPr>
          <w:rFonts w:ascii="Arial" w:hAnsi="Arial" w:cs="Arial"/>
          <w:bCs/>
        </w:rPr>
        <w:lastRenderedPageBreak/>
        <w:t xml:space="preserve">d) a subordinação da Igreja ao Estado </w:t>
      </w:r>
      <w:r w:rsidR="00BB5A2E">
        <w:rPr>
          <w:rFonts w:ascii="Arial" w:hAnsi="Arial" w:cs="Arial"/>
          <w:bCs/>
        </w:rPr>
        <w:t>com a proibição de realizações de cultos religiosas, pois, o Marquês era ateu.</w:t>
      </w:r>
    </w:p>
    <w:p w14:paraId="4380342E" w14:textId="4129E7FE" w:rsidR="000E6B87" w:rsidRPr="000E6B87" w:rsidRDefault="000E6B87" w:rsidP="000E6B87">
      <w:pPr>
        <w:tabs>
          <w:tab w:val="left" w:pos="1125"/>
        </w:tabs>
        <w:ind w:left="-1077"/>
        <w:rPr>
          <w:rFonts w:ascii="Arial" w:hAnsi="Arial" w:cs="Arial"/>
          <w:bCs/>
        </w:rPr>
      </w:pPr>
      <w:r w:rsidRPr="000E6B87">
        <w:rPr>
          <w:rFonts w:ascii="Arial" w:hAnsi="Arial" w:cs="Arial"/>
          <w:bCs/>
        </w:rPr>
        <w:t xml:space="preserve">e) </w:t>
      </w:r>
      <w:r w:rsidR="00BB5A2E">
        <w:rPr>
          <w:rFonts w:ascii="Arial" w:hAnsi="Arial" w:cs="Arial"/>
          <w:bCs/>
        </w:rPr>
        <w:t xml:space="preserve">Lutava pela manutenção da liberdade econômica aos brasileiros e pela </w:t>
      </w:r>
      <w:proofErr w:type="gramStart"/>
      <w:r w:rsidR="00BB5A2E">
        <w:rPr>
          <w:rFonts w:ascii="Arial" w:hAnsi="Arial" w:cs="Arial"/>
          <w:bCs/>
        </w:rPr>
        <w:t>independência.</w:t>
      </w:r>
      <w:r w:rsidRPr="000E6B87">
        <w:rPr>
          <w:rFonts w:ascii="Arial" w:hAnsi="Arial" w:cs="Arial"/>
          <w:bCs/>
        </w:rPr>
        <w:t>.</w:t>
      </w:r>
      <w:proofErr w:type="gramEnd"/>
    </w:p>
    <w:p w14:paraId="61ACE8D5" w14:textId="463CA8F9" w:rsidR="009F433E" w:rsidRPr="009F433E" w:rsidRDefault="00147EBD" w:rsidP="00BB5A2E">
      <w:pPr>
        <w:tabs>
          <w:tab w:val="left" w:pos="1125"/>
        </w:tabs>
        <w:ind w:left="-1077"/>
        <w:rPr>
          <w:rFonts w:ascii="Times New Roman" w:hAnsi="Times New Roman" w:cs="Times New Roman"/>
          <w:sz w:val="24"/>
          <w:szCs w:val="24"/>
        </w:rPr>
      </w:pPr>
      <w:r w:rsidRPr="00147EBD">
        <w:rPr>
          <w:rFonts w:ascii="Arial" w:hAnsi="Arial" w:cs="Arial"/>
          <w:bCs/>
        </w:rPr>
        <w:t> </w:t>
      </w:r>
      <w:r w:rsidR="009F433E">
        <w:rPr>
          <w:rFonts w:ascii="Times New Roman" w:hAnsi="Times New Roman" w:cs="Times New Roman"/>
          <w:sz w:val="24"/>
          <w:szCs w:val="24"/>
          <w:u w:val="single"/>
        </w:rPr>
        <w:t>13-</w:t>
      </w:r>
      <w:r w:rsidR="00B8731B">
        <w:rPr>
          <w:rFonts w:ascii="Times New Roman" w:hAnsi="Times New Roman" w:cs="Times New Roman"/>
          <w:sz w:val="24"/>
          <w:szCs w:val="24"/>
        </w:rPr>
        <w:t>Durante o período Regencial, ocorreram inúmeras revoltas</w:t>
      </w:r>
      <w:r w:rsidR="009F433E" w:rsidRPr="009F433E">
        <w:rPr>
          <w:rFonts w:ascii="Times New Roman" w:hAnsi="Times New Roman" w:cs="Times New Roman"/>
          <w:sz w:val="24"/>
          <w:szCs w:val="24"/>
        </w:rPr>
        <w:t>.</w:t>
      </w:r>
      <w:r w:rsidR="00B8731B">
        <w:rPr>
          <w:rFonts w:ascii="Times New Roman" w:hAnsi="Times New Roman" w:cs="Times New Roman"/>
          <w:sz w:val="24"/>
          <w:szCs w:val="24"/>
        </w:rPr>
        <w:t xml:space="preserve"> Escolha entre a Revolta dos Malês ou a Revolução farroupilha para responder </w:t>
      </w:r>
      <w:r w:rsidR="008C15FE">
        <w:rPr>
          <w:rFonts w:ascii="Times New Roman" w:hAnsi="Times New Roman" w:cs="Times New Roman"/>
          <w:sz w:val="24"/>
          <w:szCs w:val="24"/>
        </w:rPr>
        <w:t>quais os motivos responsáveis pela deflagração dessas revoltas e como chegaram ao fim.</w:t>
      </w:r>
      <w:r w:rsidR="00B8731B">
        <w:rPr>
          <w:rFonts w:ascii="Times New Roman" w:hAnsi="Times New Roman" w:cs="Times New Roman"/>
          <w:sz w:val="24"/>
          <w:szCs w:val="24"/>
        </w:rPr>
        <w:t xml:space="preserve"> </w:t>
      </w:r>
      <w:r w:rsidR="009F433E" w:rsidRPr="009F433E">
        <w:rPr>
          <w:rFonts w:ascii="Times New Roman" w:hAnsi="Times New Roman" w:cs="Times New Roman"/>
          <w:sz w:val="24"/>
          <w:szCs w:val="24"/>
        </w:rPr>
        <w:t xml:space="preserve">   1.0</w:t>
      </w:r>
    </w:p>
    <w:tbl>
      <w:tblPr>
        <w:tblStyle w:val="Tabelacomgrade2"/>
        <w:tblW w:w="10711" w:type="dxa"/>
        <w:tblInd w:w="-1077" w:type="dxa"/>
        <w:tblLook w:val="04A0" w:firstRow="1" w:lastRow="0" w:firstColumn="1" w:lastColumn="0" w:noHBand="0" w:noVBand="1"/>
      </w:tblPr>
      <w:tblGrid>
        <w:gridCol w:w="10711"/>
      </w:tblGrid>
      <w:tr w:rsidR="009F433E" w:rsidRPr="009F433E" w14:paraId="1158BB3B" w14:textId="77777777" w:rsidTr="00186F6B">
        <w:tc>
          <w:tcPr>
            <w:tcW w:w="10711" w:type="dxa"/>
          </w:tcPr>
          <w:p w14:paraId="416D18AF" w14:textId="77777777" w:rsidR="009F433E" w:rsidRPr="009F433E" w:rsidRDefault="009F433E" w:rsidP="009F433E">
            <w:pPr>
              <w:rPr>
                <w:rFonts w:ascii="Times New Roman" w:hAnsi="Times New Roman" w:cs="Times New Roman"/>
                <w:sz w:val="32"/>
                <w:szCs w:val="32"/>
              </w:rPr>
            </w:pPr>
          </w:p>
        </w:tc>
      </w:tr>
      <w:tr w:rsidR="009F433E" w:rsidRPr="009F433E" w14:paraId="4D662CB7" w14:textId="77777777" w:rsidTr="00186F6B">
        <w:tc>
          <w:tcPr>
            <w:tcW w:w="10711" w:type="dxa"/>
          </w:tcPr>
          <w:p w14:paraId="14138F1E" w14:textId="77777777" w:rsidR="009F433E" w:rsidRPr="009F433E" w:rsidRDefault="009F433E" w:rsidP="009F433E">
            <w:pPr>
              <w:rPr>
                <w:rFonts w:ascii="Times New Roman" w:hAnsi="Times New Roman" w:cs="Times New Roman"/>
                <w:sz w:val="32"/>
                <w:szCs w:val="32"/>
              </w:rPr>
            </w:pPr>
          </w:p>
        </w:tc>
      </w:tr>
      <w:tr w:rsidR="009F433E" w:rsidRPr="009F433E" w14:paraId="7E344E88" w14:textId="77777777" w:rsidTr="00186F6B">
        <w:tc>
          <w:tcPr>
            <w:tcW w:w="10711" w:type="dxa"/>
          </w:tcPr>
          <w:p w14:paraId="63CE58DF" w14:textId="77777777" w:rsidR="009F433E" w:rsidRPr="009F433E" w:rsidRDefault="009F433E" w:rsidP="009F433E">
            <w:pPr>
              <w:rPr>
                <w:rFonts w:ascii="Times New Roman" w:hAnsi="Times New Roman" w:cs="Times New Roman"/>
                <w:sz w:val="32"/>
                <w:szCs w:val="32"/>
              </w:rPr>
            </w:pPr>
          </w:p>
        </w:tc>
      </w:tr>
    </w:tbl>
    <w:p w14:paraId="38112382" w14:textId="5F1AADDE" w:rsidR="009F433E" w:rsidRPr="009F433E" w:rsidRDefault="009F433E" w:rsidP="009F433E">
      <w:pPr>
        <w:tabs>
          <w:tab w:val="left" w:pos="1125"/>
        </w:tabs>
        <w:ind w:left="-1077"/>
        <w:rPr>
          <w:rFonts w:ascii="Arial" w:hAnsi="Arial" w:cs="Arial"/>
        </w:rPr>
      </w:pPr>
      <w:r>
        <w:rPr>
          <w:rFonts w:ascii="Arial" w:hAnsi="Arial" w:cs="Arial"/>
        </w:rPr>
        <w:t xml:space="preserve">14- </w:t>
      </w:r>
      <w:r w:rsidRPr="009F433E">
        <w:rPr>
          <w:rFonts w:ascii="Arial" w:hAnsi="Arial" w:cs="Arial"/>
        </w:rPr>
        <w:t>- </w:t>
      </w:r>
      <w:hyperlink r:id="rId15" w:tgtFrame="_blank" w:history="1">
        <w:r w:rsidRPr="009F433E">
          <w:rPr>
            <w:rStyle w:val="Hyperlink"/>
            <w:rFonts w:ascii="Arial" w:hAnsi="Arial" w:cs="Arial"/>
          </w:rPr>
          <w:t>(FATEC)</w:t>
        </w:r>
      </w:hyperlink>
      <w:r w:rsidRPr="009F433E">
        <w:rPr>
          <w:rFonts w:ascii="Arial" w:hAnsi="Arial" w:cs="Arial"/>
        </w:rPr>
        <w:t> Em 1808, após chegar ao Brasil fugindo da invasão francesa, o regente D. João VI decidiu:</w:t>
      </w:r>
      <w:r w:rsidR="003E2831">
        <w:rPr>
          <w:rFonts w:ascii="Arial" w:hAnsi="Arial" w:cs="Arial"/>
        </w:rPr>
        <w:t xml:space="preserve">  0.25</w:t>
      </w:r>
    </w:p>
    <w:p w14:paraId="048C113D" w14:textId="77777777" w:rsidR="009F433E" w:rsidRPr="009F433E" w:rsidRDefault="009F433E" w:rsidP="009F433E">
      <w:pPr>
        <w:tabs>
          <w:tab w:val="left" w:pos="1125"/>
        </w:tabs>
        <w:ind w:left="-1077"/>
        <w:rPr>
          <w:rFonts w:ascii="Arial" w:hAnsi="Arial" w:cs="Arial"/>
        </w:rPr>
      </w:pPr>
      <w:r w:rsidRPr="009F433E">
        <w:rPr>
          <w:rFonts w:ascii="Arial" w:hAnsi="Arial" w:cs="Arial"/>
          <w:b/>
          <w:bCs/>
        </w:rPr>
        <w:t>a) </w:t>
      </w:r>
      <w:r w:rsidRPr="009F433E">
        <w:rPr>
          <w:rFonts w:ascii="Arial" w:hAnsi="Arial" w:cs="Arial"/>
        </w:rPr>
        <w:t>declarar a libertação dos escravos;</w:t>
      </w:r>
    </w:p>
    <w:p w14:paraId="0C7E10ED" w14:textId="77777777" w:rsidR="009F433E" w:rsidRPr="009F433E" w:rsidRDefault="009F433E" w:rsidP="009F433E">
      <w:pPr>
        <w:tabs>
          <w:tab w:val="left" w:pos="1125"/>
        </w:tabs>
        <w:ind w:left="-1077"/>
        <w:rPr>
          <w:rFonts w:ascii="Arial" w:hAnsi="Arial" w:cs="Arial"/>
        </w:rPr>
      </w:pPr>
      <w:r w:rsidRPr="009F433E">
        <w:rPr>
          <w:rFonts w:ascii="Arial" w:hAnsi="Arial" w:cs="Arial"/>
          <w:b/>
          <w:bCs/>
        </w:rPr>
        <w:t>b)</w:t>
      </w:r>
      <w:r w:rsidRPr="009F433E">
        <w:rPr>
          <w:rFonts w:ascii="Arial" w:hAnsi="Arial" w:cs="Arial"/>
        </w:rPr>
        <w:t> anistiar todos os presos das antigas rebeliões nativistas;</w:t>
      </w:r>
    </w:p>
    <w:p w14:paraId="5B5C1DAD" w14:textId="77777777" w:rsidR="009F433E" w:rsidRPr="009F433E" w:rsidRDefault="009F433E" w:rsidP="009F433E">
      <w:pPr>
        <w:tabs>
          <w:tab w:val="left" w:pos="1125"/>
        </w:tabs>
        <w:ind w:left="-1077"/>
        <w:rPr>
          <w:rFonts w:ascii="Arial" w:hAnsi="Arial" w:cs="Arial"/>
        </w:rPr>
      </w:pPr>
      <w:r w:rsidRPr="009F433E">
        <w:rPr>
          <w:rFonts w:ascii="Arial" w:hAnsi="Arial" w:cs="Arial"/>
          <w:b/>
          <w:bCs/>
        </w:rPr>
        <w:t>c)</w:t>
      </w:r>
      <w:r w:rsidRPr="009F433E">
        <w:rPr>
          <w:rFonts w:ascii="Arial" w:hAnsi="Arial" w:cs="Arial"/>
        </w:rPr>
        <w:t> decretar a abertura dos portos brasileiros às nações amigas;</w:t>
      </w:r>
    </w:p>
    <w:p w14:paraId="77EB5DEC" w14:textId="77777777" w:rsidR="009F433E" w:rsidRPr="009F433E" w:rsidRDefault="009F433E" w:rsidP="009F433E">
      <w:pPr>
        <w:tabs>
          <w:tab w:val="left" w:pos="1125"/>
        </w:tabs>
        <w:ind w:left="-1077"/>
        <w:rPr>
          <w:rFonts w:ascii="Arial" w:hAnsi="Arial" w:cs="Arial"/>
        </w:rPr>
      </w:pPr>
      <w:r w:rsidRPr="009F433E">
        <w:rPr>
          <w:rFonts w:ascii="Arial" w:hAnsi="Arial" w:cs="Arial"/>
          <w:b/>
          <w:bCs/>
        </w:rPr>
        <w:t>d) </w:t>
      </w:r>
      <w:r w:rsidRPr="009F433E">
        <w:rPr>
          <w:rFonts w:ascii="Arial" w:hAnsi="Arial" w:cs="Arial"/>
        </w:rPr>
        <w:t>proibir a entrada de produtos ingleses na colônia;</w:t>
      </w:r>
    </w:p>
    <w:p w14:paraId="1B7F0C0A" w14:textId="77777777" w:rsidR="009F433E" w:rsidRPr="009F433E" w:rsidRDefault="009F433E" w:rsidP="009F433E">
      <w:pPr>
        <w:tabs>
          <w:tab w:val="left" w:pos="1125"/>
        </w:tabs>
        <w:ind w:left="-1077"/>
        <w:rPr>
          <w:rFonts w:ascii="Arial" w:hAnsi="Arial" w:cs="Arial"/>
        </w:rPr>
      </w:pPr>
      <w:r w:rsidRPr="009F433E">
        <w:rPr>
          <w:rFonts w:ascii="Arial" w:hAnsi="Arial" w:cs="Arial"/>
          <w:b/>
          <w:bCs/>
        </w:rPr>
        <w:t>e)</w:t>
      </w:r>
      <w:r w:rsidRPr="009F433E">
        <w:rPr>
          <w:rFonts w:ascii="Arial" w:hAnsi="Arial" w:cs="Arial"/>
        </w:rPr>
        <w:t> iniciar a política da imigração.</w:t>
      </w:r>
    </w:p>
    <w:p w14:paraId="73FDA549" w14:textId="3E29EB90" w:rsidR="009F433E" w:rsidRDefault="009F433E" w:rsidP="009F433E">
      <w:pPr>
        <w:tabs>
          <w:tab w:val="left" w:pos="1125"/>
        </w:tabs>
        <w:ind w:left="-1077"/>
        <w:rPr>
          <w:rFonts w:ascii="Arial" w:hAnsi="Arial" w:cs="Arial"/>
        </w:rPr>
      </w:pPr>
      <w:r>
        <w:rPr>
          <w:rFonts w:ascii="Arial" w:hAnsi="Arial" w:cs="Arial"/>
        </w:rPr>
        <w:t xml:space="preserve">15- Em relação a organização espanhola na América, o grupo social composto por </w:t>
      </w:r>
      <w:r w:rsidR="008C15FE">
        <w:rPr>
          <w:rFonts w:ascii="Arial" w:hAnsi="Arial" w:cs="Arial"/>
        </w:rPr>
        <w:t>trabalhadores braçais que desempenhavam os mais duros serviços</w:t>
      </w:r>
      <w:r>
        <w:rPr>
          <w:rFonts w:ascii="Arial" w:hAnsi="Arial" w:cs="Arial"/>
        </w:rPr>
        <w:t>, eram conhecidos como</w:t>
      </w:r>
      <w:r w:rsidR="00745804">
        <w:rPr>
          <w:rFonts w:ascii="Arial" w:hAnsi="Arial" w:cs="Arial"/>
        </w:rPr>
        <w:t xml:space="preserve">   0.</w:t>
      </w:r>
      <w:r w:rsidR="003E2831">
        <w:rPr>
          <w:rFonts w:ascii="Arial" w:hAnsi="Arial" w:cs="Arial"/>
        </w:rPr>
        <w:t>5</w:t>
      </w:r>
    </w:p>
    <w:p w14:paraId="2F696E5A" w14:textId="521707EB" w:rsidR="009F433E" w:rsidRDefault="009F433E" w:rsidP="009F433E">
      <w:pPr>
        <w:pStyle w:val="PargrafodaLista"/>
        <w:numPr>
          <w:ilvl w:val="0"/>
          <w:numId w:val="22"/>
        </w:numPr>
        <w:tabs>
          <w:tab w:val="left" w:pos="1125"/>
        </w:tabs>
        <w:rPr>
          <w:rFonts w:ascii="Arial" w:hAnsi="Arial" w:cs="Arial"/>
        </w:rPr>
      </w:pPr>
      <w:proofErr w:type="spellStart"/>
      <w:r>
        <w:rPr>
          <w:rFonts w:ascii="Arial" w:hAnsi="Arial" w:cs="Arial"/>
        </w:rPr>
        <w:t>Criollos</w:t>
      </w:r>
      <w:proofErr w:type="spellEnd"/>
    </w:p>
    <w:p w14:paraId="4D7D118C" w14:textId="4A875E57" w:rsidR="009F433E" w:rsidRDefault="009F433E" w:rsidP="009F433E">
      <w:pPr>
        <w:pStyle w:val="PargrafodaLista"/>
        <w:numPr>
          <w:ilvl w:val="0"/>
          <w:numId w:val="22"/>
        </w:numPr>
        <w:tabs>
          <w:tab w:val="left" w:pos="1125"/>
        </w:tabs>
        <w:rPr>
          <w:rFonts w:ascii="Arial" w:hAnsi="Arial" w:cs="Arial"/>
        </w:rPr>
      </w:pPr>
      <w:r>
        <w:rPr>
          <w:rFonts w:ascii="Arial" w:hAnsi="Arial" w:cs="Arial"/>
        </w:rPr>
        <w:t>Mestiços.</w:t>
      </w:r>
    </w:p>
    <w:p w14:paraId="589796F7" w14:textId="64D18A76" w:rsidR="009F433E" w:rsidRDefault="009F433E" w:rsidP="009F433E">
      <w:pPr>
        <w:pStyle w:val="PargrafodaLista"/>
        <w:numPr>
          <w:ilvl w:val="0"/>
          <w:numId w:val="22"/>
        </w:numPr>
        <w:tabs>
          <w:tab w:val="left" w:pos="1125"/>
        </w:tabs>
        <w:rPr>
          <w:rFonts w:ascii="Arial" w:hAnsi="Arial" w:cs="Arial"/>
        </w:rPr>
      </w:pPr>
      <w:proofErr w:type="spellStart"/>
      <w:r>
        <w:rPr>
          <w:rFonts w:ascii="Arial" w:hAnsi="Arial" w:cs="Arial"/>
        </w:rPr>
        <w:t>Chapetones</w:t>
      </w:r>
      <w:proofErr w:type="spellEnd"/>
      <w:r>
        <w:rPr>
          <w:rFonts w:ascii="Arial" w:hAnsi="Arial" w:cs="Arial"/>
        </w:rPr>
        <w:t>.</w:t>
      </w:r>
    </w:p>
    <w:p w14:paraId="463B1CED" w14:textId="4F2CEF8C" w:rsidR="009F433E" w:rsidRDefault="009F433E" w:rsidP="009F433E">
      <w:pPr>
        <w:pStyle w:val="PargrafodaLista"/>
        <w:numPr>
          <w:ilvl w:val="0"/>
          <w:numId w:val="22"/>
        </w:numPr>
        <w:tabs>
          <w:tab w:val="left" w:pos="1125"/>
        </w:tabs>
        <w:rPr>
          <w:rFonts w:ascii="Arial" w:hAnsi="Arial" w:cs="Arial"/>
        </w:rPr>
      </w:pPr>
      <w:r>
        <w:rPr>
          <w:rFonts w:ascii="Arial" w:hAnsi="Arial" w:cs="Arial"/>
        </w:rPr>
        <w:t>Nobres.</w:t>
      </w:r>
    </w:p>
    <w:p w14:paraId="55B9ACF4" w14:textId="09EE9EB6" w:rsidR="009F433E" w:rsidRDefault="009F433E" w:rsidP="009F433E">
      <w:pPr>
        <w:pStyle w:val="PargrafodaLista"/>
        <w:numPr>
          <w:ilvl w:val="0"/>
          <w:numId w:val="22"/>
        </w:numPr>
        <w:tabs>
          <w:tab w:val="left" w:pos="1125"/>
        </w:tabs>
        <w:rPr>
          <w:rFonts w:ascii="Arial" w:hAnsi="Arial" w:cs="Arial"/>
        </w:rPr>
      </w:pPr>
      <w:proofErr w:type="spellStart"/>
      <w:r>
        <w:rPr>
          <w:rFonts w:ascii="Arial" w:hAnsi="Arial" w:cs="Arial"/>
        </w:rPr>
        <w:t>Cabildos</w:t>
      </w:r>
      <w:proofErr w:type="spellEnd"/>
      <w:r>
        <w:rPr>
          <w:rFonts w:ascii="Arial" w:hAnsi="Arial" w:cs="Arial"/>
        </w:rPr>
        <w:t>.</w:t>
      </w:r>
    </w:p>
    <w:p w14:paraId="2531065D" w14:textId="6524EE94" w:rsidR="000E6B87" w:rsidRPr="000E6B87" w:rsidRDefault="009F433E" w:rsidP="000E6B87">
      <w:pPr>
        <w:tabs>
          <w:tab w:val="left" w:pos="1125"/>
        </w:tabs>
        <w:ind w:left="-1134"/>
        <w:rPr>
          <w:rFonts w:ascii="Arial" w:hAnsi="Arial" w:cs="Arial"/>
        </w:rPr>
      </w:pPr>
      <w:r>
        <w:rPr>
          <w:rFonts w:ascii="Arial" w:hAnsi="Arial" w:cs="Arial"/>
        </w:rPr>
        <w:t>16-</w:t>
      </w:r>
      <w:r w:rsidR="000E6B87" w:rsidRPr="000E6B87">
        <w:t xml:space="preserve"> </w:t>
      </w:r>
      <w:r w:rsidR="000E6B87" w:rsidRPr="000E6B87">
        <w:rPr>
          <w:rFonts w:ascii="Arial" w:hAnsi="Arial" w:cs="Arial"/>
        </w:rPr>
        <w:t>Durante o período das Grandes Navegações, todos os produtos que chegavam à colônia ou saíam dela tinham que passar pela metrópole, caracterizando assim    0.5</w:t>
      </w:r>
    </w:p>
    <w:p w14:paraId="64CDF440" w14:textId="77777777" w:rsidR="000E6B87" w:rsidRPr="000E6B87" w:rsidRDefault="000E6B87" w:rsidP="000E6B87">
      <w:pPr>
        <w:tabs>
          <w:tab w:val="left" w:pos="1125"/>
        </w:tabs>
        <w:ind w:left="-1134"/>
        <w:rPr>
          <w:rFonts w:ascii="Arial" w:hAnsi="Arial" w:cs="Arial"/>
        </w:rPr>
      </w:pPr>
      <w:r w:rsidRPr="000E6B87">
        <w:rPr>
          <w:rFonts w:ascii="Arial" w:hAnsi="Arial" w:cs="Arial"/>
          <w:b/>
          <w:bCs/>
        </w:rPr>
        <w:t>a)</w:t>
      </w:r>
      <w:r w:rsidRPr="000E6B87">
        <w:rPr>
          <w:rFonts w:ascii="Arial" w:hAnsi="Arial" w:cs="Arial"/>
        </w:rPr>
        <w:t> o pacto colonial.</w:t>
      </w:r>
    </w:p>
    <w:p w14:paraId="4C202C9E" w14:textId="77777777" w:rsidR="000E6B87" w:rsidRPr="000E6B87" w:rsidRDefault="000E6B87" w:rsidP="000E6B87">
      <w:pPr>
        <w:tabs>
          <w:tab w:val="left" w:pos="1125"/>
        </w:tabs>
        <w:ind w:left="-1134"/>
        <w:rPr>
          <w:rFonts w:ascii="Arial" w:hAnsi="Arial" w:cs="Arial"/>
        </w:rPr>
      </w:pPr>
      <w:r w:rsidRPr="000E6B87">
        <w:rPr>
          <w:rFonts w:ascii="Arial" w:hAnsi="Arial" w:cs="Arial"/>
          <w:b/>
          <w:bCs/>
        </w:rPr>
        <w:t>b)</w:t>
      </w:r>
      <w:r w:rsidRPr="000E6B87">
        <w:rPr>
          <w:rFonts w:ascii="Arial" w:hAnsi="Arial" w:cs="Arial"/>
        </w:rPr>
        <w:t> os Atos de Navegação.</w:t>
      </w:r>
    </w:p>
    <w:p w14:paraId="095C7C6C" w14:textId="77777777" w:rsidR="000E6B87" w:rsidRPr="000E6B87" w:rsidRDefault="000E6B87" w:rsidP="000E6B87">
      <w:pPr>
        <w:tabs>
          <w:tab w:val="left" w:pos="1125"/>
        </w:tabs>
        <w:ind w:left="-1134"/>
        <w:rPr>
          <w:rFonts w:ascii="Arial" w:hAnsi="Arial" w:cs="Arial"/>
        </w:rPr>
      </w:pPr>
      <w:r w:rsidRPr="000E6B87">
        <w:rPr>
          <w:rFonts w:ascii="Arial" w:hAnsi="Arial" w:cs="Arial"/>
          <w:b/>
          <w:bCs/>
        </w:rPr>
        <w:t>c)</w:t>
      </w:r>
      <w:r w:rsidRPr="000E6B87">
        <w:rPr>
          <w:rFonts w:ascii="Arial" w:hAnsi="Arial" w:cs="Arial"/>
        </w:rPr>
        <w:t> a corveia.</w:t>
      </w:r>
    </w:p>
    <w:p w14:paraId="3C1DF89A" w14:textId="77777777" w:rsidR="000E6B87" w:rsidRPr="000E6B87" w:rsidRDefault="000E6B87" w:rsidP="000E6B87">
      <w:pPr>
        <w:tabs>
          <w:tab w:val="left" w:pos="1125"/>
        </w:tabs>
        <w:ind w:left="-1134"/>
        <w:rPr>
          <w:rFonts w:ascii="Arial" w:hAnsi="Arial" w:cs="Arial"/>
        </w:rPr>
      </w:pPr>
      <w:r w:rsidRPr="000E6B87">
        <w:rPr>
          <w:rFonts w:ascii="Arial" w:hAnsi="Arial" w:cs="Arial"/>
          <w:b/>
          <w:bCs/>
        </w:rPr>
        <w:t>d)</w:t>
      </w:r>
      <w:r w:rsidRPr="000E6B87">
        <w:rPr>
          <w:rFonts w:ascii="Arial" w:hAnsi="Arial" w:cs="Arial"/>
        </w:rPr>
        <w:t> o liberalismo econômico.</w:t>
      </w:r>
    </w:p>
    <w:p w14:paraId="64D6FCB7" w14:textId="77777777" w:rsidR="000E6B87" w:rsidRPr="000E6B87" w:rsidRDefault="000E6B87" w:rsidP="000E6B87">
      <w:pPr>
        <w:tabs>
          <w:tab w:val="left" w:pos="1125"/>
        </w:tabs>
        <w:ind w:left="-1134"/>
        <w:rPr>
          <w:rFonts w:ascii="Arial" w:hAnsi="Arial" w:cs="Arial"/>
        </w:rPr>
      </w:pPr>
      <w:r w:rsidRPr="000E6B87">
        <w:rPr>
          <w:rFonts w:ascii="Arial" w:hAnsi="Arial" w:cs="Arial"/>
          <w:b/>
          <w:bCs/>
        </w:rPr>
        <w:t>e)</w:t>
      </w:r>
      <w:r w:rsidRPr="000E6B87">
        <w:rPr>
          <w:rFonts w:ascii="Arial" w:hAnsi="Arial" w:cs="Arial"/>
        </w:rPr>
        <w:t> a balança comercial favorável.</w:t>
      </w:r>
    </w:p>
    <w:p w14:paraId="7B31E958" w14:textId="44BA48B3" w:rsidR="000E6B87" w:rsidRPr="000E6B87" w:rsidRDefault="000E6B87" w:rsidP="000E6B87">
      <w:pPr>
        <w:tabs>
          <w:tab w:val="left" w:pos="1125"/>
        </w:tabs>
        <w:ind w:left="-1134"/>
        <w:rPr>
          <w:rFonts w:ascii="Arial" w:hAnsi="Arial" w:cs="Arial"/>
        </w:rPr>
      </w:pPr>
      <w:r>
        <w:rPr>
          <w:rFonts w:ascii="Arial" w:hAnsi="Arial" w:cs="Arial"/>
        </w:rPr>
        <w:t>17-</w:t>
      </w:r>
      <w:r w:rsidRPr="000E6B87">
        <w:rPr>
          <w:rFonts w:ascii="Times New Roman" w:hAnsi="Times New Roman" w:cs="Times New Roman"/>
          <w:bCs/>
          <w:sz w:val="24"/>
          <w:szCs w:val="24"/>
        </w:rPr>
        <w:t xml:space="preserve"> </w:t>
      </w:r>
      <w:r w:rsidRPr="000E6B87">
        <w:rPr>
          <w:rFonts w:ascii="Arial" w:hAnsi="Arial" w:cs="Arial"/>
          <w:bCs/>
        </w:rPr>
        <w:t>A Confederação do Equador, irrompida em Pernam</w:t>
      </w:r>
      <w:r w:rsidRPr="000E6B87">
        <w:rPr>
          <w:rFonts w:ascii="Arial" w:hAnsi="Arial" w:cs="Arial"/>
          <w:bCs/>
        </w:rPr>
        <w:softHyphen/>
        <w:t>buco, tinha como um de seus objetivos:   0.</w:t>
      </w:r>
      <w:r w:rsidR="003E2831">
        <w:rPr>
          <w:rFonts w:ascii="Arial" w:hAnsi="Arial" w:cs="Arial"/>
          <w:bCs/>
        </w:rPr>
        <w:t>2</w:t>
      </w:r>
      <w:r w:rsidRPr="000E6B87">
        <w:rPr>
          <w:rFonts w:ascii="Arial" w:hAnsi="Arial" w:cs="Arial"/>
          <w:bCs/>
        </w:rPr>
        <w:t>5</w:t>
      </w:r>
      <w:r w:rsidRPr="000E6B87">
        <w:rPr>
          <w:rFonts w:ascii="Arial" w:hAnsi="Arial" w:cs="Arial"/>
          <w:bCs/>
        </w:rPr>
        <w:br/>
        <w:t>a) descontentes com a monarquia, queriam implantar no Brasil um regime republicano.</w:t>
      </w:r>
      <w:r w:rsidRPr="000E6B87">
        <w:rPr>
          <w:rFonts w:ascii="Arial" w:hAnsi="Arial" w:cs="Arial"/>
          <w:bCs/>
        </w:rPr>
        <w:br/>
        <w:t>b) eliminar a influência inglesa na economia brasileira.</w:t>
      </w:r>
      <w:r w:rsidRPr="000E6B87">
        <w:rPr>
          <w:rFonts w:ascii="Arial" w:hAnsi="Arial" w:cs="Arial"/>
          <w:bCs/>
        </w:rPr>
        <w:br/>
        <w:t>c) unir o Brasil às demais nações da América confor</w:t>
      </w:r>
      <w:r w:rsidRPr="000E6B87">
        <w:rPr>
          <w:rFonts w:ascii="Arial" w:hAnsi="Arial" w:cs="Arial"/>
          <w:bCs/>
        </w:rPr>
        <w:softHyphen/>
        <w:t>me os planos de Bolívar.</w:t>
      </w:r>
      <w:r w:rsidRPr="000E6B87">
        <w:rPr>
          <w:rFonts w:ascii="Arial" w:hAnsi="Arial" w:cs="Arial"/>
          <w:bCs/>
        </w:rPr>
        <w:br/>
        <w:t>d) exigir uma política de incentivos que visassem diminuir a natalidade no Nordeste.</w:t>
      </w:r>
      <w:r w:rsidRPr="000E6B87">
        <w:rPr>
          <w:rFonts w:ascii="Arial" w:hAnsi="Arial" w:cs="Arial"/>
          <w:bCs/>
        </w:rPr>
        <w:br/>
        <w:t>e) afastar do Brasil o catolicismo por que os revoltosos eram ateus e iluministas.</w:t>
      </w:r>
    </w:p>
    <w:p w14:paraId="36B59A7F" w14:textId="3983DD8F" w:rsidR="00BB5A2E" w:rsidRPr="00BB5A2E" w:rsidRDefault="000E6B87" w:rsidP="00BB5A2E">
      <w:pPr>
        <w:tabs>
          <w:tab w:val="left" w:pos="1125"/>
        </w:tabs>
        <w:ind w:left="-1134"/>
        <w:rPr>
          <w:rFonts w:ascii="Arial" w:hAnsi="Arial" w:cs="Arial"/>
        </w:rPr>
      </w:pPr>
      <w:r>
        <w:rPr>
          <w:rFonts w:ascii="Arial" w:hAnsi="Arial" w:cs="Arial"/>
        </w:rPr>
        <w:t xml:space="preserve">18- </w:t>
      </w:r>
      <w:r w:rsidR="00BB5A2E" w:rsidRPr="00BB5A2E">
        <w:rPr>
          <w:rFonts w:ascii="Arial" w:hAnsi="Arial" w:cs="Arial"/>
          <w:b/>
          <w:bCs/>
        </w:rPr>
        <w:t> </w:t>
      </w:r>
      <w:r w:rsidR="00BB5A2E" w:rsidRPr="00BB5A2E">
        <w:rPr>
          <w:rFonts w:ascii="Arial" w:hAnsi="Arial" w:cs="Arial"/>
        </w:rPr>
        <w:t>A Conjuração Baiana (1798) caracterizou-se por ser um movimento que:</w:t>
      </w:r>
      <w:r w:rsidR="003E2831">
        <w:rPr>
          <w:rFonts w:ascii="Arial" w:hAnsi="Arial" w:cs="Arial"/>
        </w:rPr>
        <w:t xml:space="preserve">   0.25</w:t>
      </w:r>
    </w:p>
    <w:p w14:paraId="6FF4D47F" w14:textId="4019512B" w:rsidR="00BB5A2E" w:rsidRPr="00BB5A2E" w:rsidRDefault="00BB5A2E" w:rsidP="00BB5A2E">
      <w:pPr>
        <w:tabs>
          <w:tab w:val="left" w:pos="1125"/>
        </w:tabs>
        <w:ind w:left="-1134"/>
        <w:rPr>
          <w:rFonts w:ascii="Arial" w:hAnsi="Arial" w:cs="Arial"/>
        </w:rPr>
      </w:pPr>
      <w:r w:rsidRPr="00BB5A2E">
        <w:rPr>
          <w:rFonts w:ascii="Arial" w:hAnsi="Arial" w:cs="Arial"/>
          <w:b/>
          <w:bCs/>
        </w:rPr>
        <w:t>a)</w:t>
      </w:r>
      <w:r w:rsidRPr="00BB5A2E">
        <w:rPr>
          <w:rFonts w:ascii="Arial" w:hAnsi="Arial" w:cs="Arial"/>
        </w:rPr>
        <w:t xml:space="preserve"> teve participação popular, com vista à </w:t>
      </w:r>
      <w:r>
        <w:rPr>
          <w:rFonts w:ascii="Arial" w:hAnsi="Arial" w:cs="Arial"/>
        </w:rPr>
        <w:t>implantação de uma sociedade mais igualitária e eram contra a escravidão</w:t>
      </w:r>
      <w:r w:rsidRPr="00BB5A2E">
        <w:rPr>
          <w:rFonts w:ascii="Arial" w:hAnsi="Arial" w:cs="Arial"/>
        </w:rPr>
        <w:t>.</w:t>
      </w:r>
    </w:p>
    <w:p w14:paraId="1E890E97" w14:textId="264BACDA" w:rsidR="00BB5A2E" w:rsidRPr="00BB5A2E" w:rsidRDefault="00BB5A2E" w:rsidP="00BB5A2E">
      <w:pPr>
        <w:tabs>
          <w:tab w:val="left" w:pos="1125"/>
        </w:tabs>
        <w:ind w:left="-1134"/>
        <w:rPr>
          <w:rFonts w:ascii="Arial" w:hAnsi="Arial" w:cs="Arial"/>
        </w:rPr>
      </w:pPr>
      <w:r w:rsidRPr="00BB5A2E">
        <w:rPr>
          <w:rFonts w:ascii="Arial" w:hAnsi="Arial" w:cs="Arial"/>
          <w:b/>
          <w:bCs/>
        </w:rPr>
        <w:t>b)</w:t>
      </w:r>
      <w:r w:rsidRPr="00BB5A2E">
        <w:rPr>
          <w:rFonts w:ascii="Arial" w:hAnsi="Arial" w:cs="Arial"/>
        </w:rPr>
        <w:t xml:space="preserve"> atraiu </w:t>
      </w:r>
      <w:r>
        <w:rPr>
          <w:rFonts w:ascii="Arial" w:hAnsi="Arial" w:cs="Arial"/>
        </w:rPr>
        <w:t xml:space="preserve">somente </w:t>
      </w:r>
      <w:r w:rsidRPr="00BB5A2E">
        <w:rPr>
          <w:rFonts w:ascii="Arial" w:hAnsi="Arial" w:cs="Arial"/>
        </w:rPr>
        <w:t>a burguesia conservadora, que não desejava a continuação do pacto colonial.</w:t>
      </w:r>
    </w:p>
    <w:p w14:paraId="51B7C0C6" w14:textId="589A7458" w:rsidR="00BB5A2E" w:rsidRPr="00BB5A2E" w:rsidRDefault="00BB5A2E" w:rsidP="00BB5A2E">
      <w:pPr>
        <w:tabs>
          <w:tab w:val="left" w:pos="1125"/>
        </w:tabs>
        <w:ind w:left="-1134"/>
        <w:rPr>
          <w:rFonts w:ascii="Arial" w:hAnsi="Arial" w:cs="Arial"/>
        </w:rPr>
      </w:pPr>
      <w:r w:rsidRPr="00BB5A2E">
        <w:rPr>
          <w:rFonts w:ascii="Arial" w:hAnsi="Arial" w:cs="Arial"/>
          <w:b/>
          <w:bCs/>
        </w:rPr>
        <w:lastRenderedPageBreak/>
        <w:t>c)</w:t>
      </w:r>
      <w:r w:rsidRPr="00BB5A2E">
        <w:rPr>
          <w:rFonts w:ascii="Arial" w:hAnsi="Arial" w:cs="Arial"/>
        </w:rPr>
        <w:t> envolveu, predominantemente, grupos militares</w:t>
      </w:r>
      <w:r>
        <w:rPr>
          <w:rFonts w:ascii="Arial" w:hAnsi="Arial" w:cs="Arial"/>
        </w:rPr>
        <w:t xml:space="preserve"> </w:t>
      </w:r>
      <w:r w:rsidRPr="00BB5A2E">
        <w:rPr>
          <w:rFonts w:ascii="Arial" w:hAnsi="Arial" w:cs="Arial"/>
        </w:rPr>
        <w:t>influenciados pela Revolução Norte-Americana.</w:t>
      </w:r>
      <w:bookmarkStart w:id="0" w:name="_GoBack"/>
      <w:bookmarkEnd w:id="0"/>
    </w:p>
    <w:p w14:paraId="5AB3EFFF" w14:textId="1977D01C" w:rsidR="00BB5A2E" w:rsidRPr="00BB5A2E" w:rsidRDefault="00BB5A2E" w:rsidP="00BB5A2E">
      <w:pPr>
        <w:tabs>
          <w:tab w:val="left" w:pos="1125"/>
        </w:tabs>
        <w:ind w:left="-1134"/>
        <w:rPr>
          <w:rFonts w:ascii="Arial" w:hAnsi="Arial" w:cs="Arial"/>
        </w:rPr>
      </w:pPr>
      <w:r w:rsidRPr="00BB5A2E">
        <w:rPr>
          <w:rFonts w:ascii="Arial" w:hAnsi="Arial" w:cs="Arial"/>
          <w:b/>
          <w:bCs/>
        </w:rPr>
        <w:t>d)</w:t>
      </w:r>
      <w:r>
        <w:rPr>
          <w:rFonts w:ascii="Arial" w:hAnsi="Arial" w:cs="Arial"/>
        </w:rPr>
        <w:t> </w:t>
      </w:r>
      <w:proofErr w:type="gramStart"/>
      <w:r>
        <w:rPr>
          <w:rFonts w:ascii="Arial" w:hAnsi="Arial" w:cs="Arial"/>
        </w:rPr>
        <w:t xml:space="preserve">visava </w:t>
      </w:r>
      <w:r w:rsidRPr="00BB5A2E">
        <w:rPr>
          <w:rFonts w:ascii="Arial" w:hAnsi="Arial" w:cs="Arial"/>
        </w:rPr>
        <w:t xml:space="preserve"> impedir</w:t>
      </w:r>
      <w:proofErr w:type="gramEnd"/>
      <w:r w:rsidRPr="00BB5A2E">
        <w:rPr>
          <w:rFonts w:ascii="Arial" w:hAnsi="Arial" w:cs="Arial"/>
        </w:rPr>
        <w:t xml:space="preserve"> a</w:t>
      </w:r>
      <w:r>
        <w:rPr>
          <w:rFonts w:ascii="Arial" w:hAnsi="Arial" w:cs="Arial"/>
        </w:rPr>
        <w:t xml:space="preserve"> crescente influência dos costumes africanos </w:t>
      </w:r>
      <w:r w:rsidRPr="00BB5A2E">
        <w:rPr>
          <w:rFonts w:ascii="Arial" w:hAnsi="Arial" w:cs="Arial"/>
        </w:rPr>
        <w:t>na política de Portugal em relação ao Brasil.</w:t>
      </w:r>
    </w:p>
    <w:p w14:paraId="7343B447" w14:textId="41142511" w:rsidR="00BB5A2E" w:rsidRDefault="00BB5A2E" w:rsidP="00BB5A2E">
      <w:pPr>
        <w:tabs>
          <w:tab w:val="left" w:pos="1125"/>
        </w:tabs>
        <w:ind w:left="-1134"/>
        <w:rPr>
          <w:rFonts w:ascii="Arial" w:hAnsi="Arial" w:cs="Arial"/>
        </w:rPr>
      </w:pPr>
      <w:r w:rsidRPr="00BB5A2E">
        <w:rPr>
          <w:rFonts w:ascii="Arial" w:hAnsi="Arial" w:cs="Arial"/>
          <w:b/>
          <w:bCs/>
        </w:rPr>
        <w:t>e)</w:t>
      </w:r>
      <w:r w:rsidRPr="00BB5A2E">
        <w:rPr>
          <w:rFonts w:ascii="Arial" w:hAnsi="Arial" w:cs="Arial"/>
        </w:rPr>
        <w:t> criou condições favoráveis à concretização da</w:t>
      </w:r>
      <w:r>
        <w:rPr>
          <w:rFonts w:ascii="Arial" w:hAnsi="Arial" w:cs="Arial"/>
        </w:rPr>
        <w:t xml:space="preserve"> chegada das tropas de Napoleão Bonaparte no Brasil, a fim de capturar a família Real que fugiu de Portugal antes do Bloqueio</w:t>
      </w:r>
      <w:r w:rsidRPr="00BB5A2E">
        <w:rPr>
          <w:rFonts w:ascii="Arial" w:hAnsi="Arial" w:cs="Arial"/>
        </w:rPr>
        <w:t>.</w:t>
      </w:r>
    </w:p>
    <w:p w14:paraId="3CDEE720" w14:textId="236674EE" w:rsidR="00BB5A2E" w:rsidRPr="00D931D2" w:rsidRDefault="00BB5A2E" w:rsidP="00BB5A2E">
      <w:pPr>
        <w:tabs>
          <w:tab w:val="left" w:pos="1125"/>
        </w:tabs>
        <w:ind w:left="-1134"/>
        <w:rPr>
          <w:rFonts w:ascii="Arial" w:hAnsi="Arial" w:cs="Arial"/>
        </w:rPr>
      </w:pPr>
      <w:r>
        <w:rPr>
          <w:rFonts w:ascii="Arial" w:hAnsi="Arial" w:cs="Arial"/>
          <w:b/>
          <w:bCs/>
        </w:rPr>
        <w:t>19-</w:t>
      </w:r>
      <w:r w:rsidR="00D931D2">
        <w:rPr>
          <w:rFonts w:ascii="Arial" w:hAnsi="Arial" w:cs="Arial"/>
          <w:b/>
          <w:bCs/>
        </w:rPr>
        <w:t xml:space="preserve"> </w:t>
      </w:r>
      <w:r w:rsidR="00D931D2">
        <w:rPr>
          <w:rFonts w:ascii="Arial" w:hAnsi="Arial" w:cs="Arial"/>
          <w:bCs/>
        </w:rPr>
        <w:t>Conflito marcado pela luta em relação ao</w:t>
      </w:r>
      <w:r w:rsidR="00D931D2" w:rsidRPr="00D931D2">
        <w:rPr>
          <w:rFonts w:ascii="Arial" w:hAnsi="Arial" w:cs="Arial"/>
          <w:bCs/>
        </w:rPr>
        <w:t xml:space="preserve"> direito de explorar as jazidas de ouro. Os bandeirantes queriam assegurar a exclusividade, já que foram os que descobriram o ouro ali. Já os portugueses queriam aproveitar o excelente negócio. Os conflitos aconteceram na região de Minas Gerais.</w:t>
      </w:r>
    </w:p>
    <w:p w14:paraId="224B5F38" w14:textId="5887267F" w:rsidR="009F433E" w:rsidRPr="00D931D2" w:rsidRDefault="00D931D2" w:rsidP="009F433E">
      <w:pPr>
        <w:tabs>
          <w:tab w:val="left" w:pos="1125"/>
        </w:tabs>
        <w:ind w:left="-1134"/>
        <w:rPr>
          <w:rFonts w:ascii="Arial" w:hAnsi="Arial" w:cs="Arial"/>
        </w:rPr>
      </w:pPr>
      <w:r w:rsidRPr="00D931D2">
        <w:rPr>
          <w:rFonts w:ascii="Arial" w:hAnsi="Arial" w:cs="Arial"/>
          <w:bCs/>
        </w:rPr>
        <w:t>Com o fim da guerra e a derrota dos paulistas, os bandeirantes foram até Mato Grosso e Goiás em busca de novas jazidas de ouro.</w:t>
      </w:r>
      <w:r w:rsidR="00745804">
        <w:rPr>
          <w:rFonts w:ascii="Arial" w:hAnsi="Arial" w:cs="Arial"/>
          <w:bCs/>
        </w:rPr>
        <w:t xml:space="preserve">   0.25</w:t>
      </w:r>
    </w:p>
    <w:p w14:paraId="06CA6B75" w14:textId="138694B8" w:rsidR="009F433E" w:rsidRDefault="00D931D2" w:rsidP="00FD3588">
      <w:pPr>
        <w:tabs>
          <w:tab w:val="left" w:pos="1125"/>
        </w:tabs>
        <w:ind w:left="-1077"/>
        <w:rPr>
          <w:rFonts w:ascii="Arial" w:hAnsi="Arial" w:cs="Arial"/>
        </w:rPr>
      </w:pPr>
      <w:r>
        <w:rPr>
          <w:rFonts w:ascii="Arial" w:hAnsi="Arial" w:cs="Arial"/>
        </w:rPr>
        <w:t>Esse conflito ficou conhecido como</w:t>
      </w:r>
    </w:p>
    <w:p w14:paraId="2D0408BF" w14:textId="460A94C4" w:rsidR="00D931D2" w:rsidRDefault="00D931D2" w:rsidP="00D931D2">
      <w:pPr>
        <w:pStyle w:val="PargrafodaLista"/>
        <w:numPr>
          <w:ilvl w:val="0"/>
          <w:numId w:val="23"/>
        </w:numPr>
        <w:tabs>
          <w:tab w:val="left" w:pos="1125"/>
        </w:tabs>
        <w:rPr>
          <w:rFonts w:ascii="Arial" w:hAnsi="Arial" w:cs="Arial"/>
        </w:rPr>
      </w:pPr>
      <w:r>
        <w:rPr>
          <w:rFonts w:ascii="Arial" w:hAnsi="Arial" w:cs="Arial"/>
        </w:rPr>
        <w:t>Guerra dos Farrapos.</w:t>
      </w:r>
    </w:p>
    <w:p w14:paraId="35D4F6BE" w14:textId="758A7664" w:rsidR="00D931D2" w:rsidRDefault="00D931D2" w:rsidP="00D931D2">
      <w:pPr>
        <w:pStyle w:val="PargrafodaLista"/>
        <w:numPr>
          <w:ilvl w:val="0"/>
          <w:numId w:val="23"/>
        </w:numPr>
        <w:tabs>
          <w:tab w:val="left" w:pos="1125"/>
        </w:tabs>
        <w:rPr>
          <w:rFonts w:ascii="Arial" w:hAnsi="Arial" w:cs="Arial"/>
        </w:rPr>
      </w:pPr>
      <w:r>
        <w:rPr>
          <w:rFonts w:ascii="Arial" w:hAnsi="Arial" w:cs="Arial"/>
        </w:rPr>
        <w:t>Febre do Ouro.</w:t>
      </w:r>
    </w:p>
    <w:p w14:paraId="1EF9F075" w14:textId="28BC22D4" w:rsidR="00D931D2" w:rsidRDefault="00D931D2" w:rsidP="00D931D2">
      <w:pPr>
        <w:pStyle w:val="PargrafodaLista"/>
        <w:numPr>
          <w:ilvl w:val="0"/>
          <w:numId w:val="23"/>
        </w:numPr>
        <w:tabs>
          <w:tab w:val="left" w:pos="1125"/>
        </w:tabs>
        <w:rPr>
          <w:rFonts w:ascii="Arial" w:hAnsi="Arial" w:cs="Arial"/>
        </w:rPr>
      </w:pPr>
      <w:r>
        <w:rPr>
          <w:rFonts w:ascii="Arial" w:hAnsi="Arial" w:cs="Arial"/>
        </w:rPr>
        <w:t>Guerra dos Emboabas.</w:t>
      </w:r>
    </w:p>
    <w:p w14:paraId="5BECDBE1" w14:textId="483AE493" w:rsidR="00D931D2" w:rsidRDefault="00D931D2" w:rsidP="00D931D2">
      <w:pPr>
        <w:pStyle w:val="PargrafodaLista"/>
        <w:numPr>
          <w:ilvl w:val="0"/>
          <w:numId w:val="23"/>
        </w:numPr>
        <w:tabs>
          <w:tab w:val="left" w:pos="1125"/>
        </w:tabs>
        <w:rPr>
          <w:rFonts w:ascii="Arial" w:hAnsi="Arial" w:cs="Arial"/>
        </w:rPr>
      </w:pPr>
      <w:r>
        <w:rPr>
          <w:rFonts w:ascii="Arial" w:hAnsi="Arial" w:cs="Arial"/>
        </w:rPr>
        <w:t>Revolução Mineira.</w:t>
      </w:r>
    </w:p>
    <w:p w14:paraId="5443CDCC" w14:textId="7006A536" w:rsidR="00D931D2" w:rsidRDefault="00D931D2" w:rsidP="00D931D2">
      <w:pPr>
        <w:pStyle w:val="PargrafodaLista"/>
        <w:numPr>
          <w:ilvl w:val="0"/>
          <w:numId w:val="23"/>
        </w:numPr>
        <w:tabs>
          <w:tab w:val="left" w:pos="1125"/>
        </w:tabs>
        <w:rPr>
          <w:rFonts w:ascii="Arial" w:hAnsi="Arial" w:cs="Arial"/>
        </w:rPr>
      </w:pPr>
      <w:r>
        <w:rPr>
          <w:rFonts w:ascii="Arial" w:hAnsi="Arial" w:cs="Arial"/>
        </w:rPr>
        <w:t>Revolta de Filipe dos Santos.</w:t>
      </w:r>
    </w:p>
    <w:p w14:paraId="165FB099" w14:textId="53DCC2DB" w:rsidR="00D931D2" w:rsidRDefault="00D931D2" w:rsidP="00D931D2">
      <w:pPr>
        <w:tabs>
          <w:tab w:val="left" w:pos="1125"/>
        </w:tabs>
        <w:ind w:left="-1134"/>
        <w:rPr>
          <w:rFonts w:ascii="Arial" w:hAnsi="Arial" w:cs="Arial"/>
        </w:rPr>
      </w:pPr>
      <w:r>
        <w:rPr>
          <w:rFonts w:ascii="Arial" w:hAnsi="Arial" w:cs="Arial"/>
        </w:rPr>
        <w:t>20- Assinale a alternativa que aponta corretamente as causas que promoveram as independências das colônias espanholas na América.</w:t>
      </w:r>
      <w:r w:rsidR="00745804">
        <w:rPr>
          <w:rFonts w:ascii="Arial" w:hAnsi="Arial" w:cs="Arial"/>
        </w:rPr>
        <w:t xml:space="preserve">    0.5</w:t>
      </w:r>
    </w:p>
    <w:p w14:paraId="2B0B55E9" w14:textId="5D91C573" w:rsidR="00D931D2" w:rsidRDefault="003E2831" w:rsidP="00D931D2">
      <w:pPr>
        <w:pStyle w:val="PargrafodaLista"/>
        <w:numPr>
          <w:ilvl w:val="0"/>
          <w:numId w:val="24"/>
        </w:numPr>
        <w:tabs>
          <w:tab w:val="left" w:pos="1125"/>
        </w:tabs>
        <w:rPr>
          <w:rFonts w:ascii="Arial" w:hAnsi="Arial" w:cs="Arial"/>
        </w:rPr>
      </w:pPr>
      <w:r>
        <w:rPr>
          <w:rFonts w:ascii="Arial" w:hAnsi="Arial" w:cs="Arial"/>
        </w:rPr>
        <w:t>Movimentos anticoloniais, ideias iluministas, intensa fiscalização imposta pela Espanha às colônias e a expansão do império Napoleônico.</w:t>
      </w:r>
    </w:p>
    <w:p w14:paraId="75AF3504" w14:textId="571DABE2" w:rsidR="003E2831" w:rsidRDefault="003E2831" w:rsidP="00D931D2">
      <w:pPr>
        <w:pStyle w:val="PargrafodaLista"/>
        <w:numPr>
          <w:ilvl w:val="0"/>
          <w:numId w:val="24"/>
        </w:numPr>
        <w:tabs>
          <w:tab w:val="left" w:pos="1125"/>
        </w:tabs>
        <w:rPr>
          <w:rFonts w:ascii="Arial" w:hAnsi="Arial" w:cs="Arial"/>
        </w:rPr>
      </w:pPr>
      <w:r>
        <w:rPr>
          <w:rFonts w:ascii="Arial" w:hAnsi="Arial" w:cs="Arial"/>
        </w:rPr>
        <w:t>Movimentos liberais, ideias conservadoras, intensas manifestações culturais dos indígenas para que pudessem ser aceitos na política.</w:t>
      </w:r>
    </w:p>
    <w:p w14:paraId="48935481" w14:textId="4B99D6AA" w:rsidR="003E2831" w:rsidRDefault="003E2831" w:rsidP="00D931D2">
      <w:pPr>
        <w:pStyle w:val="PargrafodaLista"/>
        <w:numPr>
          <w:ilvl w:val="0"/>
          <w:numId w:val="24"/>
        </w:numPr>
        <w:tabs>
          <w:tab w:val="left" w:pos="1125"/>
        </w:tabs>
        <w:rPr>
          <w:rFonts w:ascii="Arial" w:hAnsi="Arial" w:cs="Arial"/>
        </w:rPr>
      </w:pPr>
      <w:r>
        <w:rPr>
          <w:rFonts w:ascii="Arial" w:hAnsi="Arial" w:cs="Arial"/>
        </w:rPr>
        <w:t>Movimentos separatistas, ideias religiosas para a implantação de uma sociedade mais justa, fortalecimento das Monarquias europeias.</w:t>
      </w:r>
    </w:p>
    <w:p w14:paraId="4E591C27" w14:textId="6353C74D" w:rsidR="003E2831" w:rsidRPr="00D931D2" w:rsidRDefault="003E2831" w:rsidP="00D931D2">
      <w:pPr>
        <w:pStyle w:val="PargrafodaLista"/>
        <w:numPr>
          <w:ilvl w:val="0"/>
          <w:numId w:val="24"/>
        </w:numPr>
        <w:tabs>
          <w:tab w:val="left" w:pos="1125"/>
        </w:tabs>
        <w:rPr>
          <w:rFonts w:ascii="Arial" w:hAnsi="Arial" w:cs="Arial"/>
        </w:rPr>
      </w:pPr>
      <w:r>
        <w:rPr>
          <w:rFonts w:ascii="Arial" w:hAnsi="Arial" w:cs="Arial"/>
        </w:rPr>
        <w:t>Movimentos de unificação, absorção de ideias capitalistas, envio de tropas dos Estados Unidos para fortalecer as elites espanholas na América.</w:t>
      </w:r>
    </w:p>
    <w:p w14:paraId="634A0246" w14:textId="2946153E" w:rsidR="00FD3588" w:rsidRPr="0083276C" w:rsidRDefault="00FD3588" w:rsidP="0083276C">
      <w:pPr>
        <w:tabs>
          <w:tab w:val="left" w:pos="1125"/>
        </w:tabs>
        <w:ind w:left="-1077"/>
        <w:rPr>
          <w:rFonts w:ascii="Arial" w:hAnsi="Arial" w:cs="Arial"/>
        </w:rPr>
      </w:pPr>
    </w:p>
    <w:p w14:paraId="5C459E52" w14:textId="40539DD5" w:rsidR="00D62933" w:rsidRPr="0083276C" w:rsidRDefault="00D62933" w:rsidP="0083276C">
      <w:pPr>
        <w:tabs>
          <w:tab w:val="left" w:pos="1125"/>
        </w:tabs>
        <w:ind w:left="-1077"/>
        <w:rPr>
          <w:rFonts w:ascii="Arial" w:hAnsi="Arial" w:cs="Arial"/>
        </w:rPr>
      </w:pPr>
    </w:p>
    <w:p w14:paraId="75D7AA25" w14:textId="77777777" w:rsidR="00D62933" w:rsidRPr="0083276C" w:rsidRDefault="00D62933" w:rsidP="00D62933">
      <w:pPr>
        <w:tabs>
          <w:tab w:val="left" w:pos="1125"/>
        </w:tabs>
        <w:rPr>
          <w:rFonts w:ascii="Arial" w:hAnsi="Arial" w:cs="Arial"/>
        </w:rPr>
      </w:pPr>
    </w:p>
    <w:p w14:paraId="6DA73F08" w14:textId="77777777" w:rsidR="00D62933" w:rsidRPr="0083276C" w:rsidRDefault="00D62933" w:rsidP="00D62933">
      <w:pPr>
        <w:tabs>
          <w:tab w:val="left" w:pos="1125"/>
        </w:tabs>
        <w:rPr>
          <w:rFonts w:ascii="Arial" w:hAnsi="Arial" w:cs="Arial"/>
        </w:rPr>
      </w:pPr>
    </w:p>
    <w:p w14:paraId="4429FDD5" w14:textId="77777777" w:rsidR="00D62933" w:rsidRDefault="00D62933" w:rsidP="00D62933">
      <w:pPr>
        <w:tabs>
          <w:tab w:val="left" w:pos="1125"/>
        </w:tabs>
        <w:rPr>
          <w:rFonts w:ascii="Verdana" w:hAnsi="Verdana"/>
          <w:sz w:val="16"/>
          <w:szCs w:val="16"/>
        </w:rPr>
      </w:pPr>
    </w:p>
    <w:p w14:paraId="19FBABD3" w14:textId="77777777" w:rsidR="00D62933" w:rsidRDefault="00D62933" w:rsidP="00D62933">
      <w:pPr>
        <w:tabs>
          <w:tab w:val="left" w:pos="1125"/>
        </w:tabs>
        <w:rPr>
          <w:rFonts w:ascii="Verdana" w:hAnsi="Verdana"/>
          <w:sz w:val="16"/>
          <w:szCs w:val="16"/>
        </w:rPr>
      </w:pPr>
    </w:p>
    <w:p w14:paraId="66FB7027" w14:textId="77777777" w:rsidR="00D62933" w:rsidRDefault="00D62933" w:rsidP="00D62933">
      <w:pPr>
        <w:tabs>
          <w:tab w:val="left" w:pos="1125"/>
        </w:tabs>
        <w:rPr>
          <w:rFonts w:ascii="Verdana" w:hAnsi="Verdana"/>
          <w:sz w:val="16"/>
          <w:szCs w:val="16"/>
        </w:rPr>
      </w:pPr>
    </w:p>
    <w:p w14:paraId="570A7257" w14:textId="77777777" w:rsidR="00D62933" w:rsidRPr="00D62933" w:rsidRDefault="00D62933" w:rsidP="00D62933">
      <w:pPr>
        <w:tabs>
          <w:tab w:val="left" w:pos="1125"/>
        </w:tabs>
        <w:rPr>
          <w:rFonts w:ascii="Verdana" w:hAnsi="Verdana"/>
          <w:sz w:val="16"/>
          <w:szCs w:val="16"/>
        </w:rPr>
      </w:pPr>
    </w:p>
    <w:p w14:paraId="46D15C35" w14:textId="77777777" w:rsidR="00D62933" w:rsidRPr="00D62933" w:rsidRDefault="00D62933" w:rsidP="00D62933">
      <w:pPr>
        <w:rPr>
          <w:rFonts w:ascii="Verdana" w:hAnsi="Verdana"/>
          <w:sz w:val="16"/>
          <w:szCs w:val="16"/>
        </w:rPr>
      </w:pPr>
    </w:p>
    <w:p w14:paraId="68CB269B" w14:textId="77777777" w:rsidR="00D62933" w:rsidRPr="00D62933" w:rsidRDefault="00D62933" w:rsidP="00D62933">
      <w:pPr>
        <w:rPr>
          <w:rFonts w:ascii="Verdana" w:hAnsi="Verdana"/>
          <w:sz w:val="16"/>
          <w:szCs w:val="16"/>
        </w:rPr>
      </w:pPr>
    </w:p>
    <w:p w14:paraId="549501D7" w14:textId="77777777" w:rsidR="00D62933" w:rsidRPr="00D62933" w:rsidRDefault="00D62933" w:rsidP="00D62933">
      <w:pPr>
        <w:rPr>
          <w:rFonts w:ascii="Verdana" w:hAnsi="Verdana"/>
          <w:sz w:val="16"/>
          <w:szCs w:val="16"/>
        </w:rPr>
      </w:pPr>
    </w:p>
    <w:p w14:paraId="737486C5" w14:textId="77777777" w:rsidR="00D62933" w:rsidRPr="00D62933" w:rsidRDefault="00D62933" w:rsidP="00D62933">
      <w:pPr>
        <w:rPr>
          <w:rFonts w:ascii="Verdana" w:hAnsi="Verdana"/>
          <w:sz w:val="16"/>
          <w:szCs w:val="16"/>
        </w:rPr>
      </w:pPr>
    </w:p>
    <w:p w14:paraId="58632276" w14:textId="77777777" w:rsidR="00D62933" w:rsidRPr="00D62933" w:rsidRDefault="00D62933" w:rsidP="00D62933">
      <w:pPr>
        <w:rPr>
          <w:rFonts w:ascii="Verdana" w:hAnsi="Verdana"/>
          <w:sz w:val="16"/>
          <w:szCs w:val="16"/>
        </w:rPr>
      </w:pPr>
    </w:p>
    <w:p w14:paraId="6E2DDC1C" w14:textId="77777777" w:rsidR="00D62933" w:rsidRPr="00D62933" w:rsidRDefault="00D62933" w:rsidP="00D62933">
      <w:pPr>
        <w:rPr>
          <w:rFonts w:ascii="Verdana" w:hAnsi="Verdana"/>
          <w:sz w:val="16"/>
          <w:szCs w:val="16"/>
        </w:rPr>
      </w:pPr>
    </w:p>
    <w:p w14:paraId="706216CE" w14:textId="77777777" w:rsidR="00D62933" w:rsidRPr="00D62933" w:rsidRDefault="00D62933" w:rsidP="00D62933">
      <w:pPr>
        <w:rPr>
          <w:rFonts w:ascii="Verdana" w:hAnsi="Verdana"/>
          <w:sz w:val="16"/>
          <w:szCs w:val="16"/>
        </w:rPr>
      </w:pPr>
    </w:p>
    <w:p w14:paraId="7E11C7C1" w14:textId="77777777" w:rsidR="00D62933" w:rsidRPr="00D62933" w:rsidRDefault="00D62933" w:rsidP="00D62933">
      <w:pPr>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16"/>
      <w:footerReference w:type="default" r:id="rId17"/>
      <w:footerReference w:type="first" r:id="rId18"/>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BC6970" w14:textId="77777777" w:rsidR="001E010B" w:rsidRDefault="001E010B" w:rsidP="009851F2">
      <w:pPr>
        <w:spacing w:after="0" w:line="240" w:lineRule="auto"/>
      </w:pPr>
      <w:r>
        <w:separator/>
      </w:r>
    </w:p>
  </w:endnote>
  <w:endnote w:type="continuationSeparator" w:id="0">
    <w:p w14:paraId="7CEB71A2" w14:textId="77777777" w:rsidR="001E010B" w:rsidRDefault="001E010B"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06376"/>
      <w:docPartObj>
        <w:docPartGallery w:val="Page Numbers (Bottom of Page)"/>
        <w:docPartUnique/>
      </w:docPartObj>
    </w:sdtPr>
    <w:sdtEndPr/>
    <w:sdtContent>
      <w:p w14:paraId="020992FB" w14:textId="4B322BBB" w:rsidR="002E0F84" w:rsidRDefault="00E65448">
        <w:pPr>
          <w:pStyle w:val="Rodap"/>
          <w:jc w:val="right"/>
        </w:pPr>
        <w:r>
          <w:fldChar w:fldCharType="begin"/>
        </w:r>
        <w:r w:rsidR="002E0F84">
          <w:instrText>PAGE   \* MERGEFORMAT</w:instrText>
        </w:r>
        <w:r>
          <w:fldChar w:fldCharType="separate"/>
        </w:r>
        <w:r w:rsidR="008C15FE">
          <w:rPr>
            <w:noProof/>
          </w:rPr>
          <w:t>7</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39314"/>
      <w:docPartObj>
        <w:docPartGallery w:val="Page Numbers (Bottom of Page)"/>
        <w:docPartUnique/>
      </w:docPartObj>
    </w:sdtPr>
    <w:sdtEndPr/>
    <w:sdtContent>
      <w:p w14:paraId="0C10A7E9" w14:textId="32D889B7" w:rsidR="002E0F84" w:rsidRDefault="00E65448" w:rsidP="00093F84">
        <w:pPr>
          <w:pStyle w:val="Rodap"/>
          <w:tabs>
            <w:tab w:val="clear" w:pos="8504"/>
          </w:tabs>
          <w:jc w:val="right"/>
        </w:pPr>
        <w:r>
          <w:fldChar w:fldCharType="begin"/>
        </w:r>
        <w:r w:rsidR="002E0F84">
          <w:instrText>PAGE   \* MERGEFORMAT</w:instrText>
        </w:r>
        <w:r>
          <w:fldChar w:fldCharType="separate"/>
        </w:r>
        <w:r w:rsidR="008C15FE">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9B3B67" w14:textId="77777777" w:rsidR="001E010B" w:rsidRDefault="001E010B" w:rsidP="009851F2">
      <w:pPr>
        <w:spacing w:after="0" w:line="240" w:lineRule="auto"/>
      </w:pPr>
      <w:r>
        <w:separator/>
      </w:r>
    </w:p>
  </w:footnote>
  <w:footnote w:type="continuationSeparator" w:id="0">
    <w:p w14:paraId="29199F5C" w14:textId="77777777" w:rsidR="001E010B" w:rsidRDefault="001E010B"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5870"/>
    <w:multiLevelType w:val="hybridMultilevel"/>
    <w:tmpl w:val="17EE83D4"/>
    <w:lvl w:ilvl="0" w:tplc="72C43D9C">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 w15:restartNumberingAfterBreak="0">
    <w:nsid w:val="048D404F"/>
    <w:multiLevelType w:val="hybridMultilevel"/>
    <w:tmpl w:val="4CE43AF0"/>
    <w:lvl w:ilvl="0" w:tplc="C15A4110">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2" w15:restartNumberingAfterBreak="0">
    <w:nsid w:val="07167547"/>
    <w:multiLevelType w:val="hybridMultilevel"/>
    <w:tmpl w:val="804EC5AE"/>
    <w:lvl w:ilvl="0" w:tplc="E6A01358">
      <w:start w:val="1"/>
      <w:numFmt w:val="lowerLetter"/>
      <w:lvlText w:val="%1)"/>
      <w:lvlJc w:val="left"/>
      <w:pPr>
        <w:ind w:left="-582" w:hanging="435"/>
      </w:pPr>
      <w:rPr>
        <w:rFonts w:hint="default"/>
      </w:rPr>
    </w:lvl>
    <w:lvl w:ilvl="1" w:tplc="04160019" w:tentative="1">
      <w:start w:val="1"/>
      <w:numFmt w:val="lowerLetter"/>
      <w:lvlText w:val="%2."/>
      <w:lvlJc w:val="left"/>
      <w:pPr>
        <w:ind w:left="63" w:hanging="360"/>
      </w:pPr>
    </w:lvl>
    <w:lvl w:ilvl="2" w:tplc="0416001B" w:tentative="1">
      <w:start w:val="1"/>
      <w:numFmt w:val="lowerRoman"/>
      <w:lvlText w:val="%3."/>
      <w:lvlJc w:val="right"/>
      <w:pPr>
        <w:ind w:left="783" w:hanging="180"/>
      </w:pPr>
    </w:lvl>
    <w:lvl w:ilvl="3" w:tplc="0416000F" w:tentative="1">
      <w:start w:val="1"/>
      <w:numFmt w:val="decimal"/>
      <w:lvlText w:val="%4."/>
      <w:lvlJc w:val="left"/>
      <w:pPr>
        <w:ind w:left="1503" w:hanging="360"/>
      </w:pPr>
    </w:lvl>
    <w:lvl w:ilvl="4" w:tplc="04160019" w:tentative="1">
      <w:start w:val="1"/>
      <w:numFmt w:val="lowerLetter"/>
      <w:lvlText w:val="%5."/>
      <w:lvlJc w:val="left"/>
      <w:pPr>
        <w:ind w:left="2223" w:hanging="360"/>
      </w:pPr>
    </w:lvl>
    <w:lvl w:ilvl="5" w:tplc="0416001B" w:tentative="1">
      <w:start w:val="1"/>
      <w:numFmt w:val="lowerRoman"/>
      <w:lvlText w:val="%6."/>
      <w:lvlJc w:val="right"/>
      <w:pPr>
        <w:ind w:left="2943" w:hanging="180"/>
      </w:pPr>
    </w:lvl>
    <w:lvl w:ilvl="6" w:tplc="0416000F" w:tentative="1">
      <w:start w:val="1"/>
      <w:numFmt w:val="decimal"/>
      <w:lvlText w:val="%7."/>
      <w:lvlJc w:val="left"/>
      <w:pPr>
        <w:ind w:left="3663" w:hanging="360"/>
      </w:pPr>
    </w:lvl>
    <w:lvl w:ilvl="7" w:tplc="04160019" w:tentative="1">
      <w:start w:val="1"/>
      <w:numFmt w:val="lowerLetter"/>
      <w:lvlText w:val="%8."/>
      <w:lvlJc w:val="left"/>
      <w:pPr>
        <w:ind w:left="4383" w:hanging="360"/>
      </w:pPr>
    </w:lvl>
    <w:lvl w:ilvl="8" w:tplc="0416001B" w:tentative="1">
      <w:start w:val="1"/>
      <w:numFmt w:val="lowerRoman"/>
      <w:lvlText w:val="%9."/>
      <w:lvlJc w:val="right"/>
      <w:pPr>
        <w:ind w:left="5103" w:hanging="180"/>
      </w:pPr>
    </w:lvl>
  </w:abstractNum>
  <w:abstractNum w:abstractNumId="3" w15:restartNumberingAfterBreak="0">
    <w:nsid w:val="0EC852F1"/>
    <w:multiLevelType w:val="hybridMultilevel"/>
    <w:tmpl w:val="28080C22"/>
    <w:lvl w:ilvl="0" w:tplc="4838FCEA">
      <w:start w:val="1"/>
      <w:numFmt w:val="upperLetter"/>
      <w:lvlText w:val="%1-"/>
      <w:lvlJc w:val="left"/>
      <w:pPr>
        <w:ind w:left="-717" w:hanging="360"/>
      </w:pPr>
      <w:rPr>
        <w:rFonts w:hint="default"/>
        <w:b w:val="0"/>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5" w15:restartNumberingAfterBreak="0">
    <w:nsid w:val="19D94F7C"/>
    <w:multiLevelType w:val="hybridMultilevel"/>
    <w:tmpl w:val="4CE43AF0"/>
    <w:lvl w:ilvl="0" w:tplc="C15A4110">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6" w15:restartNumberingAfterBreak="0">
    <w:nsid w:val="2FD667DC"/>
    <w:multiLevelType w:val="hybridMultilevel"/>
    <w:tmpl w:val="4CE43AF0"/>
    <w:lvl w:ilvl="0" w:tplc="C15A4110">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7" w15:restartNumberingAfterBreak="0">
    <w:nsid w:val="345E3092"/>
    <w:multiLevelType w:val="hybridMultilevel"/>
    <w:tmpl w:val="6B1476A2"/>
    <w:lvl w:ilvl="0" w:tplc="E55A5F66">
      <w:start w:val="1"/>
      <w:numFmt w:val="decimalZero"/>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8" w15:restartNumberingAfterBreak="0">
    <w:nsid w:val="36BD3657"/>
    <w:multiLevelType w:val="hybridMultilevel"/>
    <w:tmpl w:val="FAB22274"/>
    <w:lvl w:ilvl="0" w:tplc="51B26A7E">
      <w:start w:val="1"/>
      <w:numFmt w:val="decimalZero"/>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9" w15:restartNumberingAfterBreak="0">
    <w:nsid w:val="3AC550C4"/>
    <w:multiLevelType w:val="hybridMultilevel"/>
    <w:tmpl w:val="FD8C6A4C"/>
    <w:lvl w:ilvl="0" w:tplc="D1E4D6E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0"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B5DB0"/>
    <w:multiLevelType w:val="hybridMultilevel"/>
    <w:tmpl w:val="9370B74E"/>
    <w:lvl w:ilvl="0" w:tplc="A192E032">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2" w15:restartNumberingAfterBreak="0">
    <w:nsid w:val="53C03232"/>
    <w:multiLevelType w:val="hybridMultilevel"/>
    <w:tmpl w:val="7082AC9A"/>
    <w:lvl w:ilvl="0" w:tplc="EB441100">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3" w15:restartNumberingAfterBreak="0">
    <w:nsid w:val="542A10BD"/>
    <w:multiLevelType w:val="hybridMultilevel"/>
    <w:tmpl w:val="EF96FD98"/>
    <w:lvl w:ilvl="0" w:tplc="7FCAD04E">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4" w15:restartNumberingAfterBreak="0">
    <w:nsid w:val="574072CF"/>
    <w:multiLevelType w:val="hybridMultilevel"/>
    <w:tmpl w:val="DBE6B01C"/>
    <w:lvl w:ilvl="0" w:tplc="066807EA">
      <w:start w:val="1"/>
      <w:numFmt w:val="lowerLetter"/>
      <w:lvlText w:val="%1)"/>
      <w:lvlJc w:val="left"/>
      <w:pPr>
        <w:ind w:left="-774" w:hanging="360"/>
      </w:pPr>
      <w:rPr>
        <w:rFonts w:hint="default"/>
        <w:b w:val="0"/>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5" w15:restartNumberingAfterBreak="0">
    <w:nsid w:val="5C114157"/>
    <w:multiLevelType w:val="hybridMultilevel"/>
    <w:tmpl w:val="19203FBC"/>
    <w:lvl w:ilvl="0" w:tplc="AEF68D02">
      <w:start w:val="1"/>
      <w:numFmt w:val="decimalZero"/>
      <w:lvlText w:val="%1-"/>
      <w:lvlJc w:val="left"/>
      <w:pPr>
        <w:ind w:left="-717" w:hanging="360"/>
      </w:pPr>
      <w:rPr>
        <w:rFonts w:hint="default"/>
        <w:b/>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6" w15:restartNumberingAfterBreak="0">
    <w:nsid w:val="5FE9266E"/>
    <w:multiLevelType w:val="multilevel"/>
    <w:tmpl w:val="E950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8" w15:restartNumberingAfterBreak="0">
    <w:nsid w:val="66215AFA"/>
    <w:multiLevelType w:val="hybridMultilevel"/>
    <w:tmpl w:val="C01EE456"/>
    <w:lvl w:ilvl="0" w:tplc="2E3071DE">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9" w15:restartNumberingAfterBreak="0">
    <w:nsid w:val="67FD1F7B"/>
    <w:multiLevelType w:val="hybridMultilevel"/>
    <w:tmpl w:val="A2BC9A6C"/>
    <w:lvl w:ilvl="0" w:tplc="8EFCDDC0">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0" w15:restartNumberingAfterBreak="0">
    <w:nsid w:val="6B014169"/>
    <w:multiLevelType w:val="hybridMultilevel"/>
    <w:tmpl w:val="AB080630"/>
    <w:lvl w:ilvl="0" w:tplc="74B6FD58">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21"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A418D5"/>
    <w:multiLevelType w:val="hybridMultilevel"/>
    <w:tmpl w:val="BC78E816"/>
    <w:lvl w:ilvl="0" w:tplc="BD7A6A34">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24"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21"/>
  </w:num>
  <w:num w:numId="2">
    <w:abstractNumId w:val="10"/>
  </w:num>
  <w:num w:numId="3">
    <w:abstractNumId w:val="4"/>
  </w:num>
  <w:num w:numId="4">
    <w:abstractNumId w:val="24"/>
  </w:num>
  <w:num w:numId="5">
    <w:abstractNumId w:val="17"/>
  </w:num>
  <w:num w:numId="6">
    <w:abstractNumId w:val="22"/>
  </w:num>
  <w:num w:numId="7">
    <w:abstractNumId w:val="12"/>
  </w:num>
  <w:num w:numId="8">
    <w:abstractNumId w:val="18"/>
  </w:num>
  <w:num w:numId="9">
    <w:abstractNumId w:val="13"/>
  </w:num>
  <w:num w:numId="10">
    <w:abstractNumId w:val="11"/>
  </w:num>
  <w:num w:numId="11">
    <w:abstractNumId w:val="3"/>
  </w:num>
  <w:num w:numId="12">
    <w:abstractNumId w:val="1"/>
  </w:num>
  <w:num w:numId="13">
    <w:abstractNumId w:val="5"/>
  </w:num>
  <w:num w:numId="14">
    <w:abstractNumId w:val="6"/>
  </w:num>
  <w:num w:numId="15">
    <w:abstractNumId w:val="19"/>
  </w:num>
  <w:num w:numId="16">
    <w:abstractNumId w:val="2"/>
  </w:num>
  <w:num w:numId="17">
    <w:abstractNumId w:val="15"/>
  </w:num>
  <w:num w:numId="18">
    <w:abstractNumId w:val="16"/>
  </w:num>
  <w:num w:numId="19">
    <w:abstractNumId w:val="14"/>
  </w:num>
  <w:num w:numId="20">
    <w:abstractNumId w:val="7"/>
  </w:num>
  <w:num w:numId="21">
    <w:abstractNumId w:val="8"/>
  </w:num>
  <w:num w:numId="22">
    <w:abstractNumId w:val="20"/>
  </w:num>
  <w:num w:numId="23">
    <w:abstractNumId w:val="23"/>
  </w:num>
  <w:num w:numId="24">
    <w:abstractNumId w:val="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06773"/>
    <w:rsid w:val="0001247A"/>
    <w:rsid w:val="00017493"/>
    <w:rsid w:val="00047DA6"/>
    <w:rsid w:val="00052B81"/>
    <w:rsid w:val="00056574"/>
    <w:rsid w:val="000840B5"/>
    <w:rsid w:val="00093F84"/>
    <w:rsid w:val="000B39A7"/>
    <w:rsid w:val="000B50EC"/>
    <w:rsid w:val="000C2CDC"/>
    <w:rsid w:val="000C7705"/>
    <w:rsid w:val="000D1D14"/>
    <w:rsid w:val="000E6B87"/>
    <w:rsid w:val="000F03A2"/>
    <w:rsid w:val="00102A1B"/>
    <w:rsid w:val="00107AA5"/>
    <w:rsid w:val="00124F9F"/>
    <w:rsid w:val="00147EBD"/>
    <w:rsid w:val="0016003D"/>
    <w:rsid w:val="0016386B"/>
    <w:rsid w:val="00164A58"/>
    <w:rsid w:val="00182E9E"/>
    <w:rsid w:val="00183B4B"/>
    <w:rsid w:val="00187286"/>
    <w:rsid w:val="00192A23"/>
    <w:rsid w:val="001A0715"/>
    <w:rsid w:val="001C4278"/>
    <w:rsid w:val="001C6FF5"/>
    <w:rsid w:val="001E010B"/>
    <w:rsid w:val="002165E6"/>
    <w:rsid w:val="00262C99"/>
    <w:rsid w:val="00275840"/>
    <w:rsid w:val="00292500"/>
    <w:rsid w:val="002A6E8E"/>
    <w:rsid w:val="002B0643"/>
    <w:rsid w:val="002B28EF"/>
    <w:rsid w:val="002B3C84"/>
    <w:rsid w:val="002C2E0D"/>
    <w:rsid w:val="002D3140"/>
    <w:rsid w:val="002E0452"/>
    <w:rsid w:val="002E0F84"/>
    <w:rsid w:val="002E1C77"/>
    <w:rsid w:val="002E3D8E"/>
    <w:rsid w:val="00300FCC"/>
    <w:rsid w:val="003020E3"/>
    <w:rsid w:val="003102CD"/>
    <w:rsid w:val="00310831"/>
    <w:rsid w:val="00323F29"/>
    <w:rsid w:val="003335D4"/>
    <w:rsid w:val="00333E09"/>
    <w:rsid w:val="00337BE0"/>
    <w:rsid w:val="0034676E"/>
    <w:rsid w:val="00360777"/>
    <w:rsid w:val="003B080B"/>
    <w:rsid w:val="003B4513"/>
    <w:rsid w:val="003C0F22"/>
    <w:rsid w:val="003C3F17"/>
    <w:rsid w:val="003D20C7"/>
    <w:rsid w:val="003E2831"/>
    <w:rsid w:val="003E4FE2"/>
    <w:rsid w:val="0040381F"/>
    <w:rsid w:val="00414EA2"/>
    <w:rsid w:val="0042634C"/>
    <w:rsid w:val="00446779"/>
    <w:rsid w:val="00466D7A"/>
    <w:rsid w:val="00473C96"/>
    <w:rsid w:val="004A1876"/>
    <w:rsid w:val="004B5FAA"/>
    <w:rsid w:val="004D1BD4"/>
    <w:rsid w:val="004F0ABD"/>
    <w:rsid w:val="004F5938"/>
    <w:rsid w:val="00510D47"/>
    <w:rsid w:val="00512134"/>
    <w:rsid w:val="0052736A"/>
    <w:rsid w:val="0054275C"/>
    <w:rsid w:val="0056265A"/>
    <w:rsid w:val="00567545"/>
    <w:rsid w:val="005C3014"/>
    <w:rsid w:val="005E5BEA"/>
    <w:rsid w:val="005F6252"/>
    <w:rsid w:val="00616EDE"/>
    <w:rsid w:val="00624538"/>
    <w:rsid w:val="0063465F"/>
    <w:rsid w:val="00640340"/>
    <w:rsid w:val="006451D4"/>
    <w:rsid w:val="00683F4F"/>
    <w:rsid w:val="006B23A1"/>
    <w:rsid w:val="006C72CA"/>
    <w:rsid w:val="006E06EA"/>
    <w:rsid w:val="006E1771"/>
    <w:rsid w:val="006E26DF"/>
    <w:rsid w:val="006F5A84"/>
    <w:rsid w:val="00705C5D"/>
    <w:rsid w:val="007163B9"/>
    <w:rsid w:val="007300A8"/>
    <w:rsid w:val="00735AE3"/>
    <w:rsid w:val="0073776A"/>
    <w:rsid w:val="00745804"/>
    <w:rsid w:val="00755526"/>
    <w:rsid w:val="007571C0"/>
    <w:rsid w:val="00757FA8"/>
    <w:rsid w:val="0076309A"/>
    <w:rsid w:val="00795D4F"/>
    <w:rsid w:val="007D07B0"/>
    <w:rsid w:val="007E3B2B"/>
    <w:rsid w:val="007F6974"/>
    <w:rsid w:val="008005D5"/>
    <w:rsid w:val="0082247B"/>
    <w:rsid w:val="00824D86"/>
    <w:rsid w:val="0083276C"/>
    <w:rsid w:val="008457A1"/>
    <w:rsid w:val="0086497B"/>
    <w:rsid w:val="00874089"/>
    <w:rsid w:val="0087463C"/>
    <w:rsid w:val="008A5048"/>
    <w:rsid w:val="008A5079"/>
    <w:rsid w:val="008C15FE"/>
    <w:rsid w:val="008C7FBA"/>
    <w:rsid w:val="008D6898"/>
    <w:rsid w:val="008E3648"/>
    <w:rsid w:val="008F58F8"/>
    <w:rsid w:val="0091198D"/>
    <w:rsid w:val="00914A2F"/>
    <w:rsid w:val="009318D2"/>
    <w:rsid w:val="0093237A"/>
    <w:rsid w:val="009521D6"/>
    <w:rsid w:val="00954400"/>
    <w:rsid w:val="00964CDE"/>
    <w:rsid w:val="00965A01"/>
    <w:rsid w:val="00972E7B"/>
    <w:rsid w:val="00973236"/>
    <w:rsid w:val="0098193B"/>
    <w:rsid w:val="009851F2"/>
    <w:rsid w:val="009A26A2"/>
    <w:rsid w:val="009A7F64"/>
    <w:rsid w:val="009C3431"/>
    <w:rsid w:val="009D122B"/>
    <w:rsid w:val="009D76E8"/>
    <w:rsid w:val="009F433E"/>
    <w:rsid w:val="00A13C93"/>
    <w:rsid w:val="00A60A0D"/>
    <w:rsid w:val="00A61D23"/>
    <w:rsid w:val="00A76795"/>
    <w:rsid w:val="00A80A6B"/>
    <w:rsid w:val="00A84FD5"/>
    <w:rsid w:val="00A94613"/>
    <w:rsid w:val="00AA73EE"/>
    <w:rsid w:val="00AC2CB2"/>
    <w:rsid w:val="00AC2CBC"/>
    <w:rsid w:val="00AE1941"/>
    <w:rsid w:val="00B008E6"/>
    <w:rsid w:val="00B0295A"/>
    <w:rsid w:val="00B32593"/>
    <w:rsid w:val="00B46F94"/>
    <w:rsid w:val="00B674E8"/>
    <w:rsid w:val="00B67F0D"/>
    <w:rsid w:val="00B71635"/>
    <w:rsid w:val="00B8731B"/>
    <w:rsid w:val="00B94D7B"/>
    <w:rsid w:val="00BA2C10"/>
    <w:rsid w:val="00BB343C"/>
    <w:rsid w:val="00BB5A2E"/>
    <w:rsid w:val="00BC2B69"/>
    <w:rsid w:val="00BC692B"/>
    <w:rsid w:val="00BD077F"/>
    <w:rsid w:val="00BD30D3"/>
    <w:rsid w:val="00BE09C1"/>
    <w:rsid w:val="00BE32F2"/>
    <w:rsid w:val="00BE4166"/>
    <w:rsid w:val="00BF0FFC"/>
    <w:rsid w:val="00C25F49"/>
    <w:rsid w:val="00C50412"/>
    <w:rsid w:val="00C60D27"/>
    <w:rsid w:val="00C652AC"/>
    <w:rsid w:val="00C65A96"/>
    <w:rsid w:val="00C66A7D"/>
    <w:rsid w:val="00C76D75"/>
    <w:rsid w:val="00C914D3"/>
    <w:rsid w:val="00CB3C98"/>
    <w:rsid w:val="00CC1262"/>
    <w:rsid w:val="00CC2AD7"/>
    <w:rsid w:val="00CD3049"/>
    <w:rsid w:val="00CF052E"/>
    <w:rsid w:val="00CF09CE"/>
    <w:rsid w:val="00D2144E"/>
    <w:rsid w:val="00D26952"/>
    <w:rsid w:val="00D3757A"/>
    <w:rsid w:val="00D62933"/>
    <w:rsid w:val="00D73612"/>
    <w:rsid w:val="00D85612"/>
    <w:rsid w:val="00D86C34"/>
    <w:rsid w:val="00D86EE8"/>
    <w:rsid w:val="00D931D2"/>
    <w:rsid w:val="00DA176C"/>
    <w:rsid w:val="00DA4C50"/>
    <w:rsid w:val="00DC7A8C"/>
    <w:rsid w:val="00DD033C"/>
    <w:rsid w:val="00DE030D"/>
    <w:rsid w:val="00DE2BE0"/>
    <w:rsid w:val="00DF229F"/>
    <w:rsid w:val="00E05985"/>
    <w:rsid w:val="00E34AA3"/>
    <w:rsid w:val="00E42314"/>
    <w:rsid w:val="00E43DA0"/>
    <w:rsid w:val="00E47795"/>
    <w:rsid w:val="00E517CC"/>
    <w:rsid w:val="00E57A59"/>
    <w:rsid w:val="00E6002F"/>
    <w:rsid w:val="00E65448"/>
    <w:rsid w:val="00E73E92"/>
    <w:rsid w:val="00E77542"/>
    <w:rsid w:val="00E84A03"/>
    <w:rsid w:val="00E85486"/>
    <w:rsid w:val="00E86EEA"/>
    <w:rsid w:val="00E937A5"/>
    <w:rsid w:val="00EA3967"/>
    <w:rsid w:val="00EA4710"/>
    <w:rsid w:val="00EA61E8"/>
    <w:rsid w:val="00EC13B8"/>
    <w:rsid w:val="00ED1EBE"/>
    <w:rsid w:val="00ED64D8"/>
    <w:rsid w:val="00EE7F37"/>
    <w:rsid w:val="00EF3BBC"/>
    <w:rsid w:val="00EF3D0F"/>
    <w:rsid w:val="00F034E6"/>
    <w:rsid w:val="00F03E24"/>
    <w:rsid w:val="00F16B25"/>
    <w:rsid w:val="00F44BF8"/>
    <w:rsid w:val="00F62009"/>
    <w:rsid w:val="00F64DE6"/>
    <w:rsid w:val="00F75909"/>
    <w:rsid w:val="00F766EB"/>
    <w:rsid w:val="00F95273"/>
    <w:rsid w:val="00FB2E47"/>
    <w:rsid w:val="00FC01A8"/>
    <w:rsid w:val="00FD358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paragraph" w:styleId="Ttulo4">
    <w:name w:val="heading 4"/>
    <w:basedOn w:val="Normal"/>
    <w:next w:val="Normal"/>
    <w:link w:val="Ttulo4Char"/>
    <w:uiPriority w:val="9"/>
    <w:semiHidden/>
    <w:unhideWhenUsed/>
    <w:qFormat/>
    <w:rsid w:val="000B50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customStyle="1" w:styleId="Ttulo4Char">
    <w:name w:val="Título 4 Char"/>
    <w:basedOn w:val="Fontepargpadro"/>
    <w:link w:val="Ttulo4"/>
    <w:uiPriority w:val="9"/>
    <w:semiHidden/>
    <w:rsid w:val="000B50EC"/>
    <w:rPr>
      <w:rFonts w:asciiTheme="majorHAnsi" w:eastAsiaTheme="majorEastAsia" w:hAnsiTheme="majorHAnsi" w:cstheme="majorBidi"/>
      <w:i/>
      <w:iCs/>
      <w:color w:val="2E74B5" w:themeColor="accent1" w:themeShade="BF"/>
    </w:rPr>
  </w:style>
  <w:style w:type="table" w:customStyle="1" w:styleId="Tabelacomgrade1">
    <w:name w:val="Tabela com grade1"/>
    <w:basedOn w:val="Tabelanormal"/>
    <w:next w:val="Tabelacomgrade"/>
    <w:uiPriority w:val="39"/>
    <w:rsid w:val="00147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39"/>
    <w:rsid w:val="009F4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5498">
      <w:bodyDiv w:val="1"/>
      <w:marLeft w:val="0"/>
      <w:marRight w:val="0"/>
      <w:marTop w:val="0"/>
      <w:marBottom w:val="0"/>
      <w:divBdr>
        <w:top w:val="none" w:sz="0" w:space="0" w:color="auto"/>
        <w:left w:val="none" w:sz="0" w:space="0" w:color="auto"/>
        <w:bottom w:val="none" w:sz="0" w:space="0" w:color="auto"/>
        <w:right w:val="none" w:sz="0" w:space="0" w:color="auto"/>
      </w:divBdr>
    </w:div>
    <w:div w:id="13071952">
      <w:bodyDiv w:val="1"/>
      <w:marLeft w:val="0"/>
      <w:marRight w:val="0"/>
      <w:marTop w:val="0"/>
      <w:marBottom w:val="0"/>
      <w:divBdr>
        <w:top w:val="none" w:sz="0" w:space="0" w:color="auto"/>
        <w:left w:val="none" w:sz="0" w:space="0" w:color="auto"/>
        <w:bottom w:val="none" w:sz="0" w:space="0" w:color="auto"/>
        <w:right w:val="none" w:sz="0" w:space="0" w:color="auto"/>
      </w:divBdr>
      <w:divsChild>
        <w:div w:id="510266732">
          <w:marLeft w:val="0"/>
          <w:marRight w:val="0"/>
          <w:marTop w:val="0"/>
          <w:marBottom w:val="120"/>
          <w:divBdr>
            <w:top w:val="none" w:sz="0" w:space="0" w:color="auto"/>
            <w:left w:val="none" w:sz="0" w:space="0" w:color="auto"/>
            <w:bottom w:val="none" w:sz="0" w:space="0" w:color="auto"/>
            <w:right w:val="none" w:sz="0" w:space="0" w:color="auto"/>
          </w:divBdr>
        </w:div>
      </w:divsChild>
    </w:div>
    <w:div w:id="87970240">
      <w:bodyDiv w:val="1"/>
      <w:marLeft w:val="0"/>
      <w:marRight w:val="0"/>
      <w:marTop w:val="0"/>
      <w:marBottom w:val="0"/>
      <w:divBdr>
        <w:top w:val="none" w:sz="0" w:space="0" w:color="auto"/>
        <w:left w:val="none" w:sz="0" w:space="0" w:color="auto"/>
        <w:bottom w:val="none" w:sz="0" w:space="0" w:color="auto"/>
        <w:right w:val="none" w:sz="0" w:space="0" w:color="auto"/>
      </w:divBdr>
    </w:div>
    <w:div w:id="92942697">
      <w:bodyDiv w:val="1"/>
      <w:marLeft w:val="0"/>
      <w:marRight w:val="0"/>
      <w:marTop w:val="0"/>
      <w:marBottom w:val="0"/>
      <w:divBdr>
        <w:top w:val="none" w:sz="0" w:space="0" w:color="auto"/>
        <w:left w:val="none" w:sz="0" w:space="0" w:color="auto"/>
        <w:bottom w:val="none" w:sz="0" w:space="0" w:color="auto"/>
        <w:right w:val="none" w:sz="0" w:space="0" w:color="auto"/>
      </w:divBdr>
    </w:div>
    <w:div w:id="101195523">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33060705">
      <w:bodyDiv w:val="1"/>
      <w:marLeft w:val="0"/>
      <w:marRight w:val="0"/>
      <w:marTop w:val="0"/>
      <w:marBottom w:val="0"/>
      <w:divBdr>
        <w:top w:val="none" w:sz="0" w:space="0" w:color="auto"/>
        <w:left w:val="none" w:sz="0" w:space="0" w:color="auto"/>
        <w:bottom w:val="none" w:sz="0" w:space="0" w:color="auto"/>
        <w:right w:val="none" w:sz="0" w:space="0" w:color="auto"/>
      </w:divBdr>
    </w:div>
    <w:div w:id="146089448">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16205518">
      <w:bodyDiv w:val="1"/>
      <w:marLeft w:val="0"/>
      <w:marRight w:val="0"/>
      <w:marTop w:val="0"/>
      <w:marBottom w:val="0"/>
      <w:divBdr>
        <w:top w:val="none" w:sz="0" w:space="0" w:color="auto"/>
        <w:left w:val="none" w:sz="0" w:space="0" w:color="auto"/>
        <w:bottom w:val="none" w:sz="0" w:space="0" w:color="auto"/>
        <w:right w:val="none" w:sz="0" w:space="0" w:color="auto"/>
      </w:divBdr>
    </w:div>
    <w:div w:id="218631664">
      <w:bodyDiv w:val="1"/>
      <w:marLeft w:val="0"/>
      <w:marRight w:val="0"/>
      <w:marTop w:val="0"/>
      <w:marBottom w:val="0"/>
      <w:divBdr>
        <w:top w:val="none" w:sz="0" w:space="0" w:color="auto"/>
        <w:left w:val="none" w:sz="0" w:space="0" w:color="auto"/>
        <w:bottom w:val="none" w:sz="0" w:space="0" w:color="auto"/>
        <w:right w:val="none" w:sz="0" w:space="0" w:color="auto"/>
      </w:divBdr>
    </w:div>
    <w:div w:id="231694650">
      <w:bodyDiv w:val="1"/>
      <w:marLeft w:val="0"/>
      <w:marRight w:val="0"/>
      <w:marTop w:val="0"/>
      <w:marBottom w:val="0"/>
      <w:divBdr>
        <w:top w:val="none" w:sz="0" w:space="0" w:color="auto"/>
        <w:left w:val="none" w:sz="0" w:space="0" w:color="auto"/>
        <w:bottom w:val="none" w:sz="0" w:space="0" w:color="auto"/>
        <w:right w:val="none" w:sz="0" w:space="0" w:color="auto"/>
      </w:divBdr>
      <w:divsChild>
        <w:div w:id="367067635">
          <w:marLeft w:val="0"/>
          <w:marRight w:val="0"/>
          <w:marTop w:val="0"/>
          <w:marBottom w:val="120"/>
          <w:divBdr>
            <w:top w:val="none" w:sz="0" w:space="0" w:color="auto"/>
            <w:left w:val="none" w:sz="0" w:space="0" w:color="auto"/>
            <w:bottom w:val="none" w:sz="0" w:space="0" w:color="auto"/>
            <w:right w:val="none" w:sz="0" w:space="0" w:color="auto"/>
          </w:divBdr>
        </w:div>
        <w:div w:id="1530992031">
          <w:marLeft w:val="0"/>
          <w:marRight w:val="0"/>
          <w:marTop w:val="0"/>
          <w:marBottom w:val="120"/>
          <w:divBdr>
            <w:top w:val="none" w:sz="0" w:space="0" w:color="auto"/>
            <w:left w:val="none" w:sz="0" w:space="0" w:color="auto"/>
            <w:bottom w:val="none" w:sz="0" w:space="0" w:color="auto"/>
            <w:right w:val="none" w:sz="0" w:space="0" w:color="auto"/>
          </w:divBdr>
        </w:div>
      </w:divsChild>
    </w:div>
    <w:div w:id="234360074">
      <w:bodyDiv w:val="1"/>
      <w:marLeft w:val="0"/>
      <w:marRight w:val="0"/>
      <w:marTop w:val="0"/>
      <w:marBottom w:val="0"/>
      <w:divBdr>
        <w:top w:val="none" w:sz="0" w:space="0" w:color="auto"/>
        <w:left w:val="none" w:sz="0" w:space="0" w:color="auto"/>
        <w:bottom w:val="none" w:sz="0" w:space="0" w:color="auto"/>
        <w:right w:val="none" w:sz="0" w:space="0" w:color="auto"/>
      </w:divBdr>
      <w:divsChild>
        <w:div w:id="367028789">
          <w:marLeft w:val="0"/>
          <w:marRight w:val="0"/>
          <w:marTop w:val="0"/>
          <w:marBottom w:val="120"/>
          <w:divBdr>
            <w:top w:val="none" w:sz="0" w:space="0" w:color="auto"/>
            <w:left w:val="none" w:sz="0" w:space="0" w:color="auto"/>
            <w:bottom w:val="none" w:sz="0" w:space="0" w:color="auto"/>
            <w:right w:val="none" w:sz="0" w:space="0" w:color="auto"/>
          </w:divBdr>
        </w:div>
        <w:div w:id="329649430">
          <w:marLeft w:val="0"/>
          <w:marRight w:val="0"/>
          <w:marTop w:val="0"/>
          <w:marBottom w:val="120"/>
          <w:divBdr>
            <w:top w:val="none" w:sz="0" w:space="0" w:color="auto"/>
            <w:left w:val="none" w:sz="0" w:space="0" w:color="auto"/>
            <w:bottom w:val="none" w:sz="0" w:space="0" w:color="auto"/>
            <w:right w:val="none" w:sz="0" w:space="0" w:color="auto"/>
          </w:divBdr>
        </w:div>
      </w:divsChild>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50354472">
      <w:bodyDiv w:val="1"/>
      <w:marLeft w:val="0"/>
      <w:marRight w:val="0"/>
      <w:marTop w:val="0"/>
      <w:marBottom w:val="0"/>
      <w:divBdr>
        <w:top w:val="none" w:sz="0" w:space="0" w:color="auto"/>
        <w:left w:val="none" w:sz="0" w:space="0" w:color="auto"/>
        <w:bottom w:val="none" w:sz="0" w:space="0" w:color="auto"/>
        <w:right w:val="none" w:sz="0" w:space="0" w:color="auto"/>
      </w:divBdr>
      <w:divsChild>
        <w:div w:id="790132147">
          <w:marLeft w:val="0"/>
          <w:marRight w:val="0"/>
          <w:marTop w:val="0"/>
          <w:marBottom w:val="120"/>
          <w:divBdr>
            <w:top w:val="none" w:sz="0" w:space="0" w:color="auto"/>
            <w:left w:val="none" w:sz="0" w:space="0" w:color="auto"/>
            <w:bottom w:val="none" w:sz="0" w:space="0" w:color="auto"/>
            <w:right w:val="none" w:sz="0" w:space="0" w:color="auto"/>
          </w:divBdr>
        </w:div>
      </w:divsChild>
    </w:div>
    <w:div w:id="333069557">
      <w:bodyDiv w:val="1"/>
      <w:marLeft w:val="0"/>
      <w:marRight w:val="0"/>
      <w:marTop w:val="0"/>
      <w:marBottom w:val="0"/>
      <w:divBdr>
        <w:top w:val="none" w:sz="0" w:space="0" w:color="auto"/>
        <w:left w:val="none" w:sz="0" w:space="0" w:color="auto"/>
        <w:bottom w:val="none" w:sz="0" w:space="0" w:color="auto"/>
        <w:right w:val="none" w:sz="0" w:space="0" w:color="auto"/>
      </w:divBdr>
      <w:divsChild>
        <w:div w:id="1019356836">
          <w:marLeft w:val="0"/>
          <w:marRight w:val="0"/>
          <w:marTop w:val="0"/>
          <w:marBottom w:val="120"/>
          <w:divBdr>
            <w:top w:val="none" w:sz="0" w:space="0" w:color="auto"/>
            <w:left w:val="none" w:sz="0" w:space="0" w:color="auto"/>
            <w:bottom w:val="none" w:sz="0" w:space="0" w:color="auto"/>
            <w:right w:val="none" w:sz="0" w:space="0" w:color="auto"/>
          </w:divBdr>
        </w:div>
        <w:div w:id="2141921182">
          <w:marLeft w:val="0"/>
          <w:marRight w:val="0"/>
          <w:marTop w:val="0"/>
          <w:marBottom w:val="120"/>
          <w:divBdr>
            <w:top w:val="none" w:sz="0" w:space="0" w:color="auto"/>
            <w:left w:val="none" w:sz="0" w:space="0" w:color="auto"/>
            <w:bottom w:val="none" w:sz="0" w:space="0" w:color="auto"/>
            <w:right w:val="none" w:sz="0" w:space="0" w:color="auto"/>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04960375">
      <w:bodyDiv w:val="1"/>
      <w:marLeft w:val="0"/>
      <w:marRight w:val="0"/>
      <w:marTop w:val="0"/>
      <w:marBottom w:val="0"/>
      <w:divBdr>
        <w:top w:val="none" w:sz="0" w:space="0" w:color="auto"/>
        <w:left w:val="none" w:sz="0" w:space="0" w:color="auto"/>
        <w:bottom w:val="none" w:sz="0" w:space="0" w:color="auto"/>
        <w:right w:val="none" w:sz="0" w:space="0" w:color="auto"/>
      </w:divBdr>
    </w:div>
    <w:div w:id="456876884">
      <w:bodyDiv w:val="1"/>
      <w:marLeft w:val="0"/>
      <w:marRight w:val="0"/>
      <w:marTop w:val="0"/>
      <w:marBottom w:val="0"/>
      <w:divBdr>
        <w:top w:val="none" w:sz="0" w:space="0" w:color="auto"/>
        <w:left w:val="none" w:sz="0" w:space="0" w:color="auto"/>
        <w:bottom w:val="none" w:sz="0" w:space="0" w:color="auto"/>
        <w:right w:val="none" w:sz="0" w:space="0" w:color="auto"/>
      </w:divBdr>
    </w:div>
    <w:div w:id="494876817">
      <w:bodyDiv w:val="1"/>
      <w:marLeft w:val="0"/>
      <w:marRight w:val="0"/>
      <w:marTop w:val="0"/>
      <w:marBottom w:val="0"/>
      <w:divBdr>
        <w:top w:val="none" w:sz="0" w:space="0" w:color="auto"/>
        <w:left w:val="none" w:sz="0" w:space="0" w:color="auto"/>
        <w:bottom w:val="none" w:sz="0" w:space="0" w:color="auto"/>
        <w:right w:val="none" w:sz="0" w:space="0" w:color="auto"/>
      </w:divBdr>
    </w:div>
    <w:div w:id="520242886">
      <w:bodyDiv w:val="1"/>
      <w:marLeft w:val="0"/>
      <w:marRight w:val="0"/>
      <w:marTop w:val="0"/>
      <w:marBottom w:val="0"/>
      <w:divBdr>
        <w:top w:val="none" w:sz="0" w:space="0" w:color="auto"/>
        <w:left w:val="none" w:sz="0" w:space="0" w:color="auto"/>
        <w:bottom w:val="none" w:sz="0" w:space="0" w:color="auto"/>
        <w:right w:val="none" w:sz="0" w:space="0" w:color="auto"/>
      </w:divBdr>
      <w:divsChild>
        <w:div w:id="1358627864">
          <w:marLeft w:val="0"/>
          <w:marRight w:val="0"/>
          <w:marTop w:val="0"/>
          <w:marBottom w:val="120"/>
          <w:divBdr>
            <w:top w:val="none" w:sz="0" w:space="0" w:color="auto"/>
            <w:left w:val="none" w:sz="0" w:space="0" w:color="auto"/>
            <w:bottom w:val="none" w:sz="0" w:space="0" w:color="auto"/>
            <w:right w:val="none" w:sz="0" w:space="0" w:color="auto"/>
          </w:divBdr>
        </w:div>
      </w:divsChild>
    </w:div>
    <w:div w:id="533467248">
      <w:bodyDiv w:val="1"/>
      <w:marLeft w:val="0"/>
      <w:marRight w:val="0"/>
      <w:marTop w:val="0"/>
      <w:marBottom w:val="0"/>
      <w:divBdr>
        <w:top w:val="none" w:sz="0" w:space="0" w:color="auto"/>
        <w:left w:val="none" w:sz="0" w:space="0" w:color="auto"/>
        <w:bottom w:val="none" w:sz="0" w:space="0" w:color="auto"/>
        <w:right w:val="none" w:sz="0" w:space="0" w:color="auto"/>
      </w:divBdr>
    </w:div>
    <w:div w:id="541594817">
      <w:bodyDiv w:val="1"/>
      <w:marLeft w:val="0"/>
      <w:marRight w:val="0"/>
      <w:marTop w:val="0"/>
      <w:marBottom w:val="0"/>
      <w:divBdr>
        <w:top w:val="none" w:sz="0" w:space="0" w:color="auto"/>
        <w:left w:val="none" w:sz="0" w:space="0" w:color="auto"/>
        <w:bottom w:val="none" w:sz="0" w:space="0" w:color="auto"/>
        <w:right w:val="none" w:sz="0" w:space="0" w:color="auto"/>
      </w:divBdr>
    </w:div>
    <w:div w:id="547841603">
      <w:bodyDiv w:val="1"/>
      <w:marLeft w:val="0"/>
      <w:marRight w:val="0"/>
      <w:marTop w:val="0"/>
      <w:marBottom w:val="0"/>
      <w:divBdr>
        <w:top w:val="none" w:sz="0" w:space="0" w:color="auto"/>
        <w:left w:val="none" w:sz="0" w:space="0" w:color="auto"/>
        <w:bottom w:val="none" w:sz="0" w:space="0" w:color="auto"/>
        <w:right w:val="none" w:sz="0" w:space="0" w:color="auto"/>
      </w:divBdr>
    </w:div>
    <w:div w:id="596251218">
      <w:bodyDiv w:val="1"/>
      <w:marLeft w:val="0"/>
      <w:marRight w:val="0"/>
      <w:marTop w:val="0"/>
      <w:marBottom w:val="0"/>
      <w:divBdr>
        <w:top w:val="none" w:sz="0" w:space="0" w:color="auto"/>
        <w:left w:val="none" w:sz="0" w:space="0" w:color="auto"/>
        <w:bottom w:val="none" w:sz="0" w:space="0" w:color="auto"/>
        <w:right w:val="none" w:sz="0" w:space="0" w:color="auto"/>
      </w:divBdr>
    </w:div>
    <w:div w:id="610210041">
      <w:bodyDiv w:val="1"/>
      <w:marLeft w:val="0"/>
      <w:marRight w:val="0"/>
      <w:marTop w:val="0"/>
      <w:marBottom w:val="0"/>
      <w:divBdr>
        <w:top w:val="none" w:sz="0" w:space="0" w:color="auto"/>
        <w:left w:val="none" w:sz="0" w:space="0" w:color="auto"/>
        <w:bottom w:val="none" w:sz="0" w:space="0" w:color="auto"/>
        <w:right w:val="none" w:sz="0" w:space="0" w:color="auto"/>
      </w:divBdr>
      <w:divsChild>
        <w:div w:id="987905459">
          <w:marLeft w:val="0"/>
          <w:marRight w:val="0"/>
          <w:marTop w:val="0"/>
          <w:marBottom w:val="450"/>
          <w:divBdr>
            <w:top w:val="single" w:sz="6" w:space="0" w:color="EEEEEE"/>
            <w:left w:val="single" w:sz="6" w:space="0" w:color="EEEEEE"/>
            <w:bottom w:val="single" w:sz="6" w:space="0" w:color="EEEEEE"/>
            <w:right w:val="single" w:sz="6" w:space="0" w:color="EEEEEE"/>
          </w:divBdr>
        </w:div>
      </w:divsChild>
    </w:div>
    <w:div w:id="614557887">
      <w:bodyDiv w:val="1"/>
      <w:marLeft w:val="0"/>
      <w:marRight w:val="0"/>
      <w:marTop w:val="0"/>
      <w:marBottom w:val="0"/>
      <w:divBdr>
        <w:top w:val="none" w:sz="0" w:space="0" w:color="auto"/>
        <w:left w:val="none" w:sz="0" w:space="0" w:color="auto"/>
        <w:bottom w:val="none" w:sz="0" w:space="0" w:color="auto"/>
        <w:right w:val="none" w:sz="0" w:space="0" w:color="auto"/>
      </w:divBdr>
    </w:div>
    <w:div w:id="626551900">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38796105">
      <w:bodyDiv w:val="1"/>
      <w:marLeft w:val="0"/>
      <w:marRight w:val="0"/>
      <w:marTop w:val="0"/>
      <w:marBottom w:val="0"/>
      <w:divBdr>
        <w:top w:val="none" w:sz="0" w:space="0" w:color="auto"/>
        <w:left w:val="none" w:sz="0" w:space="0" w:color="auto"/>
        <w:bottom w:val="none" w:sz="0" w:space="0" w:color="auto"/>
        <w:right w:val="none" w:sz="0" w:space="0" w:color="auto"/>
      </w:divBdr>
      <w:divsChild>
        <w:div w:id="1049257059">
          <w:marLeft w:val="0"/>
          <w:marRight w:val="0"/>
          <w:marTop w:val="0"/>
          <w:marBottom w:val="120"/>
          <w:divBdr>
            <w:top w:val="none" w:sz="0" w:space="0" w:color="auto"/>
            <w:left w:val="none" w:sz="0" w:space="0" w:color="auto"/>
            <w:bottom w:val="none" w:sz="0" w:space="0" w:color="auto"/>
            <w:right w:val="none" w:sz="0" w:space="0" w:color="auto"/>
          </w:divBdr>
        </w:div>
        <w:div w:id="1057433974">
          <w:marLeft w:val="0"/>
          <w:marRight w:val="0"/>
          <w:marTop w:val="0"/>
          <w:marBottom w:val="120"/>
          <w:divBdr>
            <w:top w:val="none" w:sz="0" w:space="0" w:color="auto"/>
            <w:left w:val="none" w:sz="0" w:space="0" w:color="auto"/>
            <w:bottom w:val="none" w:sz="0" w:space="0" w:color="auto"/>
            <w:right w:val="none" w:sz="0" w:space="0" w:color="auto"/>
          </w:divBdr>
        </w:div>
      </w:divsChild>
    </w:div>
    <w:div w:id="761295350">
      <w:bodyDiv w:val="1"/>
      <w:marLeft w:val="0"/>
      <w:marRight w:val="0"/>
      <w:marTop w:val="0"/>
      <w:marBottom w:val="0"/>
      <w:divBdr>
        <w:top w:val="none" w:sz="0" w:space="0" w:color="auto"/>
        <w:left w:val="none" w:sz="0" w:space="0" w:color="auto"/>
        <w:bottom w:val="none" w:sz="0" w:space="0" w:color="auto"/>
        <w:right w:val="none" w:sz="0" w:space="0" w:color="auto"/>
      </w:divBdr>
      <w:divsChild>
        <w:div w:id="1126703214">
          <w:marLeft w:val="0"/>
          <w:marRight w:val="0"/>
          <w:marTop w:val="0"/>
          <w:marBottom w:val="120"/>
          <w:divBdr>
            <w:top w:val="none" w:sz="0" w:space="0" w:color="auto"/>
            <w:left w:val="none" w:sz="0" w:space="0" w:color="auto"/>
            <w:bottom w:val="none" w:sz="0" w:space="0" w:color="auto"/>
            <w:right w:val="none" w:sz="0" w:space="0" w:color="auto"/>
          </w:divBdr>
        </w:div>
      </w:divsChild>
    </w:div>
    <w:div w:id="768769751">
      <w:bodyDiv w:val="1"/>
      <w:marLeft w:val="0"/>
      <w:marRight w:val="0"/>
      <w:marTop w:val="0"/>
      <w:marBottom w:val="0"/>
      <w:divBdr>
        <w:top w:val="none" w:sz="0" w:space="0" w:color="auto"/>
        <w:left w:val="none" w:sz="0" w:space="0" w:color="auto"/>
        <w:bottom w:val="none" w:sz="0" w:space="0" w:color="auto"/>
        <w:right w:val="none" w:sz="0" w:space="0" w:color="auto"/>
      </w:divBdr>
      <w:divsChild>
        <w:div w:id="188380203">
          <w:marLeft w:val="0"/>
          <w:marRight w:val="0"/>
          <w:marTop w:val="0"/>
          <w:marBottom w:val="120"/>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15606637">
      <w:bodyDiv w:val="1"/>
      <w:marLeft w:val="0"/>
      <w:marRight w:val="0"/>
      <w:marTop w:val="0"/>
      <w:marBottom w:val="0"/>
      <w:divBdr>
        <w:top w:val="none" w:sz="0" w:space="0" w:color="auto"/>
        <w:left w:val="none" w:sz="0" w:space="0" w:color="auto"/>
        <w:bottom w:val="none" w:sz="0" w:space="0" w:color="auto"/>
        <w:right w:val="none" w:sz="0" w:space="0" w:color="auto"/>
      </w:divBdr>
    </w:div>
    <w:div w:id="824051899">
      <w:bodyDiv w:val="1"/>
      <w:marLeft w:val="0"/>
      <w:marRight w:val="0"/>
      <w:marTop w:val="0"/>
      <w:marBottom w:val="0"/>
      <w:divBdr>
        <w:top w:val="none" w:sz="0" w:space="0" w:color="auto"/>
        <w:left w:val="none" w:sz="0" w:space="0" w:color="auto"/>
        <w:bottom w:val="none" w:sz="0" w:space="0" w:color="auto"/>
        <w:right w:val="none" w:sz="0" w:space="0" w:color="auto"/>
      </w:divBdr>
      <w:divsChild>
        <w:div w:id="1240214929">
          <w:marLeft w:val="0"/>
          <w:marRight w:val="0"/>
          <w:marTop w:val="0"/>
          <w:marBottom w:val="120"/>
          <w:divBdr>
            <w:top w:val="none" w:sz="0" w:space="0" w:color="auto"/>
            <w:left w:val="none" w:sz="0" w:space="0" w:color="auto"/>
            <w:bottom w:val="none" w:sz="0" w:space="0" w:color="auto"/>
            <w:right w:val="none" w:sz="0" w:space="0" w:color="auto"/>
          </w:divBdr>
        </w:div>
      </w:divsChild>
    </w:div>
    <w:div w:id="861745742">
      <w:bodyDiv w:val="1"/>
      <w:marLeft w:val="0"/>
      <w:marRight w:val="0"/>
      <w:marTop w:val="0"/>
      <w:marBottom w:val="0"/>
      <w:divBdr>
        <w:top w:val="none" w:sz="0" w:space="0" w:color="auto"/>
        <w:left w:val="none" w:sz="0" w:space="0" w:color="auto"/>
        <w:bottom w:val="none" w:sz="0" w:space="0" w:color="auto"/>
        <w:right w:val="none" w:sz="0" w:space="0" w:color="auto"/>
      </w:divBdr>
      <w:divsChild>
        <w:div w:id="52120039">
          <w:marLeft w:val="0"/>
          <w:marRight w:val="0"/>
          <w:marTop w:val="0"/>
          <w:marBottom w:val="120"/>
          <w:divBdr>
            <w:top w:val="none" w:sz="0" w:space="0" w:color="auto"/>
            <w:left w:val="none" w:sz="0" w:space="0" w:color="auto"/>
            <w:bottom w:val="none" w:sz="0" w:space="0" w:color="auto"/>
            <w:right w:val="none" w:sz="0" w:space="0" w:color="auto"/>
          </w:divBdr>
        </w:div>
      </w:divsChild>
    </w:div>
    <w:div w:id="864559717">
      <w:bodyDiv w:val="1"/>
      <w:marLeft w:val="0"/>
      <w:marRight w:val="0"/>
      <w:marTop w:val="0"/>
      <w:marBottom w:val="0"/>
      <w:divBdr>
        <w:top w:val="none" w:sz="0" w:space="0" w:color="auto"/>
        <w:left w:val="none" w:sz="0" w:space="0" w:color="auto"/>
        <w:bottom w:val="none" w:sz="0" w:space="0" w:color="auto"/>
        <w:right w:val="none" w:sz="0" w:space="0" w:color="auto"/>
      </w:divBdr>
    </w:div>
    <w:div w:id="911935832">
      <w:bodyDiv w:val="1"/>
      <w:marLeft w:val="0"/>
      <w:marRight w:val="0"/>
      <w:marTop w:val="0"/>
      <w:marBottom w:val="0"/>
      <w:divBdr>
        <w:top w:val="none" w:sz="0" w:space="0" w:color="auto"/>
        <w:left w:val="none" w:sz="0" w:space="0" w:color="auto"/>
        <w:bottom w:val="none" w:sz="0" w:space="0" w:color="auto"/>
        <w:right w:val="none" w:sz="0" w:space="0" w:color="auto"/>
      </w:divBdr>
      <w:divsChild>
        <w:div w:id="1988239957">
          <w:marLeft w:val="0"/>
          <w:marRight w:val="0"/>
          <w:marTop w:val="0"/>
          <w:marBottom w:val="120"/>
          <w:divBdr>
            <w:top w:val="none" w:sz="0" w:space="0" w:color="auto"/>
            <w:left w:val="none" w:sz="0" w:space="0" w:color="auto"/>
            <w:bottom w:val="none" w:sz="0" w:space="0" w:color="auto"/>
            <w:right w:val="none" w:sz="0" w:space="0" w:color="auto"/>
          </w:divBdr>
        </w:div>
      </w:divsChild>
    </w:div>
    <w:div w:id="936446451">
      <w:bodyDiv w:val="1"/>
      <w:marLeft w:val="0"/>
      <w:marRight w:val="0"/>
      <w:marTop w:val="0"/>
      <w:marBottom w:val="0"/>
      <w:divBdr>
        <w:top w:val="none" w:sz="0" w:space="0" w:color="auto"/>
        <w:left w:val="none" w:sz="0" w:space="0" w:color="auto"/>
        <w:bottom w:val="none" w:sz="0" w:space="0" w:color="auto"/>
        <w:right w:val="none" w:sz="0" w:space="0" w:color="auto"/>
      </w:divBdr>
      <w:divsChild>
        <w:div w:id="2043162976">
          <w:marLeft w:val="0"/>
          <w:marRight w:val="0"/>
          <w:marTop w:val="0"/>
          <w:marBottom w:val="120"/>
          <w:divBdr>
            <w:top w:val="none" w:sz="0" w:space="0" w:color="auto"/>
            <w:left w:val="none" w:sz="0" w:space="0" w:color="auto"/>
            <w:bottom w:val="none" w:sz="0" w:space="0" w:color="auto"/>
            <w:right w:val="none" w:sz="0" w:space="0" w:color="auto"/>
          </w:divBdr>
        </w:div>
      </w:divsChild>
    </w:div>
    <w:div w:id="963198007">
      <w:bodyDiv w:val="1"/>
      <w:marLeft w:val="0"/>
      <w:marRight w:val="0"/>
      <w:marTop w:val="0"/>
      <w:marBottom w:val="0"/>
      <w:divBdr>
        <w:top w:val="none" w:sz="0" w:space="0" w:color="auto"/>
        <w:left w:val="none" w:sz="0" w:space="0" w:color="auto"/>
        <w:bottom w:val="none" w:sz="0" w:space="0" w:color="auto"/>
        <w:right w:val="none" w:sz="0" w:space="0" w:color="auto"/>
      </w:divBdr>
    </w:div>
    <w:div w:id="996686570">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70884462">
      <w:bodyDiv w:val="1"/>
      <w:marLeft w:val="0"/>
      <w:marRight w:val="0"/>
      <w:marTop w:val="0"/>
      <w:marBottom w:val="0"/>
      <w:divBdr>
        <w:top w:val="none" w:sz="0" w:space="0" w:color="auto"/>
        <w:left w:val="none" w:sz="0" w:space="0" w:color="auto"/>
        <w:bottom w:val="none" w:sz="0" w:space="0" w:color="auto"/>
        <w:right w:val="none" w:sz="0" w:space="0" w:color="auto"/>
      </w:divBdr>
      <w:divsChild>
        <w:div w:id="773138236">
          <w:marLeft w:val="0"/>
          <w:marRight w:val="0"/>
          <w:marTop w:val="0"/>
          <w:marBottom w:val="0"/>
          <w:divBdr>
            <w:top w:val="single" w:sz="8" w:space="1" w:color="auto"/>
            <w:left w:val="single" w:sz="8" w:space="4" w:color="auto"/>
            <w:bottom w:val="single" w:sz="8" w:space="1" w:color="auto"/>
            <w:right w:val="single" w:sz="8" w:space="4" w:color="auto"/>
          </w:divBdr>
        </w:div>
      </w:divsChild>
    </w:div>
    <w:div w:id="1119297770">
      <w:bodyDiv w:val="1"/>
      <w:marLeft w:val="0"/>
      <w:marRight w:val="0"/>
      <w:marTop w:val="0"/>
      <w:marBottom w:val="0"/>
      <w:divBdr>
        <w:top w:val="none" w:sz="0" w:space="0" w:color="auto"/>
        <w:left w:val="none" w:sz="0" w:space="0" w:color="auto"/>
        <w:bottom w:val="none" w:sz="0" w:space="0" w:color="auto"/>
        <w:right w:val="none" w:sz="0" w:space="0" w:color="auto"/>
      </w:divBdr>
    </w:div>
    <w:div w:id="1161199171">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39172448">
      <w:bodyDiv w:val="1"/>
      <w:marLeft w:val="0"/>
      <w:marRight w:val="0"/>
      <w:marTop w:val="0"/>
      <w:marBottom w:val="0"/>
      <w:divBdr>
        <w:top w:val="none" w:sz="0" w:space="0" w:color="auto"/>
        <w:left w:val="none" w:sz="0" w:space="0" w:color="auto"/>
        <w:bottom w:val="none" w:sz="0" w:space="0" w:color="auto"/>
        <w:right w:val="none" w:sz="0" w:space="0" w:color="auto"/>
      </w:divBdr>
    </w:div>
    <w:div w:id="1243687801">
      <w:bodyDiv w:val="1"/>
      <w:marLeft w:val="0"/>
      <w:marRight w:val="0"/>
      <w:marTop w:val="0"/>
      <w:marBottom w:val="0"/>
      <w:divBdr>
        <w:top w:val="none" w:sz="0" w:space="0" w:color="auto"/>
        <w:left w:val="none" w:sz="0" w:space="0" w:color="auto"/>
        <w:bottom w:val="none" w:sz="0" w:space="0" w:color="auto"/>
        <w:right w:val="none" w:sz="0" w:space="0" w:color="auto"/>
      </w:divBdr>
      <w:divsChild>
        <w:div w:id="1524589255">
          <w:marLeft w:val="0"/>
          <w:marRight w:val="0"/>
          <w:marTop w:val="0"/>
          <w:marBottom w:val="0"/>
          <w:divBdr>
            <w:top w:val="single" w:sz="8" w:space="1" w:color="auto"/>
            <w:left w:val="single" w:sz="8" w:space="4" w:color="auto"/>
            <w:bottom w:val="single" w:sz="8" w:space="1" w:color="auto"/>
            <w:right w:val="single" w:sz="8" w:space="4" w:color="auto"/>
          </w:divBdr>
        </w:div>
        <w:div w:id="125783727">
          <w:marLeft w:val="0"/>
          <w:marRight w:val="0"/>
          <w:marTop w:val="0"/>
          <w:marBottom w:val="0"/>
          <w:divBdr>
            <w:top w:val="none" w:sz="0" w:space="0" w:color="auto"/>
            <w:left w:val="none" w:sz="0" w:space="0" w:color="auto"/>
            <w:bottom w:val="none" w:sz="0" w:space="0" w:color="auto"/>
            <w:right w:val="none" w:sz="0" w:space="0" w:color="auto"/>
          </w:divBdr>
        </w:div>
        <w:div w:id="1012415945">
          <w:marLeft w:val="0"/>
          <w:marRight w:val="0"/>
          <w:marTop w:val="0"/>
          <w:marBottom w:val="0"/>
          <w:divBdr>
            <w:top w:val="none" w:sz="0" w:space="0" w:color="auto"/>
            <w:left w:val="none" w:sz="0" w:space="0" w:color="auto"/>
            <w:bottom w:val="none" w:sz="0" w:space="0" w:color="auto"/>
            <w:right w:val="none" w:sz="0" w:space="0" w:color="auto"/>
          </w:divBdr>
        </w:div>
        <w:div w:id="1745102641">
          <w:marLeft w:val="0"/>
          <w:marRight w:val="0"/>
          <w:marTop w:val="0"/>
          <w:marBottom w:val="0"/>
          <w:divBdr>
            <w:top w:val="none" w:sz="0" w:space="0" w:color="auto"/>
            <w:left w:val="none" w:sz="0" w:space="0" w:color="auto"/>
            <w:bottom w:val="none" w:sz="0" w:space="0" w:color="auto"/>
            <w:right w:val="none" w:sz="0" w:space="0" w:color="auto"/>
          </w:divBdr>
        </w:div>
        <w:div w:id="312415061">
          <w:marLeft w:val="0"/>
          <w:marRight w:val="0"/>
          <w:marTop w:val="0"/>
          <w:marBottom w:val="0"/>
          <w:divBdr>
            <w:top w:val="none" w:sz="0" w:space="0" w:color="auto"/>
            <w:left w:val="none" w:sz="0" w:space="0" w:color="auto"/>
            <w:bottom w:val="none" w:sz="0" w:space="0" w:color="auto"/>
            <w:right w:val="none" w:sz="0" w:space="0" w:color="auto"/>
          </w:divBdr>
        </w:div>
        <w:div w:id="754129373">
          <w:marLeft w:val="0"/>
          <w:marRight w:val="0"/>
          <w:marTop w:val="0"/>
          <w:marBottom w:val="0"/>
          <w:divBdr>
            <w:top w:val="none" w:sz="0" w:space="0" w:color="auto"/>
            <w:left w:val="none" w:sz="0" w:space="0" w:color="auto"/>
            <w:bottom w:val="none" w:sz="0" w:space="0" w:color="auto"/>
            <w:right w:val="none" w:sz="0" w:space="0" w:color="auto"/>
          </w:divBdr>
        </w:div>
      </w:divsChild>
    </w:div>
    <w:div w:id="1248003900">
      <w:bodyDiv w:val="1"/>
      <w:marLeft w:val="0"/>
      <w:marRight w:val="0"/>
      <w:marTop w:val="0"/>
      <w:marBottom w:val="0"/>
      <w:divBdr>
        <w:top w:val="none" w:sz="0" w:space="0" w:color="auto"/>
        <w:left w:val="none" w:sz="0" w:space="0" w:color="auto"/>
        <w:bottom w:val="none" w:sz="0" w:space="0" w:color="auto"/>
        <w:right w:val="none" w:sz="0" w:space="0" w:color="auto"/>
      </w:divBdr>
    </w:div>
    <w:div w:id="1285695991">
      <w:bodyDiv w:val="1"/>
      <w:marLeft w:val="0"/>
      <w:marRight w:val="0"/>
      <w:marTop w:val="0"/>
      <w:marBottom w:val="0"/>
      <w:divBdr>
        <w:top w:val="none" w:sz="0" w:space="0" w:color="auto"/>
        <w:left w:val="none" w:sz="0" w:space="0" w:color="auto"/>
        <w:bottom w:val="none" w:sz="0" w:space="0" w:color="auto"/>
        <w:right w:val="none" w:sz="0" w:space="0" w:color="auto"/>
      </w:divBdr>
      <w:divsChild>
        <w:div w:id="1389770147">
          <w:marLeft w:val="0"/>
          <w:marRight w:val="0"/>
          <w:marTop w:val="0"/>
          <w:marBottom w:val="120"/>
          <w:divBdr>
            <w:top w:val="none" w:sz="0" w:space="0" w:color="auto"/>
            <w:left w:val="none" w:sz="0" w:space="0" w:color="auto"/>
            <w:bottom w:val="none" w:sz="0" w:space="0" w:color="auto"/>
            <w:right w:val="none" w:sz="0" w:space="0" w:color="auto"/>
          </w:divBdr>
        </w:div>
      </w:divsChild>
    </w:div>
    <w:div w:id="1298140730">
      <w:bodyDiv w:val="1"/>
      <w:marLeft w:val="0"/>
      <w:marRight w:val="0"/>
      <w:marTop w:val="0"/>
      <w:marBottom w:val="0"/>
      <w:divBdr>
        <w:top w:val="none" w:sz="0" w:space="0" w:color="auto"/>
        <w:left w:val="none" w:sz="0" w:space="0" w:color="auto"/>
        <w:bottom w:val="none" w:sz="0" w:space="0" w:color="auto"/>
        <w:right w:val="none" w:sz="0" w:space="0" w:color="auto"/>
      </w:divBdr>
    </w:div>
    <w:div w:id="1315187114">
      <w:bodyDiv w:val="1"/>
      <w:marLeft w:val="0"/>
      <w:marRight w:val="0"/>
      <w:marTop w:val="0"/>
      <w:marBottom w:val="0"/>
      <w:divBdr>
        <w:top w:val="none" w:sz="0" w:space="0" w:color="auto"/>
        <w:left w:val="none" w:sz="0" w:space="0" w:color="auto"/>
        <w:bottom w:val="none" w:sz="0" w:space="0" w:color="auto"/>
        <w:right w:val="none" w:sz="0" w:space="0" w:color="auto"/>
      </w:divBdr>
    </w:div>
    <w:div w:id="1328748308">
      <w:bodyDiv w:val="1"/>
      <w:marLeft w:val="0"/>
      <w:marRight w:val="0"/>
      <w:marTop w:val="0"/>
      <w:marBottom w:val="0"/>
      <w:divBdr>
        <w:top w:val="none" w:sz="0" w:space="0" w:color="auto"/>
        <w:left w:val="none" w:sz="0" w:space="0" w:color="auto"/>
        <w:bottom w:val="none" w:sz="0" w:space="0" w:color="auto"/>
        <w:right w:val="none" w:sz="0" w:space="0" w:color="auto"/>
      </w:divBdr>
    </w:div>
    <w:div w:id="1334139479">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5738358">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29621145">
      <w:bodyDiv w:val="1"/>
      <w:marLeft w:val="0"/>
      <w:marRight w:val="0"/>
      <w:marTop w:val="0"/>
      <w:marBottom w:val="0"/>
      <w:divBdr>
        <w:top w:val="none" w:sz="0" w:space="0" w:color="auto"/>
        <w:left w:val="none" w:sz="0" w:space="0" w:color="auto"/>
        <w:bottom w:val="none" w:sz="0" w:space="0" w:color="auto"/>
        <w:right w:val="none" w:sz="0" w:space="0" w:color="auto"/>
      </w:divBdr>
      <w:divsChild>
        <w:div w:id="1775249676">
          <w:marLeft w:val="0"/>
          <w:marRight w:val="0"/>
          <w:marTop w:val="0"/>
          <w:marBottom w:val="120"/>
          <w:divBdr>
            <w:top w:val="none" w:sz="0" w:space="0" w:color="auto"/>
            <w:left w:val="none" w:sz="0" w:space="0" w:color="auto"/>
            <w:bottom w:val="none" w:sz="0" w:space="0" w:color="auto"/>
            <w:right w:val="none" w:sz="0" w:space="0" w:color="auto"/>
          </w:divBdr>
        </w:div>
        <w:div w:id="1060205011">
          <w:marLeft w:val="0"/>
          <w:marRight w:val="0"/>
          <w:marTop w:val="0"/>
          <w:marBottom w:val="120"/>
          <w:divBdr>
            <w:top w:val="none" w:sz="0" w:space="0" w:color="auto"/>
            <w:left w:val="none" w:sz="0" w:space="0" w:color="auto"/>
            <w:bottom w:val="none" w:sz="0" w:space="0" w:color="auto"/>
            <w:right w:val="none" w:sz="0" w:space="0" w:color="auto"/>
          </w:divBdr>
        </w:div>
        <w:div w:id="1184587954">
          <w:marLeft w:val="0"/>
          <w:marRight w:val="0"/>
          <w:marTop w:val="0"/>
          <w:marBottom w:val="120"/>
          <w:divBdr>
            <w:top w:val="none" w:sz="0" w:space="0" w:color="auto"/>
            <w:left w:val="none" w:sz="0" w:space="0" w:color="auto"/>
            <w:bottom w:val="none" w:sz="0" w:space="0" w:color="auto"/>
            <w:right w:val="none" w:sz="0" w:space="0" w:color="auto"/>
          </w:divBdr>
        </w:div>
        <w:div w:id="710345777">
          <w:marLeft w:val="0"/>
          <w:marRight w:val="0"/>
          <w:marTop w:val="0"/>
          <w:marBottom w:val="120"/>
          <w:divBdr>
            <w:top w:val="none" w:sz="0" w:space="0" w:color="auto"/>
            <w:left w:val="none" w:sz="0" w:space="0" w:color="auto"/>
            <w:bottom w:val="none" w:sz="0" w:space="0" w:color="auto"/>
            <w:right w:val="none" w:sz="0" w:space="0" w:color="auto"/>
          </w:divBdr>
        </w:div>
      </w:divsChild>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36754052">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61604358">
      <w:bodyDiv w:val="1"/>
      <w:marLeft w:val="0"/>
      <w:marRight w:val="0"/>
      <w:marTop w:val="0"/>
      <w:marBottom w:val="0"/>
      <w:divBdr>
        <w:top w:val="none" w:sz="0" w:space="0" w:color="auto"/>
        <w:left w:val="none" w:sz="0" w:space="0" w:color="auto"/>
        <w:bottom w:val="none" w:sz="0" w:space="0" w:color="auto"/>
        <w:right w:val="none" w:sz="0" w:space="0" w:color="auto"/>
      </w:divBdr>
      <w:divsChild>
        <w:div w:id="908150728">
          <w:marLeft w:val="0"/>
          <w:marRight w:val="0"/>
          <w:marTop w:val="0"/>
          <w:marBottom w:val="120"/>
          <w:divBdr>
            <w:top w:val="none" w:sz="0" w:space="0" w:color="auto"/>
            <w:left w:val="none" w:sz="0" w:space="0" w:color="auto"/>
            <w:bottom w:val="none" w:sz="0" w:space="0" w:color="auto"/>
            <w:right w:val="none" w:sz="0" w:space="0" w:color="auto"/>
          </w:divBdr>
        </w:div>
      </w:divsChild>
    </w:div>
    <w:div w:id="1478768249">
      <w:bodyDiv w:val="1"/>
      <w:marLeft w:val="0"/>
      <w:marRight w:val="0"/>
      <w:marTop w:val="0"/>
      <w:marBottom w:val="0"/>
      <w:divBdr>
        <w:top w:val="none" w:sz="0" w:space="0" w:color="auto"/>
        <w:left w:val="none" w:sz="0" w:space="0" w:color="auto"/>
        <w:bottom w:val="none" w:sz="0" w:space="0" w:color="auto"/>
        <w:right w:val="none" w:sz="0" w:space="0" w:color="auto"/>
      </w:divBdr>
      <w:divsChild>
        <w:div w:id="1298073209">
          <w:marLeft w:val="0"/>
          <w:marRight w:val="0"/>
          <w:marTop w:val="0"/>
          <w:marBottom w:val="120"/>
          <w:divBdr>
            <w:top w:val="none" w:sz="0" w:space="0" w:color="auto"/>
            <w:left w:val="none" w:sz="0" w:space="0" w:color="auto"/>
            <w:bottom w:val="none" w:sz="0" w:space="0" w:color="auto"/>
            <w:right w:val="none" w:sz="0" w:space="0" w:color="auto"/>
          </w:divBdr>
        </w:div>
      </w:divsChild>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87745559">
      <w:bodyDiv w:val="1"/>
      <w:marLeft w:val="0"/>
      <w:marRight w:val="0"/>
      <w:marTop w:val="0"/>
      <w:marBottom w:val="0"/>
      <w:divBdr>
        <w:top w:val="none" w:sz="0" w:space="0" w:color="auto"/>
        <w:left w:val="none" w:sz="0" w:space="0" w:color="auto"/>
        <w:bottom w:val="none" w:sz="0" w:space="0" w:color="auto"/>
        <w:right w:val="none" w:sz="0" w:space="0" w:color="auto"/>
      </w:divBdr>
      <w:divsChild>
        <w:div w:id="736704888">
          <w:marLeft w:val="0"/>
          <w:marRight w:val="0"/>
          <w:marTop w:val="0"/>
          <w:marBottom w:val="12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69262969">
      <w:bodyDiv w:val="1"/>
      <w:marLeft w:val="0"/>
      <w:marRight w:val="0"/>
      <w:marTop w:val="0"/>
      <w:marBottom w:val="0"/>
      <w:divBdr>
        <w:top w:val="none" w:sz="0" w:space="0" w:color="auto"/>
        <w:left w:val="none" w:sz="0" w:space="0" w:color="auto"/>
        <w:bottom w:val="none" w:sz="0" w:space="0" w:color="auto"/>
        <w:right w:val="none" w:sz="0" w:space="0" w:color="auto"/>
      </w:divBdr>
    </w:div>
    <w:div w:id="1604800230">
      <w:bodyDiv w:val="1"/>
      <w:marLeft w:val="0"/>
      <w:marRight w:val="0"/>
      <w:marTop w:val="0"/>
      <w:marBottom w:val="0"/>
      <w:divBdr>
        <w:top w:val="none" w:sz="0" w:space="0" w:color="auto"/>
        <w:left w:val="none" w:sz="0" w:space="0" w:color="auto"/>
        <w:bottom w:val="none" w:sz="0" w:space="0" w:color="auto"/>
        <w:right w:val="none" w:sz="0" w:space="0" w:color="auto"/>
      </w:divBdr>
      <w:divsChild>
        <w:div w:id="1341664885">
          <w:marLeft w:val="0"/>
          <w:marRight w:val="0"/>
          <w:marTop w:val="0"/>
          <w:marBottom w:val="120"/>
          <w:divBdr>
            <w:top w:val="none" w:sz="0" w:space="0" w:color="auto"/>
            <w:left w:val="none" w:sz="0" w:space="0" w:color="auto"/>
            <w:bottom w:val="none" w:sz="0" w:space="0" w:color="auto"/>
            <w:right w:val="none" w:sz="0" w:space="0" w:color="auto"/>
          </w:divBdr>
        </w:div>
      </w:divsChild>
    </w:div>
    <w:div w:id="1613249035">
      <w:bodyDiv w:val="1"/>
      <w:marLeft w:val="0"/>
      <w:marRight w:val="0"/>
      <w:marTop w:val="0"/>
      <w:marBottom w:val="0"/>
      <w:divBdr>
        <w:top w:val="none" w:sz="0" w:space="0" w:color="auto"/>
        <w:left w:val="none" w:sz="0" w:space="0" w:color="auto"/>
        <w:bottom w:val="none" w:sz="0" w:space="0" w:color="auto"/>
        <w:right w:val="none" w:sz="0" w:space="0" w:color="auto"/>
      </w:divBdr>
    </w:div>
    <w:div w:id="1623733354">
      <w:bodyDiv w:val="1"/>
      <w:marLeft w:val="0"/>
      <w:marRight w:val="0"/>
      <w:marTop w:val="0"/>
      <w:marBottom w:val="0"/>
      <w:divBdr>
        <w:top w:val="none" w:sz="0" w:space="0" w:color="auto"/>
        <w:left w:val="none" w:sz="0" w:space="0" w:color="auto"/>
        <w:bottom w:val="none" w:sz="0" w:space="0" w:color="auto"/>
        <w:right w:val="none" w:sz="0" w:space="0" w:color="auto"/>
      </w:divBdr>
    </w:div>
    <w:div w:id="1647278173">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05669788">
      <w:bodyDiv w:val="1"/>
      <w:marLeft w:val="0"/>
      <w:marRight w:val="0"/>
      <w:marTop w:val="0"/>
      <w:marBottom w:val="0"/>
      <w:divBdr>
        <w:top w:val="none" w:sz="0" w:space="0" w:color="auto"/>
        <w:left w:val="none" w:sz="0" w:space="0" w:color="auto"/>
        <w:bottom w:val="none" w:sz="0" w:space="0" w:color="auto"/>
        <w:right w:val="none" w:sz="0" w:space="0" w:color="auto"/>
      </w:divBdr>
      <w:divsChild>
        <w:div w:id="522324008">
          <w:marLeft w:val="0"/>
          <w:marRight w:val="0"/>
          <w:marTop w:val="0"/>
          <w:marBottom w:val="0"/>
          <w:divBdr>
            <w:top w:val="none" w:sz="0" w:space="0" w:color="auto"/>
            <w:left w:val="none" w:sz="0" w:space="0" w:color="auto"/>
            <w:bottom w:val="none" w:sz="0" w:space="0" w:color="auto"/>
            <w:right w:val="none" w:sz="0" w:space="0" w:color="auto"/>
          </w:divBdr>
        </w:div>
      </w:divsChild>
    </w:div>
    <w:div w:id="1706442999">
      <w:bodyDiv w:val="1"/>
      <w:marLeft w:val="0"/>
      <w:marRight w:val="0"/>
      <w:marTop w:val="0"/>
      <w:marBottom w:val="0"/>
      <w:divBdr>
        <w:top w:val="none" w:sz="0" w:space="0" w:color="auto"/>
        <w:left w:val="none" w:sz="0" w:space="0" w:color="auto"/>
        <w:bottom w:val="none" w:sz="0" w:space="0" w:color="auto"/>
        <w:right w:val="none" w:sz="0" w:space="0" w:color="auto"/>
      </w:divBdr>
    </w:div>
    <w:div w:id="1727795145">
      <w:bodyDiv w:val="1"/>
      <w:marLeft w:val="0"/>
      <w:marRight w:val="0"/>
      <w:marTop w:val="0"/>
      <w:marBottom w:val="0"/>
      <w:divBdr>
        <w:top w:val="none" w:sz="0" w:space="0" w:color="auto"/>
        <w:left w:val="none" w:sz="0" w:space="0" w:color="auto"/>
        <w:bottom w:val="none" w:sz="0" w:space="0" w:color="auto"/>
        <w:right w:val="none" w:sz="0" w:space="0" w:color="auto"/>
      </w:divBdr>
    </w:div>
    <w:div w:id="1759518285">
      <w:bodyDiv w:val="1"/>
      <w:marLeft w:val="0"/>
      <w:marRight w:val="0"/>
      <w:marTop w:val="0"/>
      <w:marBottom w:val="0"/>
      <w:divBdr>
        <w:top w:val="none" w:sz="0" w:space="0" w:color="auto"/>
        <w:left w:val="none" w:sz="0" w:space="0" w:color="auto"/>
        <w:bottom w:val="none" w:sz="0" w:space="0" w:color="auto"/>
        <w:right w:val="none" w:sz="0" w:space="0" w:color="auto"/>
      </w:divBdr>
    </w:div>
    <w:div w:id="1795754972">
      <w:bodyDiv w:val="1"/>
      <w:marLeft w:val="0"/>
      <w:marRight w:val="0"/>
      <w:marTop w:val="0"/>
      <w:marBottom w:val="0"/>
      <w:divBdr>
        <w:top w:val="none" w:sz="0" w:space="0" w:color="auto"/>
        <w:left w:val="none" w:sz="0" w:space="0" w:color="auto"/>
        <w:bottom w:val="none" w:sz="0" w:space="0" w:color="auto"/>
        <w:right w:val="none" w:sz="0" w:space="0" w:color="auto"/>
      </w:divBdr>
    </w:div>
    <w:div w:id="1831365239">
      <w:bodyDiv w:val="1"/>
      <w:marLeft w:val="0"/>
      <w:marRight w:val="0"/>
      <w:marTop w:val="0"/>
      <w:marBottom w:val="0"/>
      <w:divBdr>
        <w:top w:val="none" w:sz="0" w:space="0" w:color="auto"/>
        <w:left w:val="none" w:sz="0" w:space="0" w:color="auto"/>
        <w:bottom w:val="none" w:sz="0" w:space="0" w:color="auto"/>
        <w:right w:val="none" w:sz="0" w:space="0" w:color="auto"/>
      </w:divBdr>
      <w:divsChild>
        <w:div w:id="749500294">
          <w:marLeft w:val="0"/>
          <w:marRight w:val="0"/>
          <w:marTop w:val="0"/>
          <w:marBottom w:val="120"/>
          <w:divBdr>
            <w:top w:val="none" w:sz="0" w:space="0" w:color="auto"/>
            <w:left w:val="none" w:sz="0" w:space="0" w:color="auto"/>
            <w:bottom w:val="none" w:sz="0" w:space="0" w:color="auto"/>
            <w:right w:val="none" w:sz="0" w:space="0" w:color="auto"/>
          </w:divBdr>
        </w:div>
      </w:divsChild>
    </w:div>
    <w:div w:id="1833788247">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68564698">
      <w:bodyDiv w:val="1"/>
      <w:marLeft w:val="0"/>
      <w:marRight w:val="0"/>
      <w:marTop w:val="0"/>
      <w:marBottom w:val="0"/>
      <w:divBdr>
        <w:top w:val="none" w:sz="0" w:space="0" w:color="auto"/>
        <w:left w:val="none" w:sz="0" w:space="0" w:color="auto"/>
        <w:bottom w:val="none" w:sz="0" w:space="0" w:color="auto"/>
        <w:right w:val="none" w:sz="0" w:space="0" w:color="auto"/>
      </w:divBdr>
      <w:divsChild>
        <w:div w:id="1237084927">
          <w:marLeft w:val="0"/>
          <w:marRight w:val="0"/>
          <w:marTop w:val="0"/>
          <w:marBottom w:val="120"/>
          <w:divBdr>
            <w:top w:val="none" w:sz="0" w:space="0" w:color="auto"/>
            <w:left w:val="none" w:sz="0" w:space="0" w:color="auto"/>
            <w:bottom w:val="none" w:sz="0" w:space="0" w:color="auto"/>
            <w:right w:val="none" w:sz="0" w:space="0" w:color="auto"/>
          </w:divBdr>
        </w:div>
      </w:divsChild>
    </w:div>
    <w:div w:id="1876649844">
      <w:bodyDiv w:val="1"/>
      <w:marLeft w:val="0"/>
      <w:marRight w:val="0"/>
      <w:marTop w:val="0"/>
      <w:marBottom w:val="0"/>
      <w:divBdr>
        <w:top w:val="none" w:sz="0" w:space="0" w:color="auto"/>
        <w:left w:val="none" w:sz="0" w:space="0" w:color="auto"/>
        <w:bottom w:val="none" w:sz="0" w:space="0" w:color="auto"/>
        <w:right w:val="none" w:sz="0" w:space="0" w:color="auto"/>
      </w:divBdr>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891921671">
      <w:bodyDiv w:val="1"/>
      <w:marLeft w:val="0"/>
      <w:marRight w:val="0"/>
      <w:marTop w:val="0"/>
      <w:marBottom w:val="0"/>
      <w:divBdr>
        <w:top w:val="none" w:sz="0" w:space="0" w:color="auto"/>
        <w:left w:val="none" w:sz="0" w:space="0" w:color="auto"/>
        <w:bottom w:val="none" w:sz="0" w:space="0" w:color="auto"/>
        <w:right w:val="none" w:sz="0" w:space="0" w:color="auto"/>
      </w:divBdr>
    </w:div>
    <w:div w:id="1898785122">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26261971">
      <w:bodyDiv w:val="1"/>
      <w:marLeft w:val="0"/>
      <w:marRight w:val="0"/>
      <w:marTop w:val="0"/>
      <w:marBottom w:val="0"/>
      <w:divBdr>
        <w:top w:val="none" w:sz="0" w:space="0" w:color="auto"/>
        <w:left w:val="none" w:sz="0" w:space="0" w:color="auto"/>
        <w:bottom w:val="none" w:sz="0" w:space="0" w:color="auto"/>
        <w:right w:val="none" w:sz="0" w:space="0" w:color="auto"/>
      </w:divBdr>
    </w:div>
    <w:div w:id="1980501728">
      <w:bodyDiv w:val="1"/>
      <w:marLeft w:val="0"/>
      <w:marRight w:val="0"/>
      <w:marTop w:val="0"/>
      <w:marBottom w:val="0"/>
      <w:divBdr>
        <w:top w:val="none" w:sz="0" w:space="0" w:color="auto"/>
        <w:left w:val="none" w:sz="0" w:space="0" w:color="auto"/>
        <w:bottom w:val="none" w:sz="0" w:space="0" w:color="auto"/>
        <w:right w:val="none" w:sz="0" w:space="0" w:color="auto"/>
      </w:divBdr>
    </w:div>
    <w:div w:id="1984696825">
      <w:bodyDiv w:val="1"/>
      <w:marLeft w:val="0"/>
      <w:marRight w:val="0"/>
      <w:marTop w:val="0"/>
      <w:marBottom w:val="0"/>
      <w:divBdr>
        <w:top w:val="none" w:sz="0" w:space="0" w:color="auto"/>
        <w:left w:val="none" w:sz="0" w:space="0" w:color="auto"/>
        <w:bottom w:val="none" w:sz="0" w:space="0" w:color="auto"/>
        <w:right w:val="none" w:sz="0" w:space="0" w:color="auto"/>
      </w:divBdr>
    </w:div>
    <w:div w:id="2016421661">
      <w:bodyDiv w:val="1"/>
      <w:marLeft w:val="0"/>
      <w:marRight w:val="0"/>
      <w:marTop w:val="0"/>
      <w:marBottom w:val="0"/>
      <w:divBdr>
        <w:top w:val="none" w:sz="0" w:space="0" w:color="auto"/>
        <w:left w:val="none" w:sz="0" w:space="0" w:color="auto"/>
        <w:bottom w:val="none" w:sz="0" w:space="0" w:color="auto"/>
        <w:right w:val="none" w:sz="0" w:space="0" w:color="auto"/>
      </w:divBdr>
    </w:div>
    <w:div w:id="2036804527">
      <w:bodyDiv w:val="1"/>
      <w:marLeft w:val="0"/>
      <w:marRight w:val="0"/>
      <w:marTop w:val="0"/>
      <w:marBottom w:val="0"/>
      <w:divBdr>
        <w:top w:val="none" w:sz="0" w:space="0" w:color="auto"/>
        <w:left w:val="none" w:sz="0" w:space="0" w:color="auto"/>
        <w:bottom w:val="none" w:sz="0" w:space="0" w:color="auto"/>
        <w:right w:val="none" w:sz="0" w:space="0" w:color="auto"/>
      </w:divBdr>
      <w:divsChild>
        <w:div w:id="604191431">
          <w:marLeft w:val="0"/>
          <w:marRight w:val="0"/>
          <w:marTop w:val="0"/>
          <w:marBottom w:val="12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70031519">
      <w:bodyDiv w:val="1"/>
      <w:marLeft w:val="0"/>
      <w:marRight w:val="0"/>
      <w:marTop w:val="0"/>
      <w:marBottom w:val="0"/>
      <w:divBdr>
        <w:top w:val="none" w:sz="0" w:space="0" w:color="auto"/>
        <w:left w:val="none" w:sz="0" w:space="0" w:color="auto"/>
        <w:bottom w:val="none" w:sz="0" w:space="0" w:color="auto"/>
        <w:right w:val="none" w:sz="0" w:space="0" w:color="auto"/>
      </w:divBdr>
      <w:divsChild>
        <w:div w:id="278727670">
          <w:marLeft w:val="0"/>
          <w:marRight w:val="0"/>
          <w:marTop w:val="0"/>
          <w:marBottom w:val="120"/>
          <w:divBdr>
            <w:top w:val="none" w:sz="0" w:space="0" w:color="auto"/>
            <w:left w:val="none" w:sz="0" w:space="0" w:color="auto"/>
            <w:bottom w:val="none" w:sz="0" w:space="0" w:color="auto"/>
            <w:right w:val="none" w:sz="0" w:space="0" w:color="auto"/>
          </w:divBdr>
        </w:div>
        <w:div w:id="2015648207">
          <w:marLeft w:val="0"/>
          <w:marRight w:val="0"/>
          <w:marTop w:val="0"/>
          <w:marBottom w:val="120"/>
          <w:divBdr>
            <w:top w:val="none" w:sz="0" w:space="0" w:color="auto"/>
            <w:left w:val="none" w:sz="0" w:space="0" w:color="auto"/>
            <w:bottom w:val="none" w:sz="0" w:space="0" w:color="auto"/>
            <w:right w:val="none" w:sz="0" w:space="0" w:color="auto"/>
          </w:divBdr>
        </w:div>
        <w:div w:id="204950239">
          <w:marLeft w:val="0"/>
          <w:marRight w:val="0"/>
          <w:marTop w:val="0"/>
          <w:marBottom w:val="120"/>
          <w:divBdr>
            <w:top w:val="none" w:sz="0" w:space="0" w:color="auto"/>
            <w:left w:val="none" w:sz="0" w:space="0" w:color="auto"/>
            <w:bottom w:val="none" w:sz="0" w:space="0" w:color="auto"/>
            <w:right w:val="none" w:sz="0" w:space="0" w:color="auto"/>
          </w:divBdr>
        </w:div>
      </w:divsChild>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41873852">
      <w:bodyDiv w:val="1"/>
      <w:marLeft w:val="0"/>
      <w:marRight w:val="0"/>
      <w:marTop w:val="0"/>
      <w:marBottom w:val="0"/>
      <w:divBdr>
        <w:top w:val="none" w:sz="0" w:space="0" w:color="auto"/>
        <w:left w:val="none" w:sz="0" w:space="0" w:color="auto"/>
        <w:bottom w:val="none" w:sz="0" w:space="0" w:color="auto"/>
        <w:right w:val="none" w:sz="0" w:space="0" w:color="auto"/>
      </w:divBdr>
    </w:div>
    <w:div w:id="2146465327">
      <w:bodyDiv w:val="1"/>
      <w:marLeft w:val="0"/>
      <w:marRight w:val="0"/>
      <w:marTop w:val="0"/>
      <w:marBottom w:val="0"/>
      <w:divBdr>
        <w:top w:val="none" w:sz="0" w:space="0" w:color="auto"/>
        <w:left w:val="none" w:sz="0" w:space="0" w:color="auto"/>
        <w:bottom w:val="none" w:sz="0" w:space="0" w:color="auto"/>
        <w:right w:val="none" w:sz="0" w:space="0" w:color="auto"/>
      </w:divBdr>
      <w:divsChild>
        <w:div w:id="206236685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undoeducacao.uol.com.br/historiageral/bloqueio-continental.ht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undoeducacao.uol.com.br/historiageral/napoleao-bonaparte.ht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vestibularfatec.com.br/home/" TargetMode="External"/><Relationship Id="rId10" Type="http://schemas.openxmlformats.org/officeDocument/2006/relationships/hyperlink" Target="https://brasilescola.uol.com.br/historiab/contradicoes-da-colonizacao.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brasilescola.uol.com.br/historiab/colonizacao-brasil.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AB020-BEC4-4346-9539-0CAF2BF23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7</Pages>
  <Words>2219</Words>
  <Characters>11984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User</cp:lastModifiedBy>
  <cp:revision>27</cp:revision>
  <cp:lastPrinted>2018-08-06T13:00:00Z</cp:lastPrinted>
  <dcterms:created xsi:type="dcterms:W3CDTF">2021-04-02T03:03:00Z</dcterms:created>
  <dcterms:modified xsi:type="dcterms:W3CDTF">2021-12-13T14:33:00Z</dcterms:modified>
</cp:coreProperties>
</file>