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0D5946" w:rsidRDefault="00323F29">
      <w:pPr>
        <w:rPr>
          <w:rStyle w:val="nfaseSutil"/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noProof/>
          <w:color w:val="000000" w:themeColor="text1"/>
          <w:sz w:val="20"/>
          <w:szCs w:val="20"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0D5946" w:rsidRDefault="00B008E6" w:rsidP="00B008E6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06FCFB4" w14:textId="77777777" w:rsidR="00B008E6" w:rsidRPr="000D5946" w:rsidRDefault="00B008E6" w:rsidP="00093F84">
      <w:pPr>
        <w:ind w:right="-285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D5946" w:rsidRPr="000D5946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0D5946" w:rsidRDefault="0091198D" w:rsidP="00093F84">
            <w:pPr>
              <w:pStyle w:val="Contedodetabela"/>
              <w:snapToGrid w:val="0"/>
              <w:ind w:left="82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Estudante:</w:t>
            </w:r>
          </w:p>
        </w:tc>
      </w:tr>
      <w:tr w:rsidR="000D5946" w:rsidRPr="000D5946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FB77CF4" w:rsidR="00A84FD5" w:rsidRPr="000D5946" w:rsidRDefault="00A84FD5" w:rsidP="005E5BEA">
            <w:pPr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22BB"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807710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7D22BB"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A</w:t>
            </w:r>
          </w:p>
        </w:tc>
        <w:tc>
          <w:tcPr>
            <w:tcW w:w="2211" w:type="dxa"/>
          </w:tcPr>
          <w:p w14:paraId="4D2354B2" w14:textId="319C68F0" w:rsidR="00A84FD5" w:rsidRPr="000D5946" w:rsidRDefault="00A84FD5" w:rsidP="00093F84">
            <w:pPr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  Turno:</w:t>
            </w:r>
            <w:r w:rsidR="007D22BB"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7D22BB"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Mat</w:t>
            </w:r>
            <w:proofErr w:type="spellEnd"/>
          </w:p>
        </w:tc>
        <w:tc>
          <w:tcPr>
            <w:tcW w:w="4111" w:type="dxa"/>
            <w:gridSpan w:val="2"/>
          </w:tcPr>
          <w:p w14:paraId="5F751FA2" w14:textId="28331B3C" w:rsidR="00A84FD5" w:rsidRPr="000D5946" w:rsidRDefault="00A84FD5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AF7C881" w:rsidR="00A84FD5" w:rsidRPr="000D5946" w:rsidRDefault="00833E7B" w:rsidP="00093F84">
            <w:pPr>
              <w:pStyle w:val="Contedodetabela"/>
              <w:snapToGrid w:val="0"/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0D5946" w:rsidRPr="000D5946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B763F8E" w:rsidR="00C914D3" w:rsidRPr="000D5946" w:rsidRDefault="00C914D3" w:rsidP="00093F84">
            <w:pPr>
              <w:pStyle w:val="Contedodetabela"/>
              <w:snapToGrid w:val="0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22BB"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Juliano Gordão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0D5946" w:rsidRDefault="00C914D3" w:rsidP="00093F84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Nota Final: </w:t>
            </w:r>
          </w:p>
        </w:tc>
      </w:tr>
      <w:tr w:rsidR="000D5946" w:rsidRPr="000D5946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0D5946" w:rsidRDefault="0086497B" w:rsidP="0086497B">
            <w:pPr>
              <w:pStyle w:val="Contedodetabela"/>
              <w:snapToGrid w:val="0"/>
              <w:jc w:val="both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D5946" w:rsidRPr="000D5946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DFCD26" w:rsidR="00093F84" w:rsidRPr="000D5946" w:rsidRDefault="002165E6" w:rsidP="00C914D3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357F4"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</w:p>
        </w:tc>
      </w:tr>
      <w:tr w:rsidR="000D5946" w:rsidRPr="000D5946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0D5946" w:rsidRDefault="00093F84" w:rsidP="00093F84">
            <w:pPr>
              <w:pStyle w:val="Contedodetabela"/>
              <w:snapToGrid w:val="0"/>
              <w:jc w:val="center"/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0D5946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</w:p>
          <w:p w14:paraId="1CA1A9D0" w14:textId="77777777" w:rsidR="00093F84" w:rsidRPr="000D594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1. Confira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15 (quinze) minutos.</w:t>
            </w:r>
          </w:p>
          <w:p w14:paraId="00FC5D25" w14:textId="77777777" w:rsidR="00093F84" w:rsidRPr="000D594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2. Inicie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a prova identificando todas as páginas com seu </w:t>
            </w:r>
            <w:r w:rsidR="00093F84"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nome e turma.</w:t>
            </w:r>
          </w:p>
          <w:p w14:paraId="6C8DF9FA" w14:textId="77777777" w:rsidR="00093F84" w:rsidRPr="000D594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3. Resolva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0D594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4. Utilize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0D594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5. Esta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prova é individual. Ao término do tempo, levante o braço e aguarde o</w:t>
            </w: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fiscal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recolher a prova.</w:t>
            </w:r>
          </w:p>
          <w:p w14:paraId="121C6190" w14:textId="77777777" w:rsidR="00093F84" w:rsidRPr="000D5946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6. 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grau ZERO.</w:t>
            </w:r>
          </w:p>
          <w:p w14:paraId="65D78B15" w14:textId="77777777" w:rsidR="00124F9F" w:rsidRPr="000D5946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7. </w:t>
            </w:r>
            <w:r w:rsidR="00C914D3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As</w:t>
            </w: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quest</w:t>
            </w:r>
            <w:r w:rsidR="006C72CA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ões</w:t>
            </w: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indicada</w:t>
            </w:r>
            <w:r w:rsidR="006C72CA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s</w:t>
            </w: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com </w:t>
            </w:r>
            <w:r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*</w:t>
            </w:r>
            <w:r w:rsidR="006C72CA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são</w:t>
            </w: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quest</w:t>
            </w:r>
            <w:r w:rsidR="006C72CA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ões</w:t>
            </w:r>
            <w:r w:rsidR="00C914D3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6C72CA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desafio</w:t>
            </w:r>
            <w:r w:rsidR="0042634C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e correspondem a </w:t>
            </w:r>
            <w:r w:rsidR="004F0ABD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um </w:t>
            </w:r>
            <w:r w:rsidR="0042634C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ponto adiciona</w:t>
            </w:r>
            <w:r w:rsidR="004F0ABD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l</w:t>
            </w:r>
            <w:r w:rsidR="006C72CA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.</w:t>
            </w:r>
          </w:p>
          <w:p w14:paraId="18FF8032" w14:textId="77777777" w:rsidR="00093F84" w:rsidRPr="000D5946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8</w:t>
            </w:r>
            <w:r w:rsidR="00323F29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E</w:t>
            </w:r>
            <w:r w:rsidR="007D07B0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>sta</w:t>
            </w:r>
            <w:r w:rsidR="00093F84" w:rsidRPr="000D5946">
              <w:rPr>
                <w:rFonts w:ascii="Arial" w:hAnsi="Arial" w:cs="Arial"/>
                <w:bCs/>
                <w:iCs/>
                <w:color w:val="000000" w:themeColor="text1"/>
                <w:sz w:val="20"/>
                <w:szCs w:val="20"/>
              </w:rPr>
              <w:t xml:space="preserve"> prova vale de</w:t>
            </w:r>
            <w:r w:rsidR="00C914D3"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0 a 10</w:t>
            </w:r>
            <w:r w:rsidR="00093F84"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(</w:t>
            </w:r>
            <w:r w:rsidR="00C914D3"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dez</w:t>
            </w:r>
            <w:r w:rsidR="00093F84"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)</w:t>
            </w:r>
          </w:p>
          <w:p w14:paraId="1CE5B04B" w14:textId="77777777" w:rsidR="00093F84" w:rsidRPr="000D5946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</w:pPr>
            <w:r w:rsidRPr="000D5946">
              <w:rPr>
                <w:rFonts w:ascii="Arial" w:hAnsi="Arial" w:cs="Arial"/>
                <w:b/>
                <w:bCs/>
                <w:iCs/>
                <w:color w:val="000000" w:themeColor="text1"/>
                <w:sz w:val="20"/>
                <w:szCs w:val="20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11A4CC8" w14:textId="77777777" w:rsidR="007D22BB" w:rsidRPr="000D5946" w:rsidRDefault="007D22BB" w:rsidP="00D6293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11842CF3" w14:textId="77777777" w:rsidR="00D62933" w:rsidRPr="000D5946" w:rsidRDefault="00D62933" w:rsidP="00D62933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037DCE6D" w14:textId="5A2F6F09" w:rsidR="007B5063" w:rsidRPr="000D5946" w:rsidRDefault="000D5946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1.</w:t>
      </w:r>
      <w:r w:rsidR="00833E7B"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7B5063" w:rsidRPr="000D5946">
        <w:rPr>
          <w:rFonts w:ascii="Arial" w:hAnsi="Arial" w:cs="Arial"/>
          <w:color w:val="000000" w:themeColor="text1"/>
          <w:sz w:val="20"/>
          <w:szCs w:val="20"/>
        </w:rPr>
        <w:t xml:space="preserve">Em junho de 2015, o Papa Francisco tornou pública a encíclica </w:t>
      </w:r>
      <w:proofErr w:type="spellStart"/>
      <w:r w:rsidR="007B5063" w:rsidRPr="000D5946">
        <w:rPr>
          <w:rFonts w:ascii="Arial" w:hAnsi="Arial" w:cs="Arial"/>
          <w:color w:val="000000" w:themeColor="text1"/>
          <w:sz w:val="20"/>
          <w:szCs w:val="20"/>
        </w:rPr>
        <w:t>Laudato</w:t>
      </w:r>
      <w:proofErr w:type="spellEnd"/>
      <w:r w:rsidR="007B5063" w:rsidRPr="000D594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7B5063" w:rsidRPr="000D5946">
        <w:rPr>
          <w:rFonts w:ascii="Arial" w:hAnsi="Arial" w:cs="Arial"/>
          <w:color w:val="000000" w:themeColor="text1"/>
          <w:sz w:val="20"/>
          <w:szCs w:val="20"/>
        </w:rPr>
        <w:t>sí</w:t>
      </w:r>
      <w:proofErr w:type="spellEnd"/>
      <w:r w:rsidR="007B5063" w:rsidRPr="000D5946">
        <w:rPr>
          <w:rFonts w:ascii="Arial" w:hAnsi="Arial" w:cs="Arial"/>
          <w:color w:val="000000" w:themeColor="text1"/>
          <w:sz w:val="20"/>
          <w:szCs w:val="20"/>
        </w:rPr>
        <w:t xml:space="preserve"> (Louvado sejas), na qual trata do meio ambiente e da atual crise ecológica, conforme trecho a seguir.</w:t>
      </w:r>
    </w:p>
    <w:p w14:paraId="0C64EC1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6C2D71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48. O ambiente humano e o ambiente natural degradam-se em conjunto; e não podemos enfrentar adequadamente a degradação ambiental, se não prestarmos atenção às causas que têm a ver com a degradação humana e social. De fato, a deterioração do meio ambiente e a da sociedade afetam de modo especial os mais frágeis do planeta: “Tanto a experiência comum da vida quotidiana como a investigação científica demonstram que os efeitos mais graves de todas as agressões ambientais recaem sobre as pessoas mais pobres”. Por exemplo (...), a poluição da água afeta particularmente os mais pobres que não têm possibilidades de comprar água engarrafada, e a elevação do nível do mar afeta principalmente as populações costeiras mais pobres que não têm para onde se transferir. O impacto dos desequilíbrios atuais manifesta-se também na morte prematura de muitos pobres, nos conflitos gerados pela falta de recursos e em muitos outros problemas que não têm espaço suficiente nas agendas mundiais.</w:t>
      </w:r>
    </w:p>
    <w:p w14:paraId="4BC1B2C4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Apud http://w2.vatican.va/content/francesco/pt/encyclicals/documents/</w:t>
      </w:r>
    </w:p>
    <w:p w14:paraId="60F3F24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papa-francesco_20150524_enciclica-laudato-si.html</w:t>
      </w:r>
    </w:p>
    <w:p w14:paraId="09A1746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1FBE75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No trecho selecionado da encíclica, o papa estabelece</w:t>
      </w:r>
    </w:p>
    <w:p w14:paraId="07E5DBF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a relação entre a desigualdade social e a fragilidade do equilíbrio ecológico planetário.   </w:t>
      </w:r>
    </w:p>
    <w:p w14:paraId="1834DF9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o vínculo entre a responsabilidade humana no aquecimento global e a elevação do nível do mar.   </w:t>
      </w:r>
    </w:p>
    <w:p w14:paraId="3F72483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a interdependência entre o desenvolvimento tecnológico e o progresso material e moral.   </w:t>
      </w:r>
    </w:p>
    <w:p w14:paraId="1E4883A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o papel da política internacional para o uso responsável das fontes hídricas.   </w:t>
      </w:r>
    </w:p>
    <w:p w14:paraId="5EF051B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e) a importância de preservar o bem comum, sobretudo a água potável.   </w:t>
      </w:r>
    </w:p>
    <w:p w14:paraId="447B0F4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4006DD8E" w14:textId="68C39D7C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2. </w:t>
      </w:r>
    </w:p>
    <w:p w14:paraId="626E6F98" w14:textId="7B26772C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2785B242" wp14:editId="596B0EDF">
            <wp:extent cx="3886200" cy="3181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C005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 questão colocada em debate pela charge é</w:t>
      </w:r>
    </w:p>
    <w:p w14:paraId="64661FE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o desenvolvimento que não pode ser alcançado com a presença de áreas verdes.   </w:t>
      </w:r>
    </w:p>
    <w:p w14:paraId="3CE315B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a falta de materiais de proteção individual para as pessoas próximas às caçambas.   </w:t>
      </w:r>
    </w:p>
    <w:p w14:paraId="6EC51925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o caráter efêmero das construções civis que um dia serão destruídas.   </w:t>
      </w:r>
    </w:p>
    <w:p w14:paraId="1A62907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a situação precária dos trabalhadores ligados ao transporte de carga no Brasil.   </w:t>
      </w:r>
    </w:p>
    <w:p w14:paraId="524CC79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e) o descarte irregular de lixo e os impactos ambientais e sociais implicados.   </w:t>
      </w:r>
    </w:p>
    <w:p w14:paraId="669306E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317D04EB" w14:textId="337D897F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3. As comunidades quilombolas, que são predominantemente constituídas por população negra, se autodefinem a partir das relações com a terra, do parentesco, do território, da ancestralidade, das tradições e das práticas culturais próprias.</w:t>
      </w:r>
    </w:p>
    <w:p w14:paraId="243270E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Estima-se que em todo o país existam mais de três mil comunidades quilombolas. O Decreto Federal nº 4.887, de 20 de novembro de 2003, regulamenta o procedimento para identificação, reconhecimento, delimitação, demarcação e titulação das terras ocupadas por remanescentes das comunidades dos quilombos. </w:t>
      </w:r>
    </w:p>
    <w:p w14:paraId="3E223D5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Adaptado de incra.gov.br.</w:t>
      </w:r>
    </w:p>
    <w:p w14:paraId="4297E9E7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58F51EB4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 demarcação de terras de comunidades quilombolas é fato recente nas práticas governamentais brasileiras.</w:t>
      </w:r>
    </w:p>
    <w:p w14:paraId="4EA7CCC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Um dos principais objetivos dessa política pública é viabilizar a promoção de:</w:t>
      </w:r>
    </w:p>
    <w:p w14:paraId="16681C5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aceleração da reforma agrária   </w:t>
      </w:r>
    </w:p>
    <w:p w14:paraId="331480AA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reparação de grupos excluídos   </w:t>
      </w:r>
    </w:p>
    <w:p w14:paraId="3498B6A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absorção de trabalhadores urbanos   </w:t>
      </w:r>
    </w:p>
    <w:p w14:paraId="61A4D82C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reconhecimento da diversidade étnica   </w:t>
      </w:r>
    </w:p>
    <w:p w14:paraId="0C05FB3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5C82F752" w14:textId="721092BE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4. Observe a imagem a seguir:</w:t>
      </w:r>
    </w:p>
    <w:p w14:paraId="2756E12D" w14:textId="7376AA04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32C7271B" wp14:editId="3AF210AE">
            <wp:extent cx="3695700" cy="25590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53C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O fenômeno nela apresentado é definido como uma</w:t>
      </w:r>
    </w:p>
    <w:p w14:paraId="3FDF469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ação de partidos políticos que possuem o objetivo de mudar uma determinada situação em um país ou região.   </w:t>
      </w:r>
    </w:p>
    <w:p w14:paraId="73A303A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determinação social de grupos minoritários que reivindicam melhores situações para determinados indivíduos desprotegidos culturalmente.   </w:t>
      </w:r>
    </w:p>
    <w:p w14:paraId="4FCF71A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solução definitiva e tranquila de conflitos e desigualdades sociais impostas pelos grupos menos favorecidos aos grupos sociais considerados elitizados.   </w:t>
      </w:r>
    </w:p>
    <w:p w14:paraId="64492EF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ação coletiva com base em uma determinada visão de mundo, objetivando a mudança ou a manutenção das relações sociais numa dada sociedade.   </w:t>
      </w:r>
    </w:p>
    <w:p w14:paraId="669AFB17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e) norma de comportamento determinada pela sociedade para controlar manifestações individuais ou grupais que contrariem os interesses do poder político do país.   </w:t>
      </w:r>
    </w:p>
    <w:p w14:paraId="629F80E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1C207502" w14:textId="00DA796A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5. À medida que, a partir dos anos 70, amplia-se uma cultura democrática no Brasil, que os movimentos sociais, junto com outros setores democráticos, vão arrombando as portas da ditadura, o Estado torna-se lentamente permeável à participação de novos atores sociais. O Estado brasileiro, tradicionalmente privatizado pelos seus vínculos com grupos oligárquicos, vai lentamente cedendo espaço, tornando-se mais permeável a uma sociedade civil que se organiza, que se articula, que constitui espaços públicos nos quais reivindica opinar e interferir sobre a política, sobre a gestão do destino comum da sociedade. A radicalização da democracia não significa apenas a construção de um regime político democrático, mas também a democratização da sociedade e a construção de uma cultura democrática. Esse é ainda um desafio.</w:t>
      </w:r>
    </w:p>
    <w:p w14:paraId="2435A0D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(Adaptado de CARVALHO, Maria do C.A.A. Participação social no Brasil hoje. Disponível em &lt;http://www.polis.org.br/obras/arquivo_169.pdf&gt; Acesso em maio 2011.</w:t>
      </w:r>
    </w:p>
    <w:p w14:paraId="386782F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7618F08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Considerando o texto e essa conjuntura, analise as afirmativas, tendo em vista o significado da participação social:</w:t>
      </w:r>
    </w:p>
    <w:p w14:paraId="35D1972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I. Participar da gestão dos interesses coletivos significa participar do governo da sociedade, disputar espaço no Estado e no mercado, nos espaços de definição e execução das políticas públicas.</w:t>
      </w:r>
    </w:p>
    <w:p w14:paraId="44A1BC04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II. Os movimentos sociais têm, apesar das limitações e precariedades, construído contrapartidas que colocam num outro patamar de dignidade e respeito setores excluídos da sociedade, rompendo as fronteiras dos espaços onde têm sido confinados.</w:t>
      </w:r>
    </w:p>
    <w:p w14:paraId="0BB6CC6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III. Ampliar a tolerância, o respeito democrático pelo diferente, eliminar as segregações raciais, de gênero, de opção sexual, entre outras, é o resultado da incidência de práticas participativas que constroem e modificam os valores sociais.</w:t>
      </w:r>
    </w:p>
    <w:p w14:paraId="7ECC7B4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lastRenderedPageBreak/>
        <w:t>IV. Participar significa questionar o monopólio do Estado como gestor da coisa pública, construir espaços públicos não estatais, abrir caminhos para o aprendizado da negociação democrática e afirmar a importância do controle social sobre o Estado.</w:t>
      </w:r>
    </w:p>
    <w:p w14:paraId="05A280A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462D638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Estão corretas as afirmativas</w:t>
      </w:r>
    </w:p>
    <w:p w14:paraId="5650E18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a) II, III e IV, apenas.</w:t>
      </w:r>
    </w:p>
    <w:p w14:paraId="77E7DE1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b) I, II e III, apenas.</w:t>
      </w:r>
    </w:p>
    <w:p w14:paraId="153F019A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c) I, III e IV, apenas.</w:t>
      </w:r>
    </w:p>
    <w:p w14:paraId="2D2D391A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d) I, II, III e IV.</w:t>
      </w:r>
    </w:p>
    <w:p w14:paraId="3AF47137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4EA80B7E" w14:textId="58708AAF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6. Diante de ameaças surgidas com a engenharia genética de alimentos, vários grupos da sociedade civil conceberam o chamado “princípio da precaução”. O fundamento desse princípio é: quando uma tecnologia ou produto comporta alguma ameaça à saúde ou ao ambiente, ainda que não se possa avaliar a natureza precisa ou a magnitude do dano que venha a ser causado por eles, deve-se evitá-los ou deixá-los de quarentena para maiores estudos e avaliações antes de sua liberação.</w:t>
      </w:r>
    </w:p>
    <w:p w14:paraId="1FCDC9A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SEVCENKO, N. A corrida para o século XXI: no loop da montanha-russa. São Paulo: Cia. das Letras, 2001 (adaptado).</w:t>
      </w:r>
    </w:p>
    <w:p w14:paraId="34BEB0B7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128E1F2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O texto expõe uma tendência representativa do pensamento social contemporâneo, na qual o desenvolvimento de mecanismos de acautelamento ou administração de riscos tem como objetivo</w:t>
      </w:r>
    </w:p>
    <w:p w14:paraId="714E816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priorizar os interesses econômicos em relação aos seres humanos e à natureza.   </w:t>
      </w:r>
    </w:p>
    <w:p w14:paraId="6BC7ED0A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negar a perspectiva científica e suas conquistas por causa de riscos ecológicos.   </w:t>
      </w:r>
    </w:p>
    <w:p w14:paraId="6FDD8C8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instituir o diálogo público sobre mudanças tecnológicas e suas consequências.   </w:t>
      </w:r>
    </w:p>
    <w:p w14:paraId="2165B0B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combater a introdução de tecnologias para travar o curso das mudanças sociais.   </w:t>
      </w:r>
    </w:p>
    <w:p w14:paraId="553894C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e) romper o equilíbrio entre benefícios e riscos do avanço tecnológico e científico.   </w:t>
      </w:r>
    </w:p>
    <w:p w14:paraId="76B0504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6504F0FC" w14:textId="708537BC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7. Visualize com atenção a imagem do chargista </w:t>
      </w:r>
      <w:proofErr w:type="spellStart"/>
      <w:r w:rsidRPr="000D5946">
        <w:rPr>
          <w:rFonts w:ascii="Arial" w:hAnsi="Arial" w:cs="Arial"/>
          <w:color w:val="000000" w:themeColor="text1"/>
          <w:sz w:val="20"/>
          <w:szCs w:val="20"/>
        </w:rPr>
        <w:t>Latuff</w:t>
      </w:r>
      <w:proofErr w:type="spellEnd"/>
      <w:r w:rsidRPr="000D5946">
        <w:rPr>
          <w:rFonts w:ascii="Arial" w:hAnsi="Arial" w:cs="Arial"/>
          <w:color w:val="000000" w:themeColor="text1"/>
          <w:sz w:val="20"/>
          <w:szCs w:val="20"/>
        </w:rPr>
        <w:t>, e analise as proposições.</w:t>
      </w:r>
    </w:p>
    <w:p w14:paraId="099DE61E" w14:textId="54664179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0D5946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084DE726" wp14:editId="04E80721">
            <wp:extent cx="4400550" cy="27495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1B5F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lastRenderedPageBreak/>
        <w:t>I. A igualdade de forças entre os dois personagens da imagem está bem demarcada pela enxada na mão da mulher e a arma de fogo apontada pelo jagunço.</w:t>
      </w:r>
    </w:p>
    <w:p w14:paraId="35FE668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II. A presença da balança na mão do atirador representa de que lado a justiça pende diante dos confrontos entre latifundiários e movimentos sociais de luta pela terra.</w:t>
      </w:r>
    </w:p>
    <w:p w14:paraId="7BAFF97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III. A presença feminina, na charge, faz jus à histórica participação das mulheres nos movimentos sociais de ocupação pela terra.</w:t>
      </w:r>
    </w:p>
    <w:p w14:paraId="2901714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IV. A justiça está representada com uma venda no olho, indicando sua imparcialidade diante dos problemas de disputas de terra no Brasil; ela atua sempre do lado da legalidade, nesse caso, a favor da concentração de riqueza e de propriedade nas mãos de uns poucos.</w:t>
      </w:r>
    </w:p>
    <w:p w14:paraId="37640CDC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V. O chapéu representando o latifúndio simboliza os movimentos sociais que incluíram a questão da terra como pauta de luta.</w:t>
      </w:r>
    </w:p>
    <w:p w14:paraId="144E19C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33EE60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Assinale a alternativa correta.</w:t>
      </w:r>
    </w:p>
    <w:p w14:paraId="6F0C012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Somente as afirmativas II e III são verdadeiras.   </w:t>
      </w:r>
    </w:p>
    <w:p w14:paraId="3A95D245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Todas as afirmativas são verdadeiras.   </w:t>
      </w:r>
    </w:p>
    <w:p w14:paraId="20B08074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Somente as afirmativas I e IV são verdadeiras.   </w:t>
      </w:r>
    </w:p>
    <w:p w14:paraId="2E3C9E6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Somente as afirmativas II, III e V são verdadeiras.   </w:t>
      </w:r>
    </w:p>
    <w:p w14:paraId="6694F0F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e) Somente as afirmativas I, II e V são verdadeiras.   </w:t>
      </w:r>
    </w:p>
    <w:p w14:paraId="7AEC112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4D5A3F69" w14:textId="41B81CA3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8. O reconhecimento da união homoafetiva levou o debate à esfera pública, dividindo opiniões. Apesar da grande repercussão gerada pela mídia, a população ainda não se faz suficientemente esclarecida, confundindo o conceito de união estável com casamento. Apesar de ter sido legitimado pelo Supremo Tribunal Federal (STF), o reconhecimento da união homoafetiva é fruto do protagonismo dos movimentos sociais como um todo. </w:t>
      </w:r>
    </w:p>
    <w:p w14:paraId="1A3F74F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ARÊDES, N.; SOUZA, I.; FERREIRA, E. Disponível em: http://reporterpontocom.wordpress.com.</w:t>
      </w:r>
    </w:p>
    <w:p w14:paraId="0F75F435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Acesso em: 1 mar. 2012 (adaptado).</w:t>
      </w:r>
    </w:p>
    <w:p w14:paraId="3B2640A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458A8D9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As decisões em favor das minorias, tomadas pelo Poder Judiciário, foram possíveis pela organização desses grupos. Ainda que não sejam assimiladas por toda a população, essas mudanças</w:t>
      </w:r>
    </w:p>
    <w:p w14:paraId="6F660A8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contribuem para a manutenção da ordem social.   </w:t>
      </w:r>
    </w:p>
    <w:p w14:paraId="38ADE95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reconhecem a legitimidade desses pleitos.   </w:t>
      </w:r>
    </w:p>
    <w:p w14:paraId="02DE1085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dependem da iniciativa do Poder Legislativo Federal.   </w:t>
      </w:r>
    </w:p>
    <w:p w14:paraId="1C2C643C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resultam na celebração de um consenso político.   </w:t>
      </w:r>
    </w:p>
    <w:p w14:paraId="6E0E01D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e) excedem o princípio da isonomia jurídica.   </w:t>
      </w:r>
    </w:p>
    <w:p w14:paraId="2A68FD0E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18C0D03D" w14:textId="4F2F5E13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9. Sr. Presidente,</w:t>
      </w:r>
    </w:p>
    <w:p w14:paraId="380178F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2B89AC04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 Conectas, em apoio à Aliança pela Água, gostaria de chamar a atenção dos mecanismos deste Conselho para uma grave violação de direitos humanos no Estado de São Paulo, Brasil. A maior e mais rica região metropolitana do país está enfrentando a pior crise hídrica de sua história. Nossos principais reservatórios de água foram quase exauridos, colocando em risco o abastecimento de água de milhões de pessoas. Esta crise sem precedentes é resultado de décadas de políticas equivocadas na gestão e conservação da água. (...) Posturas de negação da existência do problema e falta de transparência tornaram-se marcas registradas da resposta política à crise em São </w:t>
      </w:r>
      <w:r w:rsidRPr="000D5946">
        <w:rPr>
          <w:rFonts w:ascii="Arial" w:hAnsi="Arial" w:cs="Arial"/>
          <w:color w:val="000000" w:themeColor="text1"/>
          <w:sz w:val="20"/>
          <w:szCs w:val="20"/>
        </w:rPr>
        <w:lastRenderedPageBreak/>
        <w:t>Paulo. (...) Para finalizar, solicitamos que todas as instâncias e mecanismos de Direitos Humanos das Nações Unidas acompanhem de perto esta situação já que, hoje, o direito humano à água potável está seriamente ameaçado. Obrigado.</w:t>
      </w:r>
    </w:p>
    <w:p w14:paraId="5B98CF9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Declaração Oral, 28ª sessão do Conselho de Direitos Humanos das Nações Unidas, março de 2015, em Genebra, http://www.conectas.org</w:t>
      </w:r>
    </w:p>
    <w:p w14:paraId="1060F8A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732ED60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Com relação às situações que motivaram essa denúncia, assinale V para a afirmativa verdadeira e F para a falsa.</w:t>
      </w:r>
    </w:p>
    <w:p w14:paraId="66D4FA4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392FAEC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 ) No Estado de São Paulo, ocorreu um racionamento organizado e transparente, com a instalação de sistemas de captação e campanhas para reuso da água e redução do consumo.</w:t>
      </w:r>
    </w:p>
    <w:p w14:paraId="08B0E3E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 ) O desmatamento, a ocupação desordenada e a poluição por dejetos industriais e urbanos têm sido as principais causas de degradação das fontes de água do Sistema Cantareira.</w:t>
      </w:r>
    </w:p>
    <w:p w14:paraId="05233F2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(  </w:t>
      </w:r>
      <w:proofErr w:type="gramEnd"/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 ) Para evitar o colapso total do abastecimento hídrico, o Governo de São Paulo está aumentando a captação e o tratamento de água obtida a partir de fontes poluídas, o que certamente elevará o custo final para o consumidor.</w:t>
      </w:r>
    </w:p>
    <w:p w14:paraId="3439894A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E54AD7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As afirmações são, respectivamente,</w:t>
      </w:r>
    </w:p>
    <w:p w14:paraId="31901A1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F - V - F.   </w:t>
      </w:r>
    </w:p>
    <w:p w14:paraId="0046502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F - V - V.   </w:t>
      </w:r>
    </w:p>
    <w:p w14:paraId="247DD9E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V - F - F.   </w:t>
      </w:r>
    </w:p>
    <w:p w14:paraId="0B1D8F2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V - V - F.   </w:t>
      </w:r>
    </w:p>
    <w:p w14:paraId="08095BF5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e) F - F - V.   </w:t>
      </w:r>
    </w:p>
    <w:p w14:paraId="6A196D7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</w:p>
    <w:p w14:paraId="7A1AC97D" w14:textId="6738D5F8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10. Os problemas ambientais mobilizam muitos cientistas e ativistas ao redor do mundo. Atuando em áreas distintas, eles buscam soluções a curto e médio prazos para evitar um colapso completo do meio ambiente. Fazendo uma análise no sentido sociológico da charge abaixo, podemos concluir como verdadeiro:</w:t>
      </w:r>
    </w:p>
    <w:p w14:paraId="70B0C9C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 wp14:anchorId="3F21883A" wp14:editId="6F476844">
            <wp:extent cx="2647950" cy="3503017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927" cy="354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8DFE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lastRenderedPageBreak/>
        <w:t>a) sociedades com alto padrão de qualidade e acesso irrestrito a tecnologia estão a salvo das consequências advindas dos problemas ambientais.</w:t>
      </w:r>
    </w:p>
    <w:p w14:paraId="25F3A02E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b) a resolução dos problemas ambientais requer não somente políticas públicas e ações globais, mas uma mudança de comportamento dos indivíduos.</w:t>
      </w:r>
    </w:p>
    <w:p w14:paraId="0E54BBB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c) os problemas ambientais não forçarão a mudança de comportamento dos indivíduos ou a forma de organização das sociedades ao redor do mundo.</w:t>
      </w:r>
    </w:p>
    <w:p w14:paraId="63B1F507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d) as práticas capitalistas não ameaçam tanto o meio ambiente e as relações sociais.</w:t>
      </w:r>
    </w:p>
    <w:p w14:paraId="3D120B6C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e) a industrialização e urbanização intensas não são causas dos problemas ambientais.</w:t>
      </w:r>
    </w:p>
    <w:p w14:paraId="01D8ED7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6C8A4A0C" w14:textId="1191F9AC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11 </w:t>
      </w: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 questão ambiental, uma das principais pautas contemporâneas, possibilitou o surgimento de concepções políticas diversas, dentre as quais se destaca a preservação ambiental, que sugere uma ideia de intocabilidade da natureza e impede o seu aproveitamento econômico sob qualquer justificativa. </w:t>
      </w:r>
    </w:p>
    <w:p w14:paraId="10478EF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PORTO-GONÇALVES, C. W. A globalização da natureza e a natureza da globalização. Rio de Janeiro: Civilização Brasileira, 2006 (adaptado).</w:t>
      </w:r>
    </w:p>
    <w:p w14:paraId="244392A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4F5D3DF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Considerando as atuais concepções políticas sobre a questão ambiental, a dinâmica caracterizada no texto quanto à proteção do meio ambiente está baseada na</w:t>
      </w:r>
    </w:p>
    <w:p w14:paraId="471E58BC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a) prática econômica sustentável.   </w:t>
      </w:r>
    </w:p>
    <w:p w14:paraId="723F0CB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b) contenção de impactos ambientais.   </w:t>
      </w:r>
    </w:p>
    <w:p w14:paraId="77D8DD2A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c) utilização progressiva dos recursos naturais.   </w:t>
      </w:r>
    </w:p>
    <w:p w14:paraId="55A9961C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d) proibição permanente da exploração da natureza.   </w:t>
      </w:r>
    </w:p>
    <w:p w14:paraId="65F081C4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e) definição de áreas prioritárias para a exploração econômica.   </w:t>
      </w:r>
    </w:p>
    <w:p w14:paraId="0638AD85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3E048064" w14:textId="2823E8BE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12. O Pará é o estado brasileiro que apresenta o maior número de terras </w:t>
      </w:r>
      <w:proofErr w:type="gramStart"/>
      <w:r w:rsidRPr="000D5946">
        <w:rPr>
          <w:rFonts w:ascii="Arial" w:hAnsi="Arial" w:cs="Arial"/>
          <w:color w:val="000000" w:themeColor="text1"/>
          <w:sz w:val="20"/>
          <w:szCs w:val="20"/>
        </w:rPr>
        <w:t>quilombolas reconhecidas</w:t>
      </w:r>
      <w:proofErr w:type="gramEnd"/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pelo Estado. Em 1995, no município de Oriximiná, a comunidade de Boa Vista foi a pioneira no país a receber título coletivo de suas terras. Para a concretização deste direito, uma comunidade quilombola precisa comprovar que</w:t>
      </w:r>
    </w:p>
    <w:p w14:paraId="4DBE5DF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a) dispõe de registros arqueológicos pelos quais se confirme que a comunidade vive em terras que eram, anteriormente, um quilombo de escravos negros fugidos da servidão.</w:t>
      </w:r>
    </w:p>
    <w:p w14:paraId="1B2773D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b) sua identidade étnica como remanescente de quilombo é resultado de processos de resistência em relação aos grupos sociais hegemônicos.</w:t>
      </w:r>
    </w:p>
    <w:p w14:paraId="5393F84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c) tem origem biológica negra em toda a sua população.</w:t>
      </w:r>
    </w:p>
    <w:p w14:paraId="6EA81786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d) sempre viveu isolada de outras comunidades por longos períodos de tempo, o que possibilitou a identificação de seus membros pela cor da pele.</w:t>
      </w:r>
    </w:p>
    <w:p w14:paraId="419B732E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e) sua população mantém vivas as tradições religiosas dos primeiros escravos africanos que habitaram o território brasileiro.</w:t>
      </w:r>
    </w:p>
    <w:p w14:paraId="039E7D2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72345260" w14:textId="04A48FC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13. As novas tecnologias da informação e comunicação tornaram-se uma realidade nas relações sociais contemporâneas e contribuem para a maior integração das pessoas neste início do século XXI. Sobre as alterações nas práticas culturais decorrentes dessas novas tecnologias informacionais, é correto afirmar:</w:t>
      </w:r>
    </w:p>
    <w:p w14:paraId="5C492DD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a) As pessoas deixaram de contatar as redes sociais já consolidadas e as substituíram por encontros presenciais realizados por meio da rede mundial de computadores.</w:t>
      </w:r>
    </w:p>
    <w:p w14:paraId="7E6FE8B7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b) As dinâmicas das culturas vinculadas à virtualidade dos meios de comunicação consolidam a cultura popular em detrimento da cultura de massa e da indústria cultural.</w:t>
      </w:r>
    </w:p>
    <w:p w14:paraId="263FB85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lastRenderedPageBreak/>
        <w:t>c) A violência urbana impede que sejam ampliadas as redes e grupos sociais tradicionalmente vinculados ao capitalismo, o que intensifica o uso convencional dos serviços dos correios.</w:t>
      </w:r>
    </w:p>
    <w:p w14:paraId="759048E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d) A educação e a religião estão apartadas do processo de utilização de mídias eletrônicas, e isso causou o afastamento das pessoas das lutas por causas sociais mais amplas.</w:t>
      </w:r>
    </w:p>
    <w:p w14:paraId="3B49E1E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e) As novas tecnologias de informação e comunicação têm sido utilizadas nas ações coletivas de pessoas envolvidas com as demandas dos movimentos sociais.</w:t>
      </w:r>
    </w:p>
    <w:p w14:paraId="1C6CD51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6383365" w14:textId="382C7519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14. Muitas vezes, o processo de evolução por seleção natural é alvo de interpretações distorcidas. E quando o assunto é a evolução humana, a distorção pode ser ainda maior, pois o Homo sapiens é apresentado como o ápice do desenvolvimento. As ilustrações mais conhecidas da evolução estão todas direcionadas no sentido de reforçar uma cômoda concepção da inevitabilidade e da superioridade humanas. A principal versão dessas ilustrações é a série evolutiva ou escada de progresso linear. Esse avanço linear ultrapassa os limites das representações e alcança a própria definição do termo evolução: a palavra tornou-se sinônimo de progresso. A história da vida não é uma escada em que o progresso se faz de forma previsível e sim um arbusto ramificado e continuamente podado pela tesoura da extinção.</w:t>
      </w:r>
    </w:p>
    <w:p w14:paraId="0518613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(Adaptado de: GOULD, S. J. Vida maravilhosa: o acaso na evolução e a natureza da história. São Paulo: Companhia das Letras, 1989. p.23-31.)</w:t>
      </w:r>
    </w:p>
    <w:p w14:paraId="1356455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6FADC8BB" w14:textId="6B5CC04D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 wp14:anchorId="604A2D67" wp14:editId="18BCA3C2">
            <wp:extent cx="3162300" cy="2190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906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B76F351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68E1E8C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721BB2D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3505A74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603CCA3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5E0404C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3F8219E1" w14:textId="1725880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Figura 1: Adaptado de: GOULD, S. J. Vida maravilhosa: o acaso na evolução e a natureza da história. São Paulo: Companhia das Letras, 1989. p.27. A árvore filogenética, representada na figura 2, a seguir, é construída com base nas comparações de DNA e proteínas.</w:t>
      </w:r>
    </w:p>
    <w:p w14:paraId="7D27A693" w14:textId="58448BB8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lastRenderedPageBreak/>
        <w:drawing>
          <wp:inline distT="0" distB="0" distL="0" distR="0" wp14:anchorId="58B0FE57" wp14:editId="191A2A0C">
            <wp:extent cx="3590925" cy="33147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4D6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0C5D9B3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7E18DC4E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Com essa noção de progresso, referida no texto, construía-se a crença de que o ser humano caminhava em direção a um progresso irresistível, e ele próprio seria o exemplo dessa noção, implicando, por exemplo, a minimização do trabalho braçal e uma supervalorização das atividades intelectuais. Porém, no século XX, tendências de pensamento demonstraram que a razão, ao mesmo tempo em que é libertadora, também tem a capacidade de subjugar os homens. Essa crítica às concepções modernas da razão foi o sustentáculo de um movimento contestador e pacifista, denominado de movimento __________.</w:t>
      </w:r>
    </w:p>
    <w:p w14:paraId="1AC88D2E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1ADCE678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Assinale a alternativa que apresenta o termo que preenche, corretamente, a lacuna do enunciado.</w:t>
      </w:r>
    </w:p>
    <w:p w14:paraId="27824B6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a) contracultural.</w:t>
      </w:r>
    </w:p>
    <w:p w14:paraId="4C92B482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b) modernista.</w:t>
      </w:r>
    </w:p>
    <w:p w14:paraId="3323CB2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c) neoliberal.</w:t>
      </w:r>
    </w:p>
    <w:p w14:paraId="7F3453A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d) trabalhista.</w:t>
      </w:r>
    </w:p>
    <w:p w14:paraId="157B17E0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e) yuppie.</w:t>
      </w:r>
    </w:p>
    <w:p w14:paraId="2E4FA1F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4004BC3F" w14:textId="1C951594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15. O vídeo </w:t>
      </w:r>
      <w:proofErr w:type="spellStart"/>
      <w:r w:rsidRPr="000D5946">
        <w:rPr>
          <w:rFonts w:ascii="Arial" w:hAnsi="Arial" w:cs="Arial"/>
          <w:color w:val="000000" w:themeColor="text1"/>
          <w:sz w:val="20"/>
          <w:szCs w:val="20"/>
        </w:rPr>
        <w:t>Kony</w:t>
      </w:r>
      <w:proofErr w:type="spellEnd"/>
      <w:r w:rsidRPr="000D5946">
        <w:rPr>
          <w:rFonts w:ascii="Arial" w:hAnsi="Arial" w:cs="Arial"/>
          <w:color w:val="000000" w:themeColor="text1"/>
          <w:sz w:val="20"/>
          <w:szCs w:val="20"/>
        </w:rPr>
        <w:t xml:space="preserve"> 2012 tornou-se o maior sucesso da história virtual, independente da polêmica causada por ele. Em seis dias, atingiu a espantosa soma de 100 milhões de espectadores, aproximadamente. No primeiro dia na Internet, o vídeo foi visto por aproximadamente 100.000 visitantes.</w:t>
      </w:r>
    </w:p>
    <w:p w14:paraId="10B695FB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(Adaptado de: PETRY, A. O Mocinho vai prender o bandido... e 100 milhões de jovens querem ver. Veja, ano 45, n.12, 2261.ed., 21 mar. 2012.)</w:t>
      </w:r>
    </w:p>
    <w:p w14:paraId="47A47089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0A7E140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 Internet revelou-se um poderoso instrumento para a ação política de ONGs e de movimentos sociais.</w:t>
      </w:r>
    </w:p>
    <w:p w14:paraId="21D25B35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 respeito das formas de expressão de necessidades coletivas no mundo globalizado, assinale a alternativa correta.</w:t>
      </w:r>
    </w:p>
    <w:p w14:paraId="1E01C8D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a) As ONGs e os novos movimentos sociais têm como característica comum a construção de estruturas hierarquizadas e rígidas para a realização das lutas coletivas.</w:t>
      </w:r>
    </w:p>
    <w:p w14:paraId="45837A23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lastRenderedPageBreak/>
        <w:t>b) Como toda luta política, a conquista do poder de Estado é o referencial a partir do qual se constroem as ações das novas reivindicações coletivas de ONGs e movimentos sociais.</w:t>
      </w:r>
    </w:p>
    <w:p w14:paraId="5FF15EDD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c) Demandas ligadas ao trabalho perderam sua importância para as novas lutas coletivas expressas pelas ONGs e pelos recentes movimentos sociais.</w:t>
      </w:r>
    </w:p>
    <w:p w14:paraId="49D12F6F" w14:textId="77777777" w:rsidR="007B5063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d) Nas novas lutas coletivas há o predomínio dos novos sujeitos sociais, os grupos sociologicamente minoritários, com um projeto definido e uniforme de construção da sociedade.</w:t>
      </w:r>
    </w:p>
    <w:p w14:paraId="47ED156F" w14:textId="7915856B" w:rsidR="00833E7B" w:rsidRPr="000D5946" w:rsidRDefault="007B5063" w:rsidP="007B5063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hAnsi="Arial" w:cs="Arial"/>
          <w:color w:val="000000" w:themeColor="text1"/>
          <w:sz w:val="20"/>
          <w:szCs w:val="20"/>
        </w:rPr>
        <w:t>e) O ativismo de ONGs e de movimentos sociais nas redes virtuais diversifica as agendas políticas e as práticas que buscam inovar o modo de fazer política.</w:t>
      </w:r>
    </w:p>
    <w:p w14:paraId="21EA53A5" w14:textId="77777777" w:rsidR="008E22BA" w:rsidRPr="000D5946" w:rsidRDefault="008E22BA" w:rsidP="00833E7B">
      <w:pPr>
        <w:tabs>
          <w:tab w:val="left" w:pos="1125"/>
        </w:tabs>
        <w:ind w:left="-851"/>
        <w:rPr>
          <w:rFonts w:ascii="Arial" w:hAnsi="Arial" w:cs="Arial"/>
          <w:color w:val="000000" w:themeColor="text1"/>
          <w:sz w:val="20"/>
          <w:szCs w:val="20"/>
        </w:rPr>
      </w:pPr>
    </w:p>
    <w:p w14:paraId="4FDDB45A" w14:textId="2743B0E8" w:rsidR="00D62933" w:rsidRPr="000D5946" w:rsidRDefault="00833E7B" w:rsidP="009357F4">
      <w:pPr>
        <w:tabs>
          <w:tab w:val="left" w:pos="1125"/>
        </w:tabs>
        <w:jc w:val="right"/>
        <w:rPr>
          <w:rFonts w:ascii="Arial" w:hAnsi="Arial" w:cs="Arial"/>
          <w:color w:val="000000" w:themeColor="text1"/>
          <w:sz w:val="20"/>
          <w:szCs w:val="20"/>
        </w:rPr>
      </w:pPr>
      <w:r w:rsidRPr="000D5946">
        <w:rPr>
          <w:rFonts w:ascii="Arial" w:eastAsia="Times New Roman" w:hAnsi="Arial" w:cs="Arial"/>
          <w:noProof/>
          <w:color w:val="000000" w:themeColor="text1"/>
          <w:sz w:val="20"/>
          <w:szCs w:val="20"/>
          <w:lang w:eastAsia="pt-BR"/>
        </w:rPr>
        <w:drawing>
          <wp:anchor distT="0" distB="0" distL="114300" distR="114300" simplePos="0" relativeHeight="251660288" behindDoc="1" locked="0" layoutInCell="1" allowOverlap="1" wp14:anchorId="15854B99" wp14:editId="51007760">
            <wp:simplePos x="0" y="0"/>
            <wp:positionH relativeFrom="column">
              <wp:posOffset>5123815</wp:posOffset>
            </wp:positionH>
            <wp:positionV relativeFrom="paragraph">
              <wp:posOffset>302260</wp:posOffset>
            </wp:positionV>
            <wp:extent cx="533400" cy="1217930"/>
            <wp:effectExtent l="0" t="0" r="0" b="127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7F4" w:rsidRPr="000D5946">
        <w:rPr>
          <w:rFonts w:ascii="Arial" w:hAnsi="Arial" w:cs="Arial"/>
          <w:color w:val="000000" w:themeColor="text1"/>
          <w:sz w:val="20"/>
          <w:szCs w:val="20"/>
        </w:rPr>
        <w:t>Boa Prova!!!</w:t>
      </w:r>
    </w:p>
    <w:p w14:paraId="075CD0F1" w14:textId="2753A5BD" w:rsidR="00D62933" w:rsidRPr="000D5946" w:rsidRDefault="00D62933" w:rsidP="00D62933">
      <w:p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0EC864C7" w14:textId="639CD447" w:rsidR="00D62933" w:rsidRPr="000D5946" w:rsidRDefault="00D62933" w:rsidP="00D62933">
      <w:p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</w:p>
    <w:p w14:paraId="38CED4C0" w14:textId="0E77DC1B" w:rsidR="00D62933" w:rsidRPr="000D5946" w:rsidRDefault="00D62933" w:rsidP="00D62933">
      <w:pPr>
        <w:tabs>
          <w:tab w:val="left" w:pos="1125"/>
        </w:tabs>
        <w:rPr>
          <w:rFonts w:ascii="Arial" w:hAnsi="Arial" w:cs="Arial"/>
          <w:color w:val="000000" w:themeColor="text1"/>
          <w:sz w:val="20"/>
          <w:szCs w:val="20"/>
        </w:rPr>
      </w:pPr>
    </w:p>
    <w:sectPr w:rsidR="00D62933" w:rsidRPr="000D5946" w:rsidSect="00B71635">
      <w:headerReference w:type="default" r:id="rId16"/>
      <w:footerReference w:type="default" r:id="rId17"/>
      <w:footerReference w:type="first" r:id="rId18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3104" w14:textId="77777777" w:rsidR="00690907" w:rsidRDefault="00690907" w:rsidP="009851F2">
      <w:pPr>
        <w:spacing w:after="0" w:line="240" w:lineRule="auto"/>
      </w:pPr>
      <w:r>
        <w:separator/>
      </w:r>
    </w:p>
  </w:endnote>
  <w:endnote w:type="continuationSeparator" w:id="0">
    <w:p w14:paraId="7BE55848" w14:textId="77777777" w:rsidR="00690907" w:rsidRDefault="0069090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7993E" w14:textId="77777777" w:rsidR="00690907" w:rsidRDefault="00690907" w:rsidP="009851F2">
      <w:pPr>
        <w:spacing w:after="0" w:line="240" w:lineRule="auto"/>
      </w:pPr>
      <w:r>
        <w:separator/>
      </w:r>
    </w:p>
  </w:footnote>
  <w:footnote w:type="continuationSeparator" w:id="0">
    <w:p w14:paraId="7FF22E7E" w14:textId="77777777" w:rsidR="00690907" w:rsidRDefault="0069090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D5946"/>
    <w:rsid w:val="000F03A2"/>
    <w:rsid w:val="00102A1B"/>
    <w:rsid w:val="00124F9F"/>
    <w:rsid w:val="0016003D"/>
    <w:rsid w:val="001605C9"/>
    <w:rsid w:val="0016386B"/>
    <w:rsid w:val="00164A58"/>
    <w:rsid w:val="0017550B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349A"/>
    <w:rsid w:val="005E5BEA"/>
    <w:rsid w:val="005F6252"/>
    <w:rsid w:val="00624538"/>
    <w:rsid w:val="0062455A"/>
    <w:rsid w:val="006451D4"/>
    <w:rsid w:val="00690907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B5063"/>
    <w:rsid w:val="007D07B0"/>
    <w:rsid w:val="007D22BB"/>
    <w:rsid w:val="007E3B2B"/>
    <w:rsid w:val="007F6974"/>
    <w:rsid w:val="008005D5"/>
    <w:rsid w:val="00807710"/>
    <w:rsid w:val="00824D86"/>
    <w:rsid w:val="00833E7B"/>
    <w:rsid w:val="0086497B"/>
    <w:rsid w:val="00874089"/>
    <w:rsid w:val="0087463C"/>
    <w:rsid w:val="008A5048"/>
    <w:rsid w:val="008D6898"/>
    <w:rsid w:val="008E22BA"/>
    <w:rsid w:val="008E3648"/>
    <w:rsid w:val="0091198D"/>
    <w:rsid w:val="00914A2F"/>
    <w:rsid w:val="009357F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E43A9"/>
    <w:rsid w:val="00BF0FFC"/>
    <w:rsid w:val="00C25F49"/>
    <w:rsid w:val="00C65A96"/>
    <w:rsid w:val="00C70C65"/>
    <w:rsid w:val="00C914D3"/>
    <w:rsid w:val="00CB3C98"/>
    <w:rsid w:val="00CC2AD7"/>
    <w:rsid w:val="00CD3049"/>
    <w:rsid w:val="00CF052E"/>
    <w:rsid w:val="00CF09CE"/>
    <w:rsid w:val="00D1034C"/>
    <w:rsid w:val="00D2144E"/>
    <w:rsid w:val="00D26952"/>
    <w:rsid w:val="00D3757A"/>
    <w:rsid w:val="00D62933"/>
    <w:rsid w:val="00D73612"/>
    <w:rsid w:val="00DA176C"/>
    <w:rsid w:val="00DC7A8C"/>
    <w:rsid w:val="00DD4854"/>
    <w:rsid w:val="00DE030D"/>
    <w:rsid w:val="00E05985"/>
    <w:rsid w:val="00E47795"/>
    <w:rsid w:val="00E517CC"/>
    <w:rsid w:val="00E57A59"/>
    <w:rsid w:val="00E6002F"/>
    <w:rsid w:val="00E65448"/>
    <w:rsid w:val="00E77542"/>
    <w:rsid w:val="00EA11B6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MenoPendente">
    <w:name w:val="Unresolved Mention"/>
    <w:basedOn w:val="Fontepargpadro"/>
    <w:uiPriority w:val="99"/>
    <w:semiHidden/>
    <w:unhideWhenUsed/>
    <w:rsid w:val="00833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850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261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4695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148">
          <w:marLeft w:val="6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3118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Juliano Almeida</cp:lastModifiedBy>
  <cp:revision>3</cp:revision>
  <cp:lastPrinted>2018-08-06T13:00:00Z</cp:lastPrinted>
  <dcterms:created xsi:type="dcterms:W3CDTF">2021-07-22T18:46:00Z</dcterms:created>
  <dcterms:modified xsi:type="dcterms:W3CDTF">2021-07-22T18:47:00Z</dcterms:modified>
</cp:coreProperties>
</file>