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00B893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F4701F">
              <w:rPr>
                <w:rFonts w:ascii="Verdana" w:hAnsi="Verdana" w:cs="Arial"/>
                <w:b/>
                <w:i/>
                <w:color w:val="000000" w:themeColor="text1"/>
                <w:sz w:val="20"/>
                <w:szCs w:val="20"/>
              </w:rPr>
              <w:t xml:space="preserve"> 8A</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19C7375"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4701F">
              <w:rPr>
                <w:rFonts w:ascii="Verdana" w:hAnsi="Verdana" w:cs="Arial"/>
                <w:b/>
                <w:bCs/>
                <w:i/>
                <w:iCs/>
                <w:color w:val="000000" w:themeColor="text1"/>
                <w:sz w:val="20"/>
                <w:szCs w:val="20"/>
              </w:rPr>
              <w:t xml:space="preserve">Maiara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06CA5C4" w:rsidR="00093F84" w:rsidRPr="0086497B" w:rsidRDefault="00F4701F"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PARALELA</w:t>
            </w:r>
            <w:r w:rsidR="007D07B0" w:rsidRPr="00965A01">
              <w:rPr>
                <w:rFonts w:ascii="Verdana" w:hAnsi="Verdana" w:cs="Arial"/>
                <w:b/>
                <w:bCs/>
                <w:i/>
                <w:iCs/>
                <w:color w:val="000000" w:themeColor="text1"/>
                <w:sz w:val="20"/>
                <w:szCs w:val="20"/>
              </w:rPr>
              <w:t xml:space="preserve"> DE </w:t>
            </w:r>
            <w:r>
              <w:rPr>
                <w:rFonts w:ascii="Verdana" w:hAnsi="Verdana" w:cs="Arial"/>
                <w:b/>
                <w:bCs/>
                <w:i/>
                <w:iCs/>
                <w:color w:val="000000" w:themeColor="text1"/>
                <w:sz w:val="20"/>
                <w:szCs w:val="20"/>
              </w:rPr>
              <w:t>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16BD2585" w14:textId="64339310" w:rsidR="00D62933" w:rsidRDefault="00F4701F" w:rsidP="00D2475D">
      <w:pPr>
        <w:tabs>
          <w:tab w:val="left" w:pos="1125"/>
        </w:tabs>
        <w:spacing w:after="0" w:line="240" w:lineRule="auto"/>
        <w:jc w:val="both"/>
        <w:rPr>
          <w:rFonts w:ascii="Verdana" w:hAnsi="Verdana"/>
          <w:sz w:val="20"/>
          <w:szCs w:val="20"/>
        </w:rPr>
      </w:pPr>
      <w:r w:rsidRPr="00F4701F">
        <w:rPr>
          <w:rFonts w:ascii="Verdana" w:hAnsi="Verdana"/>
          <w:sz w:val="20"/>
          <w:szCs w:val="20"/>
        </w:rPr>
        <w:t>1)</w:t>
      </w:r>
      <w:r>
        <w:rPr>
          <w:rFonts w:ascii="Verdana" w:hAnsi="Verdana"/>
          <w:sz w:val="20"/>
          <w:szCs w:val="20"/>
        </w:rPr>
        <w:t xml:space="preserve"> Relacione as duas colunas:</w:t>
      </w:r>
    </w:p>
    <w:p w14:paraId="4C9F245A" w14:textId="77777777" w:rsidR="00D2475D" w:rsidRDefault="00D2475D" w:rsidP="00D2475D">
      <w:pPr>
        <w:tabs>
          <w:tab w:val="left" w:pos="1125"/>
        </w:tabs>
        <w:spacing w:after="0" w:line="240" w:lineRule="auto"/>
        <w:jc w:val="both"/>
        <w:rPr>
          <w:rFonts w:ascii="Verdana" w:hAnsi="Verdana"/>
          <w:sz w:val="20"/>
          <w:szCs w:val="20"/>
        </w:rPr>
      </w:pPr>
    </w:p>
    <w:p w14:paraId="606DCAE3" w14:textId="490AEA1E" w:rsidR="00D2475D" w:rsidRDefault="00D2475D" w:rsidP="00D2475D">
      <w:pPr>
        <w:tabs>
          <w:tab w:val="left" w:pos="1125"/>
        </w:tabs>
        <w:spacing w:after="0" w:line="240" w:lineRule="auto"/>
        <w:jc w:val="both"/>
        <w:rPr>
          <w:rFonts w:ascii="Verdana" w:hAnsi="Verdana"/>
          <w:sz w:val="20"/>
          <w:szCs w:val="20"/>
        </w:rPr>
      </w:pPr>
      <w:proofErr w:type="spellStart"/>
      <w:r>
        <w:rPr>
          <w:rFonts w:ascii="Verdana" w:hAnsi="Verdana"/>
          <w:sz w:val="20"/>
          <w:szCs w:val="20"/>
        </w:rPr>
        <w:t>I.Boca</w:t>
      </w:r>
      <w:proofErr w:type="spellEnd"/>
    </w:p>
    <w:p w14:paraId="42C46AB3" w14:textId="6DAEF10C" w:rsidR="00D2475D" w:rsidRDefault="00D2475D" w:rsidP="00D2475D">
      <w:pPr>
        <w:tabs>
          <w:tab w:val="left" w:pos="1125"/>
        </w:tabs>
        <w:spacing w:after="0" w:line="240" w:lineRule="auto"/>
        <w:jc w:val="both"/>
        <w:rPr>
          <w:rFonts w:ascii="Verdana" w:hAnsi="Verdana"/>
          <w:sz w:val="20"/>
          <w:szCs w:val="20"/>
        </w:rPr>
      </w:pPr>
      <w:proofErr w:type="spellStart"/>
      <w:r>
        <w:rPr>
          <w:rFonts w:ascii="Verdana" w:hAnsi="Verdana"/>
          <w:sz w:val="20"/>
          <w:szCs w:val="20"/>
        </w:rPr>
        <w:t>II.Estômago</w:t>
      </w:r>
      <w:proofErr w:type="spellEnd"/>
    </w:p>
    <w:p w14:paraId="6B624AB9" w14:textId="4FAFBBCC" w:rsidR="00D2475D" w:rsidRDefault="00D2475D" w:rsidP="00D2475D">
      <w:pPr>
        <w:tabs>
          <w:tab w:val="left" w:pos="1125"/>
        </w:tabs>
        <w:spacing w:after="0" w:line="240" w:lineRule="auto"/>
        <w:jc w:val="both"/>
        <w:rPr>
          <w:rFonts w:ascii="Verdana" w:hAnsi="Verdana"/>
          <w:sz w:val="20"/>
          <w:szCs w:val="20"/>
        </w:rPr>
      </w:pPr>
      <w:proofErr w:type="spellStart"/>
      <w:r>
        <w:rPr>
          <w:rFonts w:ascii="Verdana" w:hAnsi="Verdana"/>
          <w:sz w:val="20"/>
          <w:szCs w:val="20"/>
        </w:rPr>
        <w:t>III.Intestino</w:t>
      </w:r>
      <w:proofErr w:type="spellEnd"/>
      <w:r>
        <w:rPr>
          <w:rFonts w:ascii="Verdana" w:hAnsi="Verdana"/>
          <w:sz w:val="20"/>
          <w:szCs w:val="20"/>
        </w:rPr>
        <w:t xml:space="preserve"> delgado</w:t>
      </w:r>
    </w:p>
    <w:p w14:paraId="23C45734" w14:textId="405906C8" w:rsidR="00D2475D" w:rsidRDefault="00D2475D" w:rsidP="00D2475D">
      <w:pPr>
        <w:tabs>
          <w:tab w:val="left" w:pos="1125"/>
        </w:tabs>
        <w:spacing w:after="0" w:line="240" w:lineRule="auto"/>
        <w:jc w:val="both"/>
        <w:rPr>
          <w:rFonts w:ascii="Verdana" w:hAnsi="Verdana"/>
          <w:sz w:val="20"/>
          <w:szCs w:val="20"/>
        </w:rPr>
      </w:pPr>
      <w:proofErr w:type="spellStart"/>
      <w:r>
        <w:rPr>
          <w:rFonts w:ascii="Verdana" w:hAnsi="Verdana"/>
          <w:sz w:val="20"/>
          <w:szCs w:val="20"/>
        </w:rPr>
        <w:t>IV.Pâncreas</w:t>
      </w:r>
      <w:proofErr w:type="spellEnd"/>
    </w:p>
    <w:p w14:paraId="32660EBC" w14:textId="60E0D5C9" w:rsidR="00D2475D" w:rsidRDefault="00D2475D" w:rsidP="00D2475D">
      <w:pPr>
        <w:tabs>
          <w:tab w:val="left" w:pos="1125"/>
        </w:tabs>
        <w:spacing w:after="0" w:line="240" w:lineRule="auto"/>
        <w:jc w:val="both"/>
        <w:rPr>
          <w:rFonts w:ascii="Verdana" w:hAnsi="Verdana"/>
          <w:sz w:val="20"/>
          <w:szCs w:val="20"/>
        </w:rPr>
      </w:pPr>
      <w:proofErr w:type="spellStart"/>
      <w:r>
        <w:rPr>
          <w:rFonts w:ascii="Verdana" w:hAnsi="Verdana"/>
          <w:sz w:val="20"/>
          <w:szCs w:val="20"/>
        </w:rPr>
        <w:t>V.Fígado</w:t>
      </w:r>
      <w:proofErr w:type="spellEnd"/>
    </w:p>
    <w:p w14:paraId="1654A5F0" w14:textId="2C8B38F4" w:rsidR="00D2475D" w:rsidRDefault="00D2475D" w:rsidP="00D2475D">
      <w:pPr>
        <w:tabs>
          <w:tab w:val="left" w:pos="1125"/>
        </w:tabs>
        <w:spacing w:after="0" w:line="240" w:lineRule="auto"/>
        <w:jc w:val="both"/>
        <w:rPr>
          <w:rFonts w:ascii="Verdana" w:hAnsi="Verdana"/>
          <w:sz w:val="20"/>
          <w:szCs w:val="20"/>
        </w:rPr>
      </w:pPr>
      <w:proofErr w:type="spellStart"/>
      <w:r>
        <w:rPr>
          <w:rFonts w:ascii="Verdana" w:hAnsi="Verdana"/>
          <w:sz w:val="20"/>
          <w:szCs w:val="20"/>
        </w:rPr>
        <w:t>VI.Intestino</w:t>
      </w:r>
      <w:proofErr w:type="spellEnd"/>
      <w:r>
        <w:rPr>
          <w:rFonts w:ascii="Verdana" w:hAnsi="Verdana"/>
          <w:sz w:val="20"/>
          <w:szCs w:val="20"/>
        </w:rPr>
        <w:t xml:space="preserve"> grosso</w:t>
      </w:r>
    </w:p>
    <w:p w14:paraId="7414AA20" w14:textId="77777777" w:rsidR="00DF7091" w:rsidRDefault="00DF7091" w:rsidP="00D2475D">
      <w:pPr>
        <w:tabs>
          <w:tab w:val="left" w:pos="1125"/>
        </w:tabs>
        <w:spacing w:after="0" w:line="240" w:lineRule="auto"/>
        <w:jc w:val="both"/>
        <w:rPr>
          <w:rFonts w:ascii="Verdana" w:hAnsi="Verdana"/>
          <w:sz w:val="20"/>
          <w:szCs w:val="20"/>
        </w:rPr>
      </w:pPr>
    </w:p>
    <w:p w14:paraId="5E880A78" w14:textId="5D7616C7" w:rsidR="00F4701F" w:rsidRDefault="00F4701F" w:rsidP="00D2475D">
      <w:pPr>
        <w:tabs>
          <w:tab w:val="left" w:pos="1125"/>
        </w:tabs>
        <w:spacing w:after="0" w:line="240" w:lineRule="auto"/>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absorver a água e formar as fezes</w:t>
      </w:r>
    </w:p>
    <w:p w14:paraId="3446DB82" w14:textId="77366BDB" w:rsidR="00F4701F" w:rsidRDefault="00F4701F" w:rsidP="00D2475D">
      <w:pPr>
        <w:tabs>
          <w:tab w:val="left" w:pos="1125"/>
        </w:tabs>
        <w:spacing w:after="0" w:line="240" w:lineRule="auto"/>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realizar a digestão mecânica e iniciar a digestão química dos carboidratos</w:t>
      </w:r>
    </w:p>
    <w:p w14:paraId="7DD49782" w14:textId="1045C556" w:rsidR="00F4701F" w:rsidRDefault="00F4701F" w:rsidP="00D2475D">
      <w:pPr>
        <w:tabs>
          <w:tab w:val="left" w:pos="1125"/>
        </w:tabs>
        <w:spacing w:after="0" w:line="240" w:lineRule="auto"/>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produzir enzimas digestivas</w:t>
      </w:r>
    </w:p>
    <w:p w14:paraId="5FB0265E" w14:textId="4F27E14C" w:rsidR="00F4701F" w:rsidRDefault="00F4701F" w:rsidP="00D2475D">
      <w:pPr>
        <w:tabs>
          <w:tab w:val="left" w:pos="1125"/>
        </w:tabs>
        <w:spacing w:after="0" w:line="240" w:lineRule="auto"/>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produzir enzimas digestivas e ácido clorídrico; iniciar a digestão química das proteínas</w:t>
      </w:r>
    </w:p>
    <w:p w14:paraId="47FAEE4F" w14:textId="43C7E220" w:rsidR="00F4701F" w:rsidRDefault="00F4701F" w:rsidP="00D2475D">
      <w:pPr>
        <w:tabs>
          <w:tab w:val="left" w:pos="1125"/>
        </w:tabs>
        <w:spacing w:after="0" w:line="240" w:lineRule="auto"/>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produzir a bile</w:t>
      </w:r>
    </w:p>
    <w:p w14:paraId="663AC874" w14:textId="571C3457" w:rsidR="00F4701F" w:rsidRDefault="00F4701F" w:rsidP="00D2475D">
      <w:pPr>
        <w:tabs>
          <w:tab w:val="left" w:pos="1125"/>
        </w:tabs>
        <w:spacing w:after="0" w:line="240" w:lineRule="auto"/>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digestão química de carboidratos, proteínas e </w:t>
      </w:r>
      <w:r w:rsidR="00F01EF8">
        <w:rPr>
          <w:rFonts w:ascii="Verdana" w:hAnsi="Verdana"/>
          <w:sz w:val="20"/>
          <w:szCs w:val="20"/>
        </w:rPr>
        <w:t>lipídios; absorção de nutrientes.</w:t>
      </w:r>
    </w:p>
    <w:p w14:paraId="7010D6E1" w14:textId="51105772" w:rsidR="00F01EF8" w:rsidRDefault="00F01EF8" w:rsidP="00D2475D">
      <w:pPr>
        <w:tabs>
          <w:tab w:val="left" w:pos="1125"/>
        </w:tabs>
        <w:spacing w:after="0" w:line="240" w:lineRule="auto"/>
        <w:jc w:val="both"/>
        <w:rPr>
          <w:rFonts w:ascii="Verdana" w:hAnsi="Verdana"/>
          <w:sz w:val="20"/>
          <w:szCs w:val="20"/>
        </w:rPr>
      </w:pPr>
    </w:p>
    <w:p w14:paraId="7AF784DB" w14:textId="2186EED0"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2) Apesar de não ser considerada uma enzima digestiva, a bile possui a função de:</w:t>
      </w:r>
    </w:p>
    <w:p w14:paraId="50845DBB" w14:textId="4D8AAF58"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a) acidificar o bolo alimentar</w:t>
      </w:r>
    </w:p>
    <w:p w14:paraId="5C75A785" w14:textId="394E3C99"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b) umidificar o alimento</w:t>
      </w:r>
    </w:p>
    <w:p w14:paraId="09779E24" w14:textId="55E0818B"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c) emulsificar a gordura</w:t>
      </w:r>
    </w:p>
    <w:p w14:paraId="20D6A51D" w14:textId="786F92D1"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d) digerir carboidratos</w:t>
      </w:r>
    </w:p>
    <w:p w14:paraId="6B605409" w14:textId="0A6A8DBD"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 xml:space="preserve">e) neutralizar o quimo </w:t>
      </w:r>
    </w:p>
    <w:p w14:paraId="34CC4595" w14:textId="1B962844" w:rsidR="00F01EF8" w:rsidRDefault="00F01EF8" w:rsidP="00DF7091">
      <w:pPr>
        <w:tabs>
          <w:tab w:val="left" w:pos="1125"/>
        </w:tabs>
        <w:spacing w:after="0" w:line="240" w:lineRule="auto"/>
        <w:jc w:val="both"/>
        <w:rPr>
          <w:rFonts w:ascii="Verdana" w:hAnsi="Verdana"/>
          <w:sz w:val="20"/>
          <w:szCs w:val="20"/>
        </w:rPr>
      </w:pPr>
    </w:p>
    <w:p w14:paraId="6A9388F3" w14:textId="7DB10B9A"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3) Relacione cada órgão à sua função:</w:t>
      </w:r>
    </w:p>
    <w:p w14:paraId="0C1702F7" w14:textId="4598524A"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I. Rim</w:t>
      </w:r>
    </w:p>
    <w:p w14:paraId="7F99A7E9" w14:textId="51F4CDA5"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II. Ureter</w:t>
      </w:r>
    </w:p>
    <w:p w14:paraId="378214E0" w14:textId="473B21D4"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III. Bexiga</w:t>
      </w:r>
    </w:p>
    <w:p w14:paraId="428DAE4A" w14:textId="2A8E2F75"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IV. Uretra</w:t>
      </w:r>
    </w:p>
    <w:p w14:paraId="2BBF70D9" w14:textId="0F9571A3" w:rsidR="00F01EF8" w:rsidRDefault="00F01EF8" w:rsidP="00DF7091">
      <w:pPr>
        <w:tabs>
          <w:tab w:val="left" w:pos="1125"/>
        </w:tabs>
        <w:spacing w:after="0" w:line="240" w:lineRule="auto"/>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realizar o armazenamento da urina até que ela possa ser eliminada</w:t>
      </w:r>
    </w:p>
    <w:p w14:paraId="73352EBD" w14:textId="01E05799" w:rsidR="00F01EF8" w:rsidRDefault="00F01EF8" w:rsidP="00DF7091">
      <w:pPr>
        <w:tabs>
          <w:tab w:val="left" w:pos="1125"/>
        </w:tabs>
        <w:spacing w:after="0" w:line="240" w:lineRule="auto"/>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conduzir a urina para fora do corpo</w:t>
      </w:r>
    </w:p>
    <w:p w14:paraId="168D36AA" w14:textId="0C788D53" w:rsidR="00F01EF8" w:rsidRDefault="00F01EF8" w:rsidP="00DF7091">
      <w:pPr>
        <w:tabs>
          <w:tab w:val="left" w:pos="1125"/>
        </w:tabs>
        <w:spacing w:after="0" w:line="240" w:lineRule="auto"/>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filtrar o sangue e produzir a urina</w:t>
      </w:r>
    </w:p>
    <w:p w14:paraId="07D24F12" w14:textId="1C055BC8" w:rsidR="00F01EF8" w:rsidRDefault="00F01EF8" w:rsidP="00DF7091">
      <w:pPr>
        <w:tabs>
          <w:tab w:val="left" w:pos="1125"/>
        </w:tabs>
        <w:spacing w:after="0" w:line="240" w:lineRule="auto"/>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transportar a urina para seu local de armazenamento</w:t>
      </w:r>
    </w:p>
    <w:p w14:paraId="149EB7D7" w14:textId="27FF5EB7" w:rsidR="00F01EF8" w:rsidRDefault="00F01EF8" w:rsidP="00F4701F">
      <w:pPr>
        <w:tabs>
          <w:tab w:val="left" w:pos="1125"/>
        </w:tabs>
        <w:spacing w:line="240" w:lineRule="auto"/>
        <w:jc w:val="both"/>
        <w:rPr>
          <w:rFonts w:ascii="Verdana" w:hAnsi="Verdana"/>
          <w:sz w:val="20"/>
          <w:szCs w:val="20"/>
        </w:rPr>
      </w:pPr>
    </w:p>
    <w:p w14:paraId="0AE16162" w14:textId="7A9EB97F" w:rsidR="00F01EF8" w:rsidRDefault="00F01EF8" w:rsidP="00DF7091">
      <w:pPr>
        <w:tabs>
          <w:tab w:val="left" w:pos="1125"/>
        </w:tabs>
        <w:spacing w:after="0" w:line="240" w:lineRule="auto"/>
        <w:jc w:val="both"/>
        <w:rPr>
          <w:rFonts w:ascii="Verdana" w:hAnsi="Verdana"/>
          <w:sz w:val="20"/>
          <w:szCs w:val="20"/>
        </w:rPr>
      </w:pPr>
      <w:r>
        <w:rPr>
          <w:rFonts w:ascii="Verdana" w:hAnsi="Verdana"/>
          <w:sz w:val="20"/>
          <w:szCs w:val="20"/>
        </w:rPr>
        <w:t>4) Em relação ao sistema endócrino, avalie as afirmativas e marque V (verdadeiro) ou F (falso):</w:t>
      </w:r>
    </w:p>
    <w:p w14:paraId="363F31CD" w14:textId="3BE2FF69" w:rsidR="00F01EF8" w:rsidRDefault="00F01EF8" w:rsidP="00DF7091">
      <w:pPr>
        <w:tabs>
          <w:tab w:val="left" w:pos="1125"/>
        </w:tabs>
        <w:spacing w:after="0" w:line="240" w:lineRule="auto"/>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a prolactina e a ocitocina são hormônios relacionados com a amamentação</w:t>
      </w:r>
    </w:p>
    <w:p w14:paraId="0E6D3265" w14:textId="4E493434" w:rsidR="00F01EF8" w:rsidRDefault="00F01EF8" w:rsidP="00DF7091">
      <w:pPr>
        <w:tabs>
          <w:tab w:val="left" w:pos="1125"/>
        </w:tabs>
        <w:spacing w:after="0" w:line="240" w:lineRule="auto"/>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o estrogênio e a progesterona são hormônios produzidos </w:t>
      </w:r>
      <w:r w:rsidR="002B10B7">
        <w:rPr>
          <w:rFonts w:ascii="Verdana" w:hAnsi="Verdana"/>
          <w:sz w:val="20"/>
          <w:szCs w:val="20"/>
        </w:rPr>
        <w:t>pelo testículo e possuem a mesma função.</w:t>
      </w:r>
    </w:p>
    <w:p w14:paraId="69648A73" w14:textId="75CA8DB1" w:rsidR="002B10B7" w:rsidRDefault="002B10B7" w:rsidP="00DF7091">
      <w:pPr>
        <w:tabs>
          <w:tab w:val="left" w:pos="1125"/>
        </w:tabs>
        <w:spacing w:after="0" w:line="240" w:lineRule="auto"/>
        <w:jc w:val="both"/>
        <w:rPr>
          <w:rFonts w:ascii="Verdana" w:hAnsi="Verdana"/>
          <w:sz w:val="20"/>
          <w:szCs w:val="20"/>
        </w:rPr>
      </w:pPr>
      <w:proofErr w:type="gramStart"/>
      <w:r>
        <w:rPr>
          <w:rFonts w:ascii="Verdana" w:hAnsi="Verdana"/>
          <w:sz w:val="20"/>
          <w:szCs w:val="20"/>
        </w:rPr>
        <w:t>(  )</w:t>
      </w:r>
      <w:proofErr w:type="gramEnd"/>
      <w:r>
        <w:rPr>
          <w:rFonts w:ascii="Verdana" w:hAnsi="Verdana"/>
          <w:sz w:val="20"/>
          <w:szCs w:val="20"/>
        </w:rPr>
        <w:t xml:space="preserve"> a aldosterona e o ADH são hormônios produzidos pelas suprarrenais e atuantes nos rins</w:t>
      </w:r>
    </w:p>
    <w:p w14:paraId="76AABBE7" w14:textId="2E2CA66B" w:rsidR="002B10B7" w:rsidRDefault="002B10B7" w:rsidP="00DF7091">
      <w:pPr>
        <w:tabs>
          <w:tab w:val="left" w:pos="1125"/>
        </w:tabs>
        <w:spacing w:after="0" w:line="240" w:lineRule="auto"/>
        <w:jc w:val="both"/>
        <w:rPr>
          <w:rFonts w:ascii="Verdana" w:hAnsi="Verdana"/>
          <w:sz w:val="20"/>
          <w:szCs w:val="20"/>
        </w:rPr>
      </w:pPr>
      <w:proofErr w:type="gramStart"/>
      <w:r>
        <w:rPr>
          <w:rFonts w:ascii="Verdana" w:hAnsi="Verdana"/>
          <w:sz w:val="20"/>
          <w:szCs w:val="20"/>
        </w:rPr>
        <w:lastRenderedPageBreak/>
        <w:t>(  )</w:t>
      </w:r>
      <w:proofErr w:type="gramEnd"/>
      <w:r>
        <w:rPr>
          <w:rFonts w:ascii="Verdana" w:hAnsi="Verdana"/>
          <w:sz w:val="20"/>
          <w:szCs w:val="20"/>
        </w:rPr>
        <w:t xml:space="preserve"> o efeito do cortisol equivale ao efeito do glucagon, uma vez que ambos propiciam o aumento da concentração de glicose no sangue</w:t>
      </w:r>
    </w:p>
    <w:p w14:paraId="01F91644" w14:textId="77777777" w:rsidR="00DF7091" w:rsidRDefault="00DF7091" w:rsidP="00DF7091">
      <w:pPr>
        <w:tabs>
          <w:tab w:val="left" w:pos="1125"/>
        </w:tabs>
        <w:spacing w:after="0" w:line="240" w:lineRule="auto"/>
        <w:jc w:val="both"/>
        <w:rPr>
          <w:rFonts w:ascii="Verdana" w:hAnsi="Verdana"/>
          <w:sz w:val="20"/>
          <w:szCs w:val="20"/>
        </w:rPr>
      </w:pPr>
    </w:p>
    <w:p w14:paraId="6F5F3C8D" w14:textId="77777777" w:rsidR="002B10B7" w:rsidRPr="002B10B7" w:rsidRDefault="002B10B7" w:rsidP="00DF7091">
      <w:pPr>
        <w:pStyle w:val="NormalWeb"/>
        <w:shd w:val="clear" w:color="auto" w:fill="FFFFFF"/>
        <w:spacing w:after="0"/>
        <w:jc w:val="both"/>
        <w:rPr>
          <w:rFonts w:ascii="Verdana" w:eastAsia="Times New Roman" w:hAnsi="Verdana" w:cs="Helvetica"/>
          <w:sz w:val="20"/>
          <w:szCs w:val="20"/>
          <w:lang w:eastAsia="pt-BR"/>
        </w:rPr>
      </w:pPr>
      <w:r>
        <w:rPr>
          <w:rFonts w:ascii="Verdana" w:hAnsi="Verdana"/>
          <w:sz w:val="20"/>
          <w:szCs w:val="20"/>
        </w:rPr>
        <w:t xml:space="preserve">5) </w:t>
      </w:r>
      <w:r w:rsidRPr="002B10B7">
        <w:rPr>
          <w:rFonts w:ascii="Verdana" w:eastAsia="Times New Roman" w:hAnsi="Verdana" w:cs="Helvetica"/>
          <w:sz w:val="20"/>
          <w:szCs w:val="20"/>
          <w:lang w:eastAsia="pt-BR"/>
        </w:rPr>
        <w:t>O pâncreas e o fígado são glândulas anexas do sistema digestório humano. Entre as funções do fígado, destaca-se a capacidade de produção de uma substância que atua emulsificando gorduras. Essa substância recebe o nome de:</w:t>
      </w:r>
    </w:p>
    <w:p w14:paraId="33A2D4C6" w14:textId="77777777" w:rsidR="002B10B7" w:rsidRPr="002B10B7" w:rsidRDefault="002B10B7" w:rsidP="00DF7091">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a) tripsina.</w:t>
      </w:r>
    </w:p>
    <w:p w14:paraId="08C98AF9" w14:textId="77777777" w:rsidR="002B10B7" w:rsidRPr="002B10B7" w:rsidRDefault="002B10B7" w:rsidP="00DF7091">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b) pepsina.</w:t>
      </w:r>
    </w:p>
    <w:p w14:paraId="36E51A2B" w14:textId="77777777" w:rsidR="002B10B7" w:rsidRPr="002B10B7" w:rsidRDefault="002B10B7" w:rsidP="00DF7091">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c) bile.</w:t>
      </w:r>
    </w:p>
    <w:p w14:paraId="0E29C7CE" w14:textId="77777777" w:rsidR="002B10B7" w:rsidRPr="002B10B7" w:rsidRDefault="002B10B7" w:rsidP="00DF7091">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d) amilase.</w:t>
      </w:r>
    </w:p>
    <w:p w14:paraId="73E2D7B0" w14:textId="5B511AF5" w:rsidR="002B10B7" w:rsidRDefault="002B10B7" w:rsidP="00DF7091">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e) lipase pancreática.</w:t>
      </w:r>
    </w:p>
    <w:p w14:paraId="51840551" w14:textId="77777777" w:rsidR="002B10B7" w:rsidRDefault="002B10B7" w:rsidP="002B10B7">
      <w:pPr>
        <w:shd w:val="clear" w:color="auto" w:fill="FFFFFF"/>
        <w:spacing w:before="150" w:after="0" w:line="240" w:lineRule="auto"/>
        <w:jc w:val="both"/>
        <w:rPr>
          <w:rFonts w:ascii="Verdana" w:eastAsia="Times New Roman" w:hAnsi="Verdana" w:cs="Helvetica"/>
          <w:sz w:val="20"/>
          <w:szCs w:val="20"/>
          <w:lang w:eastAsia="pt-BR"/>
        </w:rPr>
      </w:pPr>
    </w:p>
    <w:p w14:paraId="0433D17F" w14:textId="77777777" w:rsidR="002B10B7" w:rsidRPr="002B10B7" w:rsidRDefault="002B10B7" w:rsidP="002B10B7">
      <w:pPr>
        <w:pStyle w:val="NormalWeb"/>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6) </w:t>
      </w:r>
      <w:r w:rsidRPr="002B10B7">
        <w:rPr>
          <w:rFonts w:ascii="Verdana" w:eastAsia="Times New Roman" w:hAnsi="Verdana" w:cs="Helvetica"/>
          <w:sz w:val="20"/>
          <w:szCs w:val="20"/>
          <w:lang w:eastAsia="pt-BR"/>
        </w:rPr>
        <w:t>O sistema digestório é formado por diversos órgãos que atuam juntos para conseguir retirar dos alimentos as substâncias necessárias para o nosso corpo. O amido só pode ser aproveitado após ser quebrado em partículas menores. Marque a alternativa que indica corretamente onde se inicia a digestão do amido.</w:t>
      </w:r>
    </w:p>
    <w:p w14:paraId="52F8B38D" w14:textId="77777777" w:rsidR="002B10B7" w:rsidRPr="002B10B7" w:rsidRDefault="002B10B7" w:rsidP="002B10B7">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a) boca.</w:t>
      </w:r>
    </w:p>
    <w:p w14:paraId="2A0D0DD4" w14:textId="77777777" w:rsidR="002B10B7" w:rsidRPr="002B10B7" w:rsidRDefault="002B10B7" w:rsidP="002B10B7">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b) faringe.</w:t>
      </w:r>
    </w:p>
    <w:p w14:paraId="51D83D2E" w14:textId="77777777" w:rsidR="002B10B7" w:rsidRPr="002B10B7" w:rsidRDefault="002B10B7" w:rsidP="002B10B7">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c) estômago.</w:t>
      </w:r>
    </w:p>
    <w:p w14:paraId="6FAFEC45" w14:textId="77777777" w:rsidR="002B10B7" w:rsidRPr="002B10B7" w:rsidRDefault="002B10B7" w:rsidP="002B10B7">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d) intestino delgado.</w:t>
      </w:r>
    </w:p>
    <w:p w14:paraId="4B07F5BF" w14:textId="50CCC5DF" w:rsidR="002B10B7" w:rsidRDefault="002B10B7" w:rsidP="002B10B7">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e) intestino grosso.</w:t>
      </w:r>
    </w:p>
    <w:p w14:paraId="5ACFE6DC" w14:textId="74D86082" w:rsidR="002B10B7" w:rsidRDefault="002B10B7" w:rsidP="002B10B7">
      <w:pPr>
        <w:shd w:val="clear" w:color="auto" w:fill="FFFFFF"/>
        <w:spacing w:after="0" w:line="240" w:lineRule="auto"/>
        <w:jc w:val="both"/>
        <w:rPr>
          <w:rFonts w:ascii="Verdana" w:eastAsia="Times New Roman" w:hAnsi="Verdana" w:cs="Helvetica"/>
          <w:sz w:val="20"/>
          <w:szCs w:val="20"/>
          <w:lang w:eastAsia="pt-BR"/>
        </w:rPr>
      </w:pPr>
    </w:p>
    <w:p w14:paraId="71BD811C" w14:textId="77777777" w:rsidR="002B10B7" w:rsidRPr="002B10B7" w:rsidRDefault="002B10B7" w:rsidP="002B10B7">
      <w:pPr>
        <w:pStyle w:val="NormalWeb"/>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7) </w:t>
      </w:r>
      <w:r w:rsidRPr="002B10B7">
        <w:rPr>
          <w:rFonts w:ascii="Verdana" w:eastAsia="Times New Roman" w:hAnsi="Verdana" w:cs="Helvetica"/>
          <w:sz w:val="20"/>
          <w:szCs w:val="20"/>
          <w:lang w:eastAsia="pt-BR"/>
        </w:rPr>
        <w:t xml:space="preserve">O processo de digestão inicia-se na boca, onde o alimento sofre a ação dos dentes </w:t>
      </w:r>
      <w:proofErr w:type="gramStart"/>
      <w:r w:rsidRPr="002B10B7">
        <w:rPr>
          <w:rFonts w:ascii="Verdana" w:eastAsia="Times New Roman" w:hAnsi="Verdana" w:cs="Helvetica"/>
          <w:sz w:val="20"/>
          <w:szCs w:val="20"/>
          <w:lang w:eastAsia="pt-BR"/>
        </w:rPr>
        <w:t>e também</w:t>
      </w:r>
      <w:proofErr w:type="gramEnd"/>
      <w:r w:rsidRPr="002B10B7">
        <w:rPr>
          <w:rFonts w:ascii="Verdana" w:eastAsia="Times New Roman" w:hAnsi="Verdana" w:cs="Helvetica"/>
          <w:sz w:val="20"/>
          <w:szCs w:val="20"/>
          <w:lang w:eastAsia="pt-BR"/>
        </w:rPr>
        <w:t xml:space="preserve"> de substâncias químicas. Os dentes são responsáveis por triturar, amassar e cortar os alimentos, um processo conhecido como:</w:t>
      </w:r>
    </w:p>
    <w:p w14:paraId="0E0F0C61" w14:textId="77777777" w:rsidR="002B10B7" w:rsidRPr="002B10B7" w:rsidRDefault="002B10B7" w:rsidP="002B10B7">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a) digestão química.</w:t>
      </w:r>
    </w:p>
    <w:p w14:paraId="725AACCB" w14:textId="77777777" w:rsidR="002B10B7" w:rsidRPr="002B10B7" w:rsidRDefault="002B10B7" w:rsidP="002B10B7">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b) digestão enzimática.</w:t>
      </w:r>
    </w:p>
    <w:p w14:paraId="1BA3D37F" w14:textId="77777777" w:rsidR="002B10B7" w:rsidRPr="002B10B7" w:rsidRDefault="002B10B7" w:rsidP="002B10B7">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c) digestão proteica.</w:t>
      </w:r>
    </w:p>
    <w:p w14:paraId="76F56A67" w14:textId="77777777" w:rsidR="002B10B7" w:rsidRPr="002B10B7" w:rsidRDefault="002B10B7" w:rsidP="002B10B7">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d) digestão estrutural.</w:t>
      </w:r>
    </w:p>
    <w:p w14:paraId="3FFFE542" w14:textId="77777777" w:rsidR="002B10B7" w:rsidRPr="002B10B7" w:rsidRDefault="002B10B7" w:rsidP="002B10B7">
      <w:pPr>
        <w:shd w:val="clear" w:color="auto" w:fill="FFFFFF"/>
        <w:spacing w:after="0" w:line="240" w:lineRule="auto"/>
        <w:jc w:val="both"/>
        <w:rPr>
          <w:rFonts w:ascii="Verdana" w:eastAsia="Times New Roman" w:hAnsi="Verdana" w:cs="Helvetica"/>
          <w:sz w:val="20"/>
          <w:szCs w:val="20"/>
          <w:lang w:eastAsia="pt-BR"/>
        </w:rPr>
      </w:pPr>
      <w:r w:rsidRPr="002B10B7">
        <w:rPr>
          <w:rFonts w:ascii="Verdana" w:eastAsia="Times New Roman" w:hAnsi="Verdana" w:cs="Helvetica"/>
          <w:sz w:val="20"/>
          <w:szCs w:val="20"/>
          <w:lang w:eastAsia="pt-BR"/>
        </w:rPr>
        <w:t>e) digestão mecânica.</w:t>
      </w:r>
    </w:p>
    <w:p w14:paraId="2BFB4C38" w14:textId="23F7E605" w:rsidR="002B10B7" w:rsidRDefault="002B10B7" w:rsidP="002B10B7">
      <w:pPr>
        <w:shd w:val="clear" w:color="auto" w:fill="FFFFFF"/>
        <w:spacing w:after="0" w:line="240" w:lineRule="auto"/>
        <w:jc w:val="both"/>
        <w:rPr>
          <w:rFonts w:ascii="Verdana" w:eastAsia="Times New Roman" w:hAnsi="Verdana" w:cs="Helvetica"/>
          <w:sz w:val="20"/>
          <w:szCs w:val="20"/>
          <w:lang w:eastAsia="pt-BR"/>
        </w:rPr>
      </w:pPr>
    </w:p>
    <w:p w14:paraId="78BCE7B8" w14:textId="77777777" w:rsidR="00FF4D7A" w:rsidRPr="00FF4D7A" w:rsidRDefault="002B10B7" w:rsidP="00FF4D7A">
      <w:pPr>
        <w:pStyle w:val="NormalWeb"/>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8</w:t>
      </w:r>
      <w:r w:rsidRPr="00FF4D7A">
        <w:rPr>
          <w:rFonts w:ascii="Verdana" w:eastAsia="Times New Roman" w:hAnsi="Verdana" w:cs="Helvetica"/>
          <w:sz w:val="20"/>
          <w:szCs w:val="20"/>
          <w:lang w:eastAsia="pt-BR"/>
        </w:rPr>
        <w:t xml:space="preserve">) </w:t>
      </w:r>
      <w:r w:rsidR="00FF4D7A" w:rsidRPr="00FF4D7A">
        <w:rPr>
          <w:rFonts w:ascii="Verdana" w:eastAsia="Times New Roman" w:hAnsi="Verdana" w:cs="Helvetica"/>
          <w:sz w:val="20"/>
          <w:szCs w:val="20"/>
          <w:lang w:eastAsia="pt-BR"/>
        </w:rPr>
        <w:t>As fezes são formadas em que porção do sistema digestório?</w:t>
      </w:r>
    </w:p>
    <w:p w14:paraId="02127941"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a) Intestino delgado.</w:t>
      </w:r>
    </w:p>
    <w:p w14:paraId="19C26C63"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b) Estômago.</w:t>
      </w:r>
    </w:p>
    <w:p w14:paraId="52C4C72A"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c) Esôfago.</w:t>
      </w:r>
    </w:p>
    <w:p w14:paraId="621985C0"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d) Intestino grosso.</w:t>
      </w:r>
    </w:p>
    <w:p w14:paraId="082CFB62" w14:textId="2FC9E7CE" w:rsid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e) Pâncreas.</w:t>
      </w:r>
    </w:p>
    <w:p w14:paraId="6FCE9CEE" w14:textId="77777777" w:rsidR="00DF7091" w:rsidRDefault="00DF7091" w:rsidP="00FF4D7A">
      <w:pPr>
        <w:shd w:val="clear" w:color="auto" w:fill="FFFFFF"/>
        <w:spacing w:after="0" w:line="240" w:lineRule="auto"/>
        <w:jc w:val="both"/>
        <w:rPr>
          <w:rFonts w:ascii="Verdana" w:eastAsia="Times New Roman" w:hAnsi="Verdana" w:cs="Helvetica"/>
          <w:sz w:val="20"/>
          <w:szCs w:val="20"/>
          <w:lang w:eastAsia="pt-BR"/>
        </w:rPr>
      </w:pPr>
    </w:p>
    <w:p w14:paraId="37D76592" w14:textId="77777777" w:rsidR="00FF4D7A" w:rsidRPr="00FF4D7A" w:rsidRDefault="00FF4D7A" w:rsidP="00FF4D7A">
      <w:pPr>
        <w:pStyle w:val="NormalWeb"/>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9) </w:t>
      </w:r>
      <w:r w:rsidRPr="00FF4D7A">
        <w:rPr>
          <w:rFonts w:ascii="Verdana" w:eastAsia="Times New Roman" w:hAnsi="Verdana" w:cs="Helvetica"/>
          <w:sz w:val="20"/>
          <w:szCs w:val="20"/>
          <w:lang w:eastAsia="pt-BR"/>
        </w:rPr>
        <w:t>Um dado preocupante, quando se analisa o hábito alimentar da população brasileira, principalmente nos grandes centros urbanos, é que em geral se verifica uma baixa ingestão de alimentos ricos em fibras. As fibras estão presentes em maior quantidade em vários alimentos de origem vegetal, tais como verduras, legumes, frutas e cereais integrais. A ingestão dos alimentos ricos em fibras é importante porque:</w:t>
      </w:r>
    </w:p>
    <w:p w14:paraId="5D6054B9"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a) estimula a produção de enzimas gástricas.</w:t>
      </w:r>
    </w:p>
    <w:p w14:paraId="539F305F"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b) facilita a ação da bile na digestão das proteínas.</w:t>
      </w:r>
    </w:p>
    <w:p w14:paraId="1D0F8D52"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c) fornece a energia necessária às atividades vitais.</w:t>
      </w:r>
    </w:p>
    <w:p w14:paraId="78AD5056"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d) acelera a passagem do bolo fecal pelo intestino.</w:t>
      </w:r>
    </w:p>
    <w:p w14:paraId="2BEFF35F"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e) permite a absorção da celulose pelo corpo.</w:t>
      </w:r>
    </w:p>
    <w:p w14:paraId="066E3E71" w14:textId="243008AF" w:rsidR="00FF4D7A" w:rsidRDefault="00FF4D7A" w:rsidP="00FF4D7A">
      <w:pPr>
        <w:shd w:val="clear" w:color="auto" w:fill="FFFFFF"/>
        <w:spacing w:after="0" w:line="240" w:lineRule="auto"/>
        <w:jc w:val="both"/>
        <w:rPr>
          <w:rFonts w:ascii="Verdana" w:eastAsia="Times New Roman" w:hAnsi="Verdana" w:cs="Helvetica"/>
          <w:sz w:val="20"/>
          <w:szCs w:val="20"/>
          <w:lang w:eastAsia="pt-BR"/>
        </w:rPr>
      </w:pPr>
    </w:p>
    <w:p w14:paraId="2C3BD6D1" w14:textId="77777777" w:rsidR="00FF4D7A" w:rsidRPr="00FF4D7A" w:rsidRDefault="00FF4D7A" w:rsidP="00FF4D7A">
      <w:pPr>
        <w:pStyle w:val="NormalWeb"/>
        <w:spacing w:after="0" w:line="240" w:lineRule="auto"/>
        <w:rPr>
          <w:rFonts w:ascii="Verdana" w:eastAsia="Times New Roman" w:hAnsi="Verdana"/>
          <w:sz w:val="20"/>
          <w:szCs w:val="20"/>
          <w:lang w:eastAsia="pt-BR"/>
        </w:rPr>
      </w:pPr>
      <w:r>
        <w:rPr>
          <w:rFonts w:ascii="Verdana" w:eastAsia="Times New Roman" w:hAnsi="Verdana" w:cs="Helvetica"/>
          <w:sz w:val="20"/>
          <w:szCs w:val="20"/>
          <w:lang w:eastAsia="pt-BR"/>
        </w:rPr>
        <w:t xml:space="preserve">10) </w:t>
      </w:r>
      <w:r w:rsidRPr="00FF4D7A">
        <w:rPr>
          <w:rFonts w:ascii="Verdana" w:eastAsia="Times New Roman" w:hAnsi="Verdana"/>
          <w:sz w:val="20"/>
          <w:szCs w:val="20"/>
          <w:lang w:eastAsia="pt-BR"/>
        </w:rPr>
        <w:t>Assinale a alternativa que NÃO apresenta uma função do sistema cardiovascular.</w:t>
      </w:r>
    </w:p>
    <w:p w14:paraId="0EACCEA5" w14:textId="1902FA76" w:rsidR="00FF4D7A" w:rsidRDefault="00FF4D7A" w:rsidP="00FF4D7A">
      <w:pPr>
        <w:spacing w:after="0" w:line="240" w:lineRule="auto"/>
        <w:rPr>
          <w:rFonts w:ascii="Verdana" w:eastAsia="Times New Roman" w:hAnsi="Verdana" w:cs="Times New Roman"/>
          <w:sz w:val="20"/>
          <w:szCs w:val="20"/>
          <w:lang w:eastAsia="pt-BR"/>
        </w:rPr>
      </w:pPr>
      <w:r w:rsidRPr="00FF4D7A">
        <w:rPr>
          <w:rFonts w:ascii="Verdana" w:eastAsia="Times New Roman" w:hAnsi="Verdana" w:cs="Times New Roman"/>
          <w:sz w:val="20"/>
          <w:szCs w:val="20"/>
          <w:lang w:eastAsia="pt-BR"/>
        </w:rPr>
        <w:t>a) Transporte de nutrientes</w:t>
      </w:r>
      <w:r w:rsidRPr="00FF4D7A">
        <w:rPr>
          <w:rFonts w:ascii="Verdana" w:eastAsia="Times New Roman" w:hAnsi="Verdana" w:cs="Times New Roman"/>
          <w:sz w:val="20"/>
          <w:szCs w:val="20"/>
          <w:lang w:eastAsia="pt-BR"/>
        </w:rPr>
        <w:br/>
        <w:t>b) Eliminação de excreções</w:t>
      </w:r>
      <w:r w:rsidRPr="00FF4D7A">
        <w:rPr>
          <w:rFonts w:ascii="Verdana" w:eastAsia="Times New Roman" w:hAnsi="Verdana" w:cs="Times New Roman"/>
          <w:sz w:val="20"/>
          <w:szCs w:val="20"/>
          <w:lang w:eastAsia="pt-BR"/>
        </w:rPr>
        <w:br/>
        <w:t>c) Distribuição de mecanismos de defesa</w:t>
      </w:r>
      <w:r w:rsidRPr="00FF4D7A">
        <w:rPr>
          <w:rFonts w:ascii="Verdana" w:eastAsia="Times New Roman" w:hAnsi="Verdana" w:cs="Times New Roman"/>
          <w:sz w:val="20"/>
          <w:szCs w:val="20"/>
          <w:lang w:eastAsia="pt-BR"/>
        </w:rPr>
        <w:br/>
        <w:t>d) Produção de hormônios</w:t>
      </w:r>
    </w:p>
    <w:p w14:paraId="224F41E8" w14:textId="55A02E3B" w:rsidR="00FF4D7A" w:rsidRDefault="00FF4D7A" w:rsidP="00FF4D7A">
      <w:pPr>
        <w:spacing w:after="0" w:line="240" w:lineRule="auto"/>
        <w:rPr>
          <w:rFonts w:ascii="Verdana" w:eastAsia="Times New Roman" w:hAnsi="Verdana" w:cs="Times New Roman"/>
          <w:sz w:val="20"/>
          <w:szCs w:val="20"/>
          <w:lang w:eastAsia="pt-BR"/>
        </w:rPr>
      </w:pPr>
    </w:p>
    <w:p w14:paraId="0D69B8A2" w14:textId="77777777" w:rsidR="00FF4D7A" w:rsidRPr="00FF4D7A" w:rsidRDefault="00FF4D7A" w:rsidP="00FF4D7A">
      <w:pPr>
        <w:pStyle w:val="NormalWeb"/>
        <w:shd w:val="clear" w:color="auto" w:fill="FFFFFF"/>
        <w:spacing w:after="0"/>
        <w:jc w:val="both"/>
        <w:rPr>
          <w:rFonts w:ascii="Verdana" w:eastAsia="Times New Roman" w:hAnsi="Verdana" w:cs="Helvetica"/>
          <w:sz w:val="20"/>
          <w:szCs w:val="20"/>
          <w:lang w:eastAsia="pt-BR"/>
        </w:rPr>
      </w:pPr>
      <w:r>
        <w:rPr>
          <w:rFonts w:ascii="Verdana" w:eastAsia="Times New Roman" w:hAnsi="Verdana"/>
          <w:sz w:val="20"/>
          <w:szCs w:val="20"/>
          <w:lang w:eastAsia="pt-BR"/>
        </w:rPr>
        <w:t>11</w:t>
      </w:r>
      <w:r w:rsidRPr="00FF4D7A">
        <w:rPr>
          <w:rFonts w:ascii="Verdana" w:eastAsia="Times New Roman" w:hAnsi="Verdana"/>
          <w:sz w:val="20"/>
          <w:szCs w:val="20"/>
          <w:lang w:eastAsia="pt-BR"/>
        </w:rPr>
        <w:t xml:space="preserve">) </w:t>
      </w:r>
      <w:r w:rsidRPr="00FF4D7A">
        <w:rPr>
          <w:rFonts w:ascii="Verdana" w:eastAsia="Times New Roman" w:hAnsi="Verdana" w:cs="Helvetica"/>
          <w:sz w:val="20"/>
          <w:szCs w:val="20"/>
          <w:lang w:eastAsia="pt-BR"/>
        </w:rPr>
        <w:t>Com relação aos elementos figurados do sangue, qual é a principal função dos glóbulos brancos?</w:t>
      </w:r>
    </w:p>
    <w:p w14:paraId="2BDCCE95"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a) Defesa do organismo.</w:t>
      </w:r>
    </w:p>
    <w:p w14:paraId="50EDF8A7"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b) Coagulação sanguínea.</w:t>
      </w:r>
    </w:p>
    <w:p w14:paraId="5469064B"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lastRenderedPageBreak/>
        <w:t>c) Transporte de oxigênio.</w:t>
      </w:r>
    </w:p>
    <w:p w14:paraId="5C234D1A" w14:textId="77777777" w:rsidR="00FF4D7A" w:rsidRP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d) Eliminação da glicose.</w:t>
      </w:r>
    </w:p>
    <w:p w14:paraId="5151C0D3" w14:textId="456ECF7B" w:rsidR="00FF4D7A" w:rsidRDefault="00FF4D7A" w:rsidP="00FF4D7A">
      <w:pPr>
        <w:shd w:val="clear" w:color="auto" w:fill="FFFFFF"/>
        <w:spacing w:after="0" w:line="240" w:lineRule="auto"/>
        <w:jc w:val="both"/>
        <w:rPr>
          <w:rFonts w:ascii="Verdana" w:eastAsia="Times New Roman" w:hAnsi="Verdana" w:cs="Helvetica"/>
          <w:sz w:val="20"/>
          <w:szCs w:val="20"/>
          <w:lang w:eastAsia="pt-BR"/>
        </w:rPr>
      </w:pPr>
      <w:r w:rsidRPr="00FF4D7A">
        <w:rPr>
          <w:rFonts w:ascii="Verdana" w:eastAsia="Times New Roman" w:hAnsi="Verdana" w:cs="Helvetica"/>
          <w:sz w:val="20"/>
          <w:szCs w:val="20"/>
          <w:lang w:eastAsia="pt-BR"/>
        </w:rPr>
        <w:t>e) Transporte de nutrientes</w:t>
      </w:r>
    </w:p>
    <w:p w14:paraId="471A83D7" w14:textId="5F40A6FF" w:rsidR="00FF4D7A" w:rsidRDefault="00FF4D7A" w:rsidP="00FF4D7A">
      <w:pPr>
        <w:shd w:val="clear" w:color="auto" w:fill="FFFFFF"/>
        <w:spacing w:after="0" w:line="240" w:lineRule="auto"/>
        <w:jc w:val="both"/>
        <w:rPr>
          <w:rFonts w:ascii="Verdana" w:eastAsia="Times New Roman" w:hAnsi="Verdana" w:cs="Helvetica"/>
          <w:sz w:val="20"/>
          <w:szCs w:val="20"/>
          <w:lang w:eastAsia="pt-BR"/>
        </w:rPr>
      </w:pPr>
    </w:p>
    <w:p w14:paraId="1632DD49" w14:textId="77777777" w:rsidR="00DE3ECA" w:rsidRPr="00DE3ECA" w:rsidRDefault="00FF4D7A" w:rsidP="00DE3ECA">
      <w:pPr>
        <w:pStyle w:val="NormalWeb"/>
        <w:shd w:val="clear" w:color="auto" w:fill="FFFFFF"/>
        <w:spacing w:after="0" w:line="240" w:lineRule="auto"/>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12) </w:t>
      </w:r>
      <w:r w:rsidR="00DE3ECA" w:rsidRPr="00DE3ECA">
        <w:rPr>
          <w:rFonts w:ascii="Verdana" w:eastAsia="Times New Roman" w:hAnsi="Verdana" w:cs="Helvetica"/>
          <w:sz w:val="20"/>
          <w:szCs w:val="20"/>
          <w:lang w:eastAsia="pt-BR"/>
        </w:rPr>
        <w:t>Uma pessoa realiza um exame de sangue e percebe, ao ver o resultado, que está com uma quantidade de leucócitos acima do valor normal para a sua idade. Esse resultado pode sugerir que a pessoa apresenta:</w:t>
      </w:r>
    </w:p>
    <w:p w14:paraId="38600054"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a) anemia.</w:t>
      </w:r>
    </w:p>
    <w:p w14:paraId="55F962F1"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b) hemorragias constantes.</w:t>
      </w:r>
    </w:p>
    <w:p w14:paraId="5B559BE1"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c) infecção.</w:t>
      </w:r>
    </w:p>
    <w:p w14:paraId="7E49E8E4"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d) leucopenia.</w:t>
      </w:r>
    </w:p>
    <w:p w14:paraId="74787114" w14:textId="3006B024" w:rsid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e) anemia falciforme.</w:t>
      </w:r>
    </w:p>
    <w:p w14:paraId="0BA01B4A" w14:textId="1843A0EE" w:rsidR="00DE3ECA" w:rsidRDefault="00DE3ECA" w:rsidP="00DE3ECA">
      <w:pPr>
        <w:shd w:val="clear" w:color="auto" w:fill="FFFFFF"/>
        <w:spacing w:after="0" w:line="240" w:lineRule="auto"/>
        <w:jc w:val="both"/>
        <w:rPr>
          <w:rFonts w:ascii="Verdana" w:eastAsia="Times New Roman" w:hAnsi="Verdana" w:cs="Helvetica"/>
          <w:sz w:val="20"/>
          <w:szCs w:val="20"/>
          <w:lang w:eastAsia="pt-BR"/>
        </w:rPr>
      </w:pPr>
    </w:p>
    <w:p w14:paraId="440710F1" w14:textId="77777777" w:rsidR="00DE3ECA" w:rsidRPr="00DE3ECA" w:rsidRDefault="00DE3ECA" w:rsidP="00DE3ECA">
      <w:pPr>
        <w:pStyle w:val="NormalWeb"/>
        <w:shd w:val="clear" w:color="auto" w:fill="FFFFFF"/>
        <w:spacing w:after="0"/>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13) </w:t>
      </w:r>
      <w:r w:rsidRPr="00DE3ECA">
        <w:rPr>
          <w:rFonts w:ascii="Verdana" w:eastAsia="Times New Roman" w:hAnsi="Verdana" w:cs="Helvetica"/>
          <w:sz w:val="20"/>
          <w:szCs w:val="20"/>
          <w:lang w:eastAsia="pt-BR"/>
        </w:rPr>
        <w:t>As plaquetas são fragmentos de células produzidos na medula óssea, que recebem o nome de megacariócitos. Elas relacionam-se principalmente com:</w:t>
      </w:r>
    </w:p>
    <w:p w14:paraId="5E21C630"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a) a fagocitose de organismos invasores.</w:t>
      </w:r>
    </w:p>
    <w:p w14:paraId="50BD1B12"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b) a produção de heparina e histamina.</w:t>
      </w:r>
    </w:p>
    <w:p w14:paraId="01C45025"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c) a produção de anticorpos.</w:t>
      </w:r>
    </w:p>
    <w:p w14:paraId="63433D4F"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d) a coagulação sanguínea.</w:t>
      </w:r>
    </w:p>
    <w:p w14:paraId="2593DD70" w14:textId="41C41A4C" w:rsid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e) o transporte de oxigênio.</w:t>
      </w:r>
    </w:p>
    <w:p w14:paraId="1B31C016" w14:textId="5EA2C3BD" w:rsidR="00DE3ECA" w:rsidRDefault="00DE3ECA" w:rsidP="00DE3ECA">
      <w:pPr>
        <w:shd w:val="clear" w:color="auto" w:fill="FFFFFF"/>
        <w:spacing w:after="0" w:line="240" w:lineRule="auto"/>
        <w:jc w:val="both"/>
        <w:rPr>
          <w:rFonts w:ascii="Verdana" w:eastAsia="Times New Roman" w:hAnsi="Verdana" w:cs="Helvetica"/>
          <w:sz w:val="20"/>
          <w:szCs w:val="20"/>
          <w:lang w:eastAsia="pt-BR"/>
        </w:rPr>
      </w:pPr>
    </w:p>
    <w:p w14:paraId="08A6EFA5" w14:textId="77777777" w:rsidR="00DE3ECA" w:rsidRPr="00DE3ECA" w:rsidRDefault="00DE3ECA" w:rsidP="00DE3ECA">
      <w:pPr>
        <w:pStyle w:val="NormalWeb"/>
        <w:shd w:val="clear" w:color="auto" w:fill="FFFFFF"/>
        <w:spacing w:after="0"/>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14) </w:t>
      </w:r>
      <w:r w:rsidRPr="00DE3ECA">
        <w:rPr>
          <w:rFonts w:ascii="Verdana" w:eastAsia="Times New Roman" w:hAnsi="Verdana" w:cs="Helvetica"/>
          <w:sz w:val="20"/>
          <w:szCs w:val="20"/>
          <w:lang w:eastAsia="pt-BR"/>
        </w:rPr>
        <w:t>Para que o coração mantenha seu ritmo, existe um complexo sistema excitatório atuando nesse órgão. Uma dessas estruturas é conhecida como marcapasso natural, que atua mandando impulsos que garantem a contração do coração. Verifique as alternativas a seguir e marque aquela que indica corretamente o nome dessa região do coração.</w:t>
      </w:r>
    </w:p>
    <w:p w14:paraId="0744516E"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a) Miocárdio.</w:t>
      </w:r>
    </w:p>
    <w:p w14:paraId="62F49D2F"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b) Valva pulmonar.</w:t>
      </w:r>
    </w:p>
    <w:p w14:paraId="5D3F0511"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c) Nó sinoatrial.</w:t>
      </w:r>
    </w:p>
    <w:p w14:paraId="55B233B8"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d) Septo interatrial.</w:t>
      </w:r>
    </w:p>
    <w:p w14:paraId="3076EBD1" w14:textId="77777777"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r w:rsidRPr="00DE3ECA">
        <w:rPr>
          <w:rFonts w:ascii="Verdana" w:eastAsia="Times New Roman" w:hAnsi="Verdana" w:cs="Helvetica"/>
          <w:sz w:val="20"/>
          <w:szCs w:val="20"/>
          <w:lang w:eastAsia="pt-BR"/>
        </w:rPr>
        <w:t>e) Endocárdio.</w:t>
      </w:r>
    </w:p>
    <w:p w14:paraId="253C08E5" w14:textId="5D417FD3" w:rsidR="00DE3ECA" w:rsidRPr="00DE3ECA" w:rsidRDefault="00DE3ECA" w:rsidP="00DE3ECA">
      <w:pPr>
        <w:shd w:val="clear" w:color="auto" w:fill="FFFFFF"/>
        <w:spacing w:after="0" w:line="240" w:lineRule="auto"/>
        <w:jc w:val="both"/>
        <w:rPr>
          <w:rFonts w:ascii="Verdana" w:eastAsia="Times New Roman" w:hAnsi="Verdana" w:cs="Helvetica"/>
          <w:sz w:val="20"/>
          <w:szCs w:val="20"/>
          <w:lang w:eastAsia="pt-BR"/>
        </w:rPr>
      </w:pPr>
    </w:p>
    <w:p w14:paraId="75818307" w14:textId="482BC8B4" w:rsidR="00DE3ECA" w:rsidRDefault="00DE3ECA" w:rsidP="00DE3ECA">
      <w:pPr>
        <w:shd w:val="clear" w:color="auto" w:fill="FFFFFF"/>
        <w:spacing w:after="0" w:line="240" w:lineRule="auto"/>
        <w:jc w:val="both"/>
        <w:rPr>
          <w:rFonts w:ascii="Verdana" w:hAnsi="Verdana" w:cs="Helvetica"/>
          <w:sz w:val="20"/>
          <w:szCs w:val="20"/>
          <w:shd w:val="clear" w:color="auto" w:fill="FFFFFF"/>
        </w:rPr>
      </w:pPr>
      <w:r>
        <w:rPr>
          <w:rFonts w:ascii="Verdana" w:eastAsia="Times New Roman" w:hAnsi="Verdana" w:cs="Helvetica"/>
          <w:sz w:val="20"/>
          <w:szCs w:val="20"/>
          <w:lang w:eastAsia="pt-BR"/>
        </w:rPr>
        <w:t xml:space="preserve">15) </w:t>
      </w:r>
      <w:r w:rsidRPr="00DE3ECA">
        <w:rPr>
          <w:rFonts w:ascii="Verdana" w:hAnsi="Verdana" w:cs="Helvetica"/>
          <w:sz w:val="20"/>
          <w:szCs w:val="20"/>
          <w:shd w:val="clear" w:color="auto" w:fill="FFFFFF"/>
        </w:rPr>
        <w:t>O sistema respiratório possui como função principal permitir a entrada de oxigênio no nosso corpo e a saída de gás carbônico. A respeito desse sistema, marque a alternativa que indica corretamente o nome das estruturas indicadas pelo número 1, 2 e 3 na figura a seguir:</w:t>
      </w:r>
    </w:p>
    <w:p w14:paraId="52BF735D" w14:textId="1BB78021" w:rsidR="00DE3ECA" w:rsidRDefault="00DE3ECA" w:rsidP="00DE3ECA">
      <w:pPr>
        <w:shd w:val="clear" w:color="auto" w:fill="FFFFFF"/>
        <w:spacing w:after="0" w:line="240" w:lineRule="auto"/>
        <w:jc w:val="both"/>
        <w:rPr>
          <w:rFonts w:ascii="Verdana" w:hAnsi="Verdana" w:cs="Helvetica"/>
          <w:sz w:val="20"/>
          <w:szCs w:val="20"/>
          <w:shd w:val="clear" w:color="auto" w:fill="FFFFFF"/>
        </w:rPr>
      </w:pPr>
    </w:p>
    <w:p w14:paraId="69BB20AB" w14:textId="3B92ECCC" w:rsidR="00667465" w:rsidRDefault="00667465" w:rsidP="00DE3ECA">
      <w:pPr>
        <w:shd w:val="clear" w:color="auto" w:fill="FFFFFF"/>
        <w:spacing w:after="0" w:line="240" w:lineRule="auto"/>
        <w:jc w:val="both"/>
        <w:rPr>
          <w:rFonts w:ascii="Verdana" w:eastAsia="Times New Roman" w:hAnsi="Verdana" w:cs="Helvetica"/>
          <w:sz w:val="20"/>
          <w:szCs w:val="20"/>
          <w:lang w:eastAsia="pt-BR"/>
        </w:rPr>
      </w:pPr>
      <w:r>
        <w:rPr>
          <w:noProof/>
        </w:rPr>
        <w:drawing>
          <wp:inline distT="0" distB="0" distL="0" distR="0" wp14:anchorId="2C7F4934" wp14:editId="351D2EA3">
            <wp:extent cx="3429000" cy="2790825"/>
            <wp:effectExtent l="0" t="0" r="0" b="9525"/>
            <wp:docPr id="1" name="Imagem 1" descr="Esquema das vias respirató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as vias respiratóri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790825"/>
                    </a:xfrm>
                    <a:prstGeom prst="rect">
                      <a:avLst/>
                    </a:prstGeom>
                    <a:noFill/>
                    <a:ln>
                      <a:noFill/>
                    </a:ln>
                  </pic:spPr>
                </pic:pic>
              </a:graphicData>
            </a:graphic>
          </wp:inline>
        </w:drawing>
      </w:r>
    </w:p>
    <w:p w14:paraId="0E930FD3" w14:textId="3AD2D098" w:rsidR="00667465" w:rsidRDefault="00667465" w:rsidP="00DE3ECA">
      <w:pPr>
        <w:shd w:val="clear" w:color="auto" w:fill="FFFFFF"/>
        <w:spacing w:after="0" w:line="240" w:lineRule="auto"/>
        <w:jc w:val="both"/>
        <w:rPr>
          <w:rFonts w:ascii="Verdana" w:eastAsia="Times New Roman" w:hAnsi="Verdana" w:cs="Helvetica"/>
          <w:sz w:val="20"/>
          <w:szCs w:val="20"/>
          <w:lang w:eastAsia="pt-BR"/>
        </w:rPr>
      </w:pPr>
    </w:p>
    <w:p w14:paraId="7A9AA28F"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a) 1- laringe; 2- traqueia; 3- pulmões.</w:t>
      </w:r>
    </w:p>
    <w:p w14:paraId="195B33EC"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b) 1- traqueia; 2- pulmão; 3- alvéolos.</w:t>
      </w:r>
    </w:p>
    <w:p w14:paraId="5AE3B4D5"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c) 1- traqueia; 2- brônquio; 3- pulmões.</w:t>
      </w:r>
    </w:p>
    <w:p w14:paraId="6C9D2FE2"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d) 1- brônquio; 2- bronquíolo; 3- alvéolos.</w:t>
      </w:r>
    </w:p>
    <w:p w14:paraId="6542EF81" w14:textId="4E0CFF0A" w:rsid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e) 1- traqueia; 2- brônquio; 3- alvéolos.</w:t>
      </w:r>
    </w:p>
    <w:p w14:paraId="63A10E01" w14:textId="34A3215E" w:rsidR="00667465" w:rsidRDefault="00667465" w:rsidP="00667465">
      <w:pPr>
        <w:shd w:val="clear" w:color="auto" w:fill="FFFFFF"/>
        <w:spacing w:after="0" w:line="240" w:lineRule="auto"/>
        <w:jc w:val="both"/>
        <w:rPr>
          <w:rFonts w:ascii="Verdana" w:eastAsia="Times New Roman" w:hAnsi="Verdana" w:cs="Helvetica"/>
          <w:sz w:val="20"/>
          <w:szCs w:val="20"/>
          <w:lang w:eastAsia="pt-BR"/>
        </w:rPr>
      </w:pPr>
    </w:p>
    <w:p w14:paraId="12ADB0FA" w14:textId="49DEF43B"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 xml:space="preserve">16) </w:t>
      </w:r>
      <w:r w:rsidRPr="00667465">
        <w:rPr>
          <w:rFonts w:ascii="Verdana" w:eastAsia="Times New Roman" w:hAnsi="Verdana" w:cs="Helvetica"/>
          <w:sz w:val="20"/>
          <w:szCs w:val="20"/>
          <w:lang w:eastAsia="pt-BR"/>
        </w:rPr>
        <w:t>As trocas gasosas no pulmão humano, em condições normais, ocorrem:</w:t>
      </w:r>
    </w:p>
    <w:p w14:paraId="2C6B1E32"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a) nos alvéolos.</w:t>
      </w:r>
    </w:p>
    <w:p w14:paraId="2472208F"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b) nos bronquíolos.</w:t>
      </w:r>
    </w:p>
    <w:p w14:paraId="4957D0DC"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c) nos brônquios.</w:t>
      </w:r>
    </w:p>
    <w:p w14:paraId="48F469A1"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d) na traqueia.</w:t>
      </w:r>
    </w:p>
    <w:p w14:paraId="638519EE" w14:textId="2203E3A2" w:rsid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e) na laringe.</w:t>
      </w:r>
    </w:p>
    <w:p w14:paraId="0A408D94" w14:textId="6984246E" w:rsidR="00667465" w:rsidRDefault="00667465" w:rsidP="00667465">
      <w:pPr>
        <w:shd w:val="clear" w:color="auto" w:fill="FFFFFF"/>
        <w:spacing w:after="0" w:line="240" w:lineRule="auto"/>
        <w:jc w:val="both"/>
        <w:rPr>
          <w:rFonts w:ascii="Verdana" w:eastAsia="Times New Roman" w:hAnsi="Verdana" w:cs="Helvetica"/>
          <w:sz w:val="20"/>
          <w:szCs w:val="20"/>
          <w:lang w:eastAsia="pt-BR"/>
        </w:rPr>
      </w:pPr>
    </w:p>
    <w:p w14:paraId="6BE6909D" w14:textId="77777777" w:rsidR="00667465" w:rsidRPr="00667465" w:rsidRDefault="00667465" w:rsidP="00667465">
      <w:pPr>
        <w:pStyle w:val="NormalWeb"/>
        <w:shd w:val="clear" w:color="auto" w:fill="FFFFFF"/>
        <w:spacing w:after="0"/>
        <w:jc w:val="both"/>
        <w:rPr>
          <w:rFonts w:ascii="Verdana" w:eastAsia="Times New Roman" w:hAnsi="Verdana" w:cs="Helvetica"/>
          <w:sz w:val="20"/>
          <w:szCs w:val="20"/>
          <w:lang w:eastAsia="pt-BR"/>
        </w:rPr>
      </w:pPr>
      <w:r>
        <w:rPr>
          <w:rFonts w:ascii="Verdana" w:eastAsia="Times New Roman" w:hAnsi="Verdana" w:cs="Helvetica"/>
          <w:sz w:val="20"/>
          <w:szCs w:val="20"/>
          <w:lang w:eastAsia="pt-BR"/>
        </w:rPr>
        <w:t xml:space="preserve">17) </w:t>
      </w:r>
      <w:r w:rsidRPr="00667465">
        <w:rPr>
          <w:rFonts w:ascii="Verdana" w:eastAsia="Times New Roman" w:hAnsi="Verdana" w:cs="Helvetica"/>
          <w:sz w:val="20"/>
          <w:szCs w:val="20"/>
          <w:lang w:eastAsia="pt-BR"/>
        </w:rPr>
        <w:t>Qual dos órgãos seguintes é comum ao sistema respiratório e digestório?</w:t>
      </w:r>
    </w:p>
    <w:p w14:paraId="0746C9AE"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a) Faringe</w:t>
      </w:r>
    </w:p>
    <w:p w14:paraId="41B3C864"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b) Laringe</w:t>
      </w:r>
    </w:p>
    <w:p w14:paraId="291B764D"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c) Traqueia</w:t>
      </w:r>
    </w:p>
    <w:p w14:paraId="1D9636E0" w14:textId="3518A590"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d) Brônquios</w:t>
      </w:r>
    </w:p>
    <w:p w14:paraId="26C3ED1E" w14:textId="406F7C3B" w:rsidR="00667465" w:rsidRDefault="00667465" w:rsidP="00667465">
      <w:pPr>
        <w:shd w:val="clear" w:color="auto" w:fill="FFFFFF"/>
        <w:spacing w:after="0" w:line="240" w:lineRule="auto"/>
        <w:jc w:val="both"/>
        <w:rPr>
          <w:rFonts w:ascii="Verdana" w:eastAsia="Times New Roman" w:hAnsi="Verdana" w:cs="Helvetica"/>
          <w:sz w:val="20"/>
          <w:szCs w:val="20"/>
          <w:lang w:eastAsia="pt-BR"/>
        </w:rPr>
      </w:pPr>
      <w:r w:rsidRPr="00667465">
        <w:rPr>
          <w:rFonts w:ascii="Verdana" w:eastAsia="Times New Roman" w:hAnsi="Verdana" w:cs="Helvetica"/>
          <w:sz w:val="20"/>
          <w:szCs w:val="20"/>
          <w:lang w:eastAsia="pt-BR"/>
        </w:rPr>
        <w:t>e) Bronquíolos</w:t>
      </w:r>
    </w:p>
    <w:p w14:paraId="0FFDC0DF" w14:textId="14DCF1E6" w:rsidR="00667465" w:rsidRDefault="00667465" w:rsidP="00667465">
      <w:pPr>
        <w:shd w:val="clear" w:color="auto" w:fill="FFFFFF"/>
        <w:spacing w:after="0" w:line="240" w:lineRule="auto"/>
        <w:jc w:val="both"/>
        <w:rPr>
          <w:rFonts w:ascii="Verdana" w:eastAsia="Times New Roman" w:hAnsi="Verdana" w:cs="Helvetica"/>
          <w:sz w:val="20"/>
          <w:szCs w:val="20"/>
          <w:lang w:eastAsia="pt-BR"/>
        </w:rPr>
      </w:pPr>
    </w:p>
    <w:p w14:paraId="4EFC274D" w14:textId="77777777" w:rsidR="00667465" w:rsidRPr="00667465" w:rsidRDefault="00667465" w:rsidP="00667465">
      <w:pPr>
        <w:pStyle w:val="NormalWeb"/>
        <w:shd w:val="clear" w:color="auto" w:fill="FFFFFF"/>
        <w:spacing w:after="0" w:line="240" w:lineRule="auto"/>
        <w:textAlignment w:val="baseline"/>
        <w:rPr>
          <w:rFonts w:ascii="Verdana" w:eastAsia="Times New Roman" w:hAnsi="Verdana" w:cs="Open Sans"/>
          <w:sz w:val="20"/>
          <w:szCs w:val="20"/>
          <w:lang w:eastAsia="pt-BR"/>
        </w:rPr>
      </w:pPr>
      <w:r w:rsidRPr="00667465">
        <w:rPr>
          <w:rFonts w:ascii="Verdana" w:eastAsia="Times New Roman" w:hAnsi="Verdana" w:cs="Helvetica"/>
          <w:sz w:val="20"/>
          <w:szCs w:val="20"/>
          <w:lang w:eastAsia="pt-BR"/>
        </w:rPr>
        <w:t xml:space="preserve">18) </w:t>
      </w:r>
      <w:r w:rsidRPr="00667465">
        <w:rPr>
          <w:rFonts w:ascii="Verdana" w:eastAsia="Times New Roman" w:hAnsi="Verdana" w:cs="Open Sans"/>
          <w:sz w:val="20"/>
          <w:szCs w:val="20"/>
          <w:lang w:eastAsia="pt-BR"/>
        </w:rPr>
        <w:t>Os rins artificiais são aparelhos utilizados por pacientes com distúrbios renais. A função desses aparelhos é:</w:t>
      </w:r>
    </w:p>
    <w:p w14:paraId="3A7CA6F0" w14:textId="77777777" w:rsidR="00667465" w:rsidRPr="00667465" w:rsidRDefault="00667465" w:rsidP="00667465">
      <w:pPr>
        <w:shd w:val="clear" w:color="auto" w:fill="FFFFFF"/>
        <w:spacing w:after="0" w:line="240" w:lineRule="auto"/>
        <w:textAlignment w:val="baseline"/>
        <w:rPr>
          <w:rFonts w:ascii="Verdana" w:eastAsia="Times New Roman" w:hAnsi="Verdana" w:cs="Open Sans"/>
          <w:sz w:val="20"/>
          <w:szCs w:val="20"/>
          <w:lang w:eastAsia="pt-BR"/>
        </w:rPr>
      </w:pPr>
      <w:r w:rsidRPr="00667465">
        <w:rPr>
          <w:rFonts w:ascii="Verdana" w:eastAsia="Times New Roman" w:hAnsi="Verdana" w:cs="Open Sans"/>
          <w:sz w:val="20"/>
          <w:szCs w:val="20"/>
          <w:lang w:eastAsia="pt-BR"/>
        </w:rPr>
        <w:t>a) oxigenar o sangue desses pacientes, uma vez que uma menor quantidade de gás oxigênio é liberada em sua corrente sanguínea.</w:t>
      </w:r>
    </w:p>
    <w:p w14:paraId="5B1D2997" w14:textId="77777777" w:rsidR="00667465" w:rsidRPr="00667465" w:rsidRDefault="00667465" w:rsidP="00667465">
      <w:pPr>
        <w:shd w:val="clear" w:color="auto" w:fill="FFFFFF"/>
        <w:spacing w:after="0" w:line="240" w:lineRule="auto"/>
        <w:textAlignment w:val="baseline"/>
        <w:rPr>
          <w:rFonts w:ascii="Verdana" w:eastAsia="Times New Roman" w:hAnsi="Verdana" w:cs="Open Sans"/>
          <w:sz w:val="20"/>
          <w:szCs w:val="20"/>
          <w:lang w:eastAsia="pt-BR"/>
        </w:rPr>
      </w:pPr>
      <w:r w:rsidRPr="00667465">
        <w:rPr>
          <w:rFonts w:ascii="Verdana" w:eastAsia="Times New Roman" w:hAnsi="Verdana" w:cs="Open Sans"/>
          <w:sz w:val="20"/>
          <w:szCs w:val="20"/>
          <w:lang w:eastAsia="pt-BR"/>
        </w:rPr>
        <w:t>b) Nutrir o sangue desses pacientes, uma vez que sua capacidade de absorver nutrientes orgânicos está diminuída.</w:t>
      </w:r>
    </w:p>
    <w:p w14:paraId="08D16EFC" w14:textId="77777777" w:rsidR="00667465" w:rsidRPr="00667465" w:rsidRDefault="00667465" w:rsidP="00667465">
      <w:pPr>
        <w:shd w:val="clear" w:color="auto" w:fill="FFFFFF"/>
        <w:spacing w:after="0" w:line="240" w:lineRule="auto"/>
        <w:textAlignment w:val="baseline"/>
        <w:rPr>
          <w:rFonts w:ascii="Verdana" w:eastAsia="Times New Roman" w:hAnsi="Verdana" w:cs="Open Sans"/>
          <w:sz w:val="20"/>
          <w:szCs w:val="20"/>
          <w:lang w:eastAsia="pt-BR"/>
        </w:rPr>
      </w:pPr>
      <w:r w:rsidRPr="00667465">
        <w:rPr>
          <w:rFonts w:ascii="Verdana" w:eastAsia="Times New Roman" w:hAnsi="Verdana" w:cs="Open Sans"/>
          <w:sz w:val="20"/>
          <w:szCs w:val="20"/>
          <w:lang w:eastAsia="pt-BR"/>
        </w:rPr>
        <w:t>c) Retirar o excesso de gás carbônico que se acumula no sangue desses pacientes.</w:t>
      </w:r>
    </w:p>
    <w:p w14:paraId="659B66F4" w14:textId="77777777" w:rsidR="00667465" w:rsidRPr="00667465" w:rsidRDefault="00667465" w:rsidP="00667465">
      <w:pPr>
        <w:shd w:val="clear" w:color="auto" w:fill="FFFFFF"/>
        <w:spacing w:after="0" w:line="240" w:lineRule="auto"/>
        <w:textAlignment w:val="baseline"/>
        <w:rPr>
          <w:rFonts w:ascii="Verdana" w:eastAsia="Times New Roman" w:hAnsi="Verdana" w:cs="Open Sans"/>
          <w:sz w:val="20"/>
          <w:szCs w:val="20"/>
          <w:lang w:eastAsia="pt-BR"/>
        </w:rPr>
      </w:pPr>
      <w:r w:rsidRPr="00667465">
        <w:rPr>
          <w:rFonts w:ascii="Verdana" w:eastAsia="Times New Roman" w:hAnsi="Verdana" w:cs="Open Sans"/>
          <w:sz w:val="20"/>
          <w:szCs w:val="20"/>
          <w:lang w:eastAsia="pt-BR"/>
        </w:rPr>
        <w:t>d) Retirar o excesso de glicose, proteínas e lipídios que se acumula no sangue desses pacientes.</w:t>
      </w:r>
    </w:p>
    <w:p w14:paraId="15C97B54" w14:textId="1264ECC5" w:rsidR="00667465" w:rsidRDefault="00667465" w:rsidP="00667465">
      <w:pPr>
        <w:shd w:val="clear" w:color="auto" w:fill="FFFFFF"/>
        <w:spacing w:after="0" w:line="240" w:lineRule="auto"/>
        <w:textAlignment w:val="baseline"/>
        <w:rPr>
          <w:rFonts w:ascii="Verdana" w:eastAsia="Times New Roman" w:hAnsi="Verdana" w:cs="Open Sans"/>
          <w:sz w:val="20"/>
          <w:szCs w:val="20"/>
          <w:lang w:eastAsia="pt-BR"/>
        </w:rPr>
      </w:pPr>
      <w:r w:rsidRPr="00667465">
        <w:rPr>
          <w:rFonts w:ascii="Verdana" w:eastAsia="Times New Roman" w:hAnsi="Verdana" w:cs="Open Sans"/>
          <w:sz w:val="20"/>
          <w:szCs w:val="20"/>
          <w:lang w:eastAsia="pt-BR"/>
        </w:rPr>
        <w:t>e) Retirar o excesso de íons e resíduos nitrogenados que se acumula no sangue desses pacientes.</w:t>
      </w:r>
    </w:p>
    <w:p w14:paraId="44DBF977" w14:textId="45FE110A" w:rsidR="00667465" w:rsidRDefault="00667465" w:rsidP="00667465">
      <w:pPr>
        <w:shd w:val="clear" w:color="auto" w:fill="FFFFFF"/>
        <w:spacing w:after="0" w:line="240" w:lineRule="auto"/>
        <w:textAlignment w:val="baseline"/>
        <w:rPr>
          <w:rFonts w:ascii="Verdana" w:eastAsia="Times New Roman" w:hAnsi="Verdana" w:cs="Open Sans"/>
          <w:sz w:val="20"/>
          <w:szCs w:val="20"/>
          <w:lang w:eastAsia="pt-BR"/>
        </w:rPr>
      </w:pPr>
    </w:p>
    <w:p w14:paraId="7021E7E2" w14:textId="77777777" w:rsidR="00D2475D" w:rsidRPr="00D2475D" w:rsidRDefault="00667465" w:rsidP="00D2475D">
      <w:pPr>
        <w:pStyle w:val="NormalWeb"/>
        <w:shd w:val="clear" w:color="auto" w:fill="FFFFFF"/>
        <w:spacing w:after="0"/>
        <w:textAlignment w:val="baseline"/>
        <w:rPr>
          <w:rFonts w:ascii="Verdana" w:eastAsia="Times New Roman" w:hAnsi="Verdana" w:cs="Open Sans"/>
          <w:sz w:val="20"/>
          <w:szCs w:val="20"/>
          <w:lang w:eastAsia="pt-BR"/>
        </w:rPr>
      </w:pPr>
      <w:r w:rsidRPr="00D2475D">
        <w:rPr>
          <w:rFonts w:ascii="Verdana" w:eastAsia="Times New Roman" w:hAnsi="Verdana" w:cs="Open Sans"/>
          <w:sz w:val="20"/>
          <w:szCs w:val="20"/>
          <w:lang w:eastAsia="pt-BR"/>
        </w:rPr>
        <w:t xml:space="preserve">19) </w:t>
      </w:r>
      <w:r w:rsidR="00D2475D" w:rsidRPr="00D2475D">
        <w:rPr>
          <w:rFonts w:ascii="Verdana" w:eastAsia="Times New Roman" w:hAnsi="Verdana" w:cs="Open Sans"/>
          <w:sz w:val="20"/>
          <w:szCs w:val="20"/>
          <w:lang w:eastAsia="pt-BR"/>
        </w:rPr>
        <w:t>Cada ureter conduz a urina:</w:t>
      </w:r>
    </w:p>
    <w:p w14:paraId="5FC9C003" w14:textId="77777777" w:rsidR="00D2475D" w:rsidRP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r w:rsidRPr="00D2475D">
        <w:rPr>
          <w:rFonts w:ascii="Verdana" w:eastAsia="Times New Roman" w:hAnsi="Verdana" w:cs="Open Sans"/>
          <w:sz w:val="20"/>
          <w:szCs w:val="20"/>
          <w:lang w:eastAsia="pt-BR"/>
        </w:rPr>
        <w:t>a) do rim à bexiga.</w:t>
      </w:r>
    </w:p>
    <w:p w14:paraId="59D8171E" w14:textId="77777777" w:rsidR="00D2475D" w:rsidRP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r w:rsidRPr="00D2475D">
        <w:rPr>
          <w:rFonts w:ascii="Verdana" w:eastAsia="Times New Roman" w:hAnsi="Verdana" w:cs="Open Sans"/>
          <w:sz w:val="20"/>
          <w:szCs w:val="20"/>
          <w:lang w:eastAsia="pt-BR"/>
        </w:rPr>
        <w:t>b) da bexiga ao meio externo.</w:t>
      </w:r>
    </w:p>
    <w:p w14:paraId="51FBC68B" w14:textId="049E255B" w:rsidR="00D2475D" w:rsidRP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r w:rsidRPr="00D2475D">
        <w:rPr>
          <w:rFonts w:ascii="Verdana" w:eastAsia="Times New Roman" w:hAnsi="Verdana" w:cs="Open Sans"/>
          <w:sz w:val="20"/>
          <w:szCs w:val="20"/>
          <w:lang w:eastAsia="pt-BR"/>
        </w:rPr>
        <w:t>c) da bexiga ao rim.</w:t>
      </w:r>
    </w:p>
    <w:p w14:paraId="420BCB22" w14:textId="4ABF7EE1" w:rsidR="00D2475D" w:rsidRP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r w:rsidRPr="00D2475D">
        <w:rPr>
          <w:rFonts w:ascii="Verdana" w:eastAsia="Times New Roman" w:hAnsi="Verdana" w:cs="Open Sans"/>
          <w:sz w:val="20"/>
          <w:szCs w:val="20"/>
          <w:lang w:eastAsia="pt-BR"/>
        </w:rPr>
        <w:t>d) da pelve renal aos cálices</w:t>
      </w:r>
    </w:p>
    <w:p w14:paraId="2F736D28" w14:textId="1BC73667" w:rsid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r w:rsidRPr="00D2475D">
        <w:rPr>
          <w:rFonts w:ascii="Verdana" w:eastAsia="Times New Roman" w:hAnsi="Verdana" w:cs="Open Sans"/>
          <w:sz w:val="20"/>
          <w:szCs w:val="20"/>
          <w:lang w:eastAsia="pt-BR"/>
        </w:rPr>
        <w:t>e) dos cálices às pelves renais</w:t>
      </w:r>
    </w:p>
    <w:p w14:paraId="447EDFD7" w14:textId="525E0D73" w:rsid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p>
    <w:p w14:paraId="13371290" w14:textId="77777777" w:rsidR="00D2475D" w:rsidRPr="00D2475D" w:rsidRDefault="00D2475D" w:rsidP="00D2475D">
      <w:pPr>
        <w:pStyle w:val="NormalWeb"/>
        <w:shd w:val="clear" w:color="auto" w:fill="FFFFFF"/>
        <w:spacing w:after="0"/>
        <w:textAlignment w:val="baseline"/>
        <w:rPr>
          <w:rFonts w:ascii="Verdana" w:eastAsia="Times New Roman" w:hAnsi="Verdana" w:cs="Open Sans"/>
          <w:sz w:val="20"/>
          <w:szCs w:val="20"/>
          <w:lang w:eastAsia="pt-BR"/>
        </w:rPr>
      </w:pPr>
      <w:r w:rsidRPr="00D2475D">
        <w:rPr>
          <w:rFonts w:ascii="Verdana" w:eastAsia="Times New Roman" w:hAnsi="Verdana" w:cs="Open Sans"/>
          <w:sz w:val="20"/>
          <w:szCs w:val="20"/>
          <w:lang w:eastAsia="pt-BR"/>
        </w:rPr>
        <w:t xml:space="preserve">20) </w:t>
      </w:r>
      <w:r w:rsidRPr="00D2475D">
        <w:rPr>
          <w:rFonts w:ascii="Verdana" w:eastAsia="Times New Roman" w:hAnsi="Verdana" w:cs="Open Sans"/>
          <w:sz w:val="20"/>
          <w:szCs w:val="20"/>
          <w:lang w:eastAsia="pt-BR"/>
        </w:rPr>
        <w:t>A ingestão de bebidas alcoólicas acarreta, após algum tempo, aumento na frequência de micção, sendo eliminado um grande volume de urina. Tal fato é devido: </w:t>
      </w:r>
    </w:p>
    <w:p w14:paraId="42CFC9FF" w14:textId="77777777" w:rsidR="00D2475D" w:rsidRP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r w:rsidRPr="00D2475D">
        <w:rPr>
          <w:rFonts w:ascii="Verdana" w:eastAsia="Times New Roman" w:hAnsi="Verdana" w:cs="Open Sans"/>
          <w:sz w:val="20"/>
          <w:szCs w:val="20"/>
          <w:lang w:eastAsia="pt-BR"/>
        </w:rPr>
        <w:t>a) À inibição do hormônio antidiurético. </w:t>
      </w:r>
    </w:p>
    <w:p w14:paraId="38851181" w14:textId="7B88646B" w:rsid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r w:rsidRPr="00D2475D">
        <w:rPr>
          <w:rFonts w:ascii="Verdana" w:eastAsia="Times New Roman" w:hAnsi="Verdana" w:cs="Open Sans"/>
          <w:sz w:val="20"/>
          <w:szCs w:val="20"/>
          <w:lang w:eastAsia="pt-BR"/>
        </w:rPr>
        <w:t>b) Ao aumento da pressão dos órgãos internos. </w:t>
      </w:r>
    </w:p>
    <w:p w14:paraId="3A81585B" w14:textId="7904F281" w:rsid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c) À estimulação renal e digestiva</w:t>
      </w:r>
    </w:p>
    <w:p w14:paraId="4DD83300" w14:textId="109913EE" w:rsid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d) Á mudança da pressão sanguínea</w:t>
      </w:r>
    </w:p>
    <w:p w14:paraId="5B9E5A71" w14:textId="5451DA81" w:rsid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e) À liberação do hormônio diurético.</w:t>
      </w:r>
    </w:p>
    <w:p w14:paraId="63387B60" w14:textId="08E1FD07" w:rsid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p>
    <w:p w14:paraId="60B49F47" w14:textId="0C4F474E" w:rsid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p>
    <w:p w14:paraId="586F2D03" w14:textId="25FC7D0F" w:rsid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GABARITO</w:t>
      </w:r>
    </w:p>
    <w:p w14:paraId="2B628D0E" w14:textId="5D663DC6" w:rsidR="00D2475D" w:rsidRPr="00DF7091" w:rsidRDefault="00DF7091"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sidRPr="00DF7091">
        <w:rPr>
          <w:rFonts w:ascii="Verdana" w:eastAsia="Times New Roman" w:hAnsi="Verdana" w:cs="Open Sans"/>
          <w:sz w:val="20"/>
          <w:szCs w:val="20"/>
          <w:lang w:eastAsia="pt-BR"/>
        </w:rPr>
        <w:t>VI</w:t>
      </w:r>
    </w:p>
    <w:p w14:paraId="4F7F3021" w14:textId="053132B4" w:rsidR="00DF7091" w:rsidRDefault="00DF7091" w:rsidP="00DF7091">
      <w:pPr>
        <w:pStyle w:val="PargrafodaLista"/>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I</w:t>
      </w:r>
    </w:p>
    <w:p w14:paraId="4B72C9FA" w14:textId="50FCFB0F" w:rsidR="00DF7091" w:rsidRDefault="00DF7091" w:rsidP="00DF7091">
      <w:pPr>
        <w:pStyle w:val="PargrafodaLista"/>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IV</w:t>
      </w:r>
    </w:p>
    <w:p w14:paraId="1438587A" w14:textId="092220D9" w:rsidR="00DF7091" w:rsidRDefault="00DF7091" w:rsidP="00DF7091">
      <w:pPr>
        <w:pStyle w:val="PargrafodaLista"/>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II</w:t>
      </w:r>
    </w:p>
    <w:p w14:paraId="7D52D0D0" w14:textId="400258FC" w:rsidR="00DF7091" w:rsidRDefault="00DF7091" w:rsidP="00DF7091">
      <w:pPr>
        <w:pStyle w:val="PargrafodaLista"/>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V</w:t>
      </w:r>
    </w:p>
    <w:p w14:paraId="351C98AF" w14:textId="464A1DC2" w:rsidR="00DF7091" w:rsidRDefault="00DF7091" w:rsidP="00DF7091">
      <w:pPr>
        <w:pStyle w:val="PargrafodaLista"/>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III</w:t>
      </w:r>
    </w:p>
    <w:p w14:paraId="2464758B" w14:textId="3CFE15B6" w:rsidR="00DF7091" w:rsidRDefault="00DF7091" w:rsidP="00DF7091">
      <w:pPr>
        <w:pStyle w:val="PargrafodaLista"/>
        <w:shd w:val="clear" w:color="auto" w:fill="FFFFFF"/>
        <w:spacing w:after="0" w:line="240" w:lineRule="auto"/>
        <w:textAlignment w:val="baseline"/>
        <w:rPr>
          <w:rFonts w:ascii="Verdana" w:eastAsia="Times New Roman" w:hAnsi="Verdana" w:cs="Open Sans"/>
          <w:sz w:val="20"/>
          <w:szCs w:val="20"/>
          <w:lang w:eastAsia="pt-BR"/>
        </w:rPr>
      </w:pPr>
    </w:p>
    <w:p w14:paraId="7A93B424" w14:textId="16A22AA8" w:rsidR="00DF7091" w:rsidRDefault="00DF7091"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C</w:t>
      </w:r>
    </w:p>
    <w:p w14:paraId="664B2FD8" w14:textId="1F6560C9" w:rsidR="00DF7091" w:rsidRDefault="00DF7091"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III</w:t>
      </w:r>
    </w:p>
    <w:p w14:paraId="0F3ECB3A" w14:textId="70E65311" w:rsidR="00DF7091" w:rsidRDefault="00DF7091" w:rsidP="00DF7091">
      <w:pPr>
        <w:pStyle w:val="PargrafodaLista"/>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IV</w:t>
      </w:r>
    </w:p>
    <w:p w14:paraId="4F0DA105" w14:textId="36066990" w:rsidR="00DF7091" w:rsidRDefault="00DF7091" w:rsidP="00DF7091">
      <w:pPr>
        <w:pStyle w:val="PargrafodaLista"/>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I</w:t>
      </w:r>
    </w:p>
    <w:p w14:paraId="2F0C9699" w14:textId="493DFCB0" w:rsidR="00DF7091" w:rsidRDefault="00DF7091" w:rsidP="00DF7091">
      <w:pPr>
        <w:pStyle w:val="PargrafodaLista"/>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II</w:t>
      </w:r>
    </w:p>
    <w:p w14:paraId="6A13D5A9" w14:textId="346FFBEA" w:rsidR="00DF7091" w:rsidRDefault="00DF7091"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proofErr w:type="gramStart"/>
      <w:r>
        <w:rPr>
          <w:rFonts w:ascii="Verdana" w:eastAsia="Times New Roman" w:hAnsi="Verdana" w:cs="Open Sans"/>
          <w:sz w:val="20"/>
          <w:szCs w:val="20"/>
          <w:lang w:eastAsia="pt-BR"/>
        </w:rPr>
        <w:t>V,F</w:t>
      </w:r>
      <w:proofErr w:type="gramEnd"/>
      <w:r>
        <w:rPr>
          <w:rFonts w:ascii="Verdana" w:eastAsia="Times New Roman" w:hAnsi="Verdana" w:cs="Open Sans"/>
          <w:sz w:val="20"/>
          <w:szCs w:val="20"/>
          <w:lang w:eastAsia="pt-BR"/>
        </w:rPr>
        <w:t>,V,V</w:t>
      </w:r>
    </w:p>
    <w:p w14:paraId="472009F6" w14:textId="0A42A622" w:rsidR="00DF7091" w:rsidRDefault="00DF7091"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C</w:t>
      </w:r>
    </w:p>
    <w:p w14:paraId="39EC2F42" w14:textId="3B1CA50F" w:rsidR="00DF7091" w:rsidRDefault="00DF7091"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A</w:t>
      </w:r>
    </w:p>
    <w:p w14:paraId="54F4F6BB" w14:textId="243E4D84" w:rsidR="00DF7091" w:rsidRDefault="00DF7091"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E</w:t>
      </w:r>
    </w:p>
    <w:p w14:paraId="05307A21" w14:textId="605AE187" w:rsidR="00DF7091" w:rsidRDefault="00193AFC"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lastRenderedPageBreak/>
        <w:t>D</w:t>
      </w:r>
    </w:p>
    <w:p w14:paraId="198AD46F" w14:textId="07BF419B" w:rsidR="00193AFC" w:rsidRDefault="00193AFC"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D</w:t>
      </w:r>
    </w:p>
    <w:p w14:paraId="4F448BFC" w14:textId="0A7987F2" w:rsidR="00193AFC" w:rsidRDefault="00193AFC"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D</w:t>
      </w:r>
    </w:p>
    <w:p w14:paraId="7360FCC4" w14:textId="79BE3BA9" w:rsidR="00193AFC" w:rsidRDefault="00193AFC"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A</w:t>
      </w:r>
    </w:p>
    <w:p w14:paraId="1203C84B" w14:textId="2B849B91" w:rsidR="00193AFC" w:rsidRDefault="00193AFC"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C</w:t>
      </w:r>
    </w:p>
    <w:p w14:paraId="1950C9E4" w14:textId="6FBA2CE8" w:rsidR="00193AFC" w:rsidRDefault="00193AFC"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D</w:t>
      </w:r>
    </w:p>
    <w:p w14:paraId="5459A7D5" w14:textId="2373E3F3" w:rsidR="00193AFC" w:rsidRDefault="00193AFC"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C</w:t>
      </w:r>
    </w:p>
    <w:p w14:paraId="2FFC9F18" w14:textId="0889275B" w:rsidR="00193AFC" w:rsidRDefault="00193AFC"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E</w:t>
      </w:r>
    </w:p>
    <w:p w14:paraId="10B78030" w14:textId="3B27F437" w:rsidR="00193AFC" w:rsidRDefault="00193AFC"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A</w:t>
      </w:r>
    </w:p>
    <w:p w14:paraId="06D0C856" w14:textId="0CBD7341" w:rsidR="00193AFC" w:rsidRDefault="0051756E"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A</w:t>
      </w:r>
    </w:p>
    <w:p w14:paraId="5AFB33F7" w14:textId="5884D1F2" w:rsidR="0051756E" w:rsidRDefault="0051756E"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E</w:t>
      </w:r>
    </w:p>
    <w:p w14:paraId="7A77110B" w14:textId="5A563A60" w:rsidR="0051756E" w:rsidRDefault="0051756E"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B</w:t>
      </w:r>
    </w:p>
    <w:p w14:paraId="390A4A25" w14:textId="5ACB3C0A" w:rsidR="0051756E" w:rsidRPr="00DF7091" w:rsidRDefault="0051756E" w:rsidP="00DF7091">
      <w:pPr>
        <w:pStyle w:val="PargrafodaLista"/>
        <w:numPr>
          <w:ilvl w:val="0"/>
          <w:numId w:val="11"/>
        </w:numPr>
        <w:shd w:val="clear" w:color="auto" w:fill="FFFFFF"/>
        <w:spacing w:after="0" w:line="240" w:lineRule="auto"/>
        <w:textAlignment w:val="baseline"/>
        <w:rPr>
          <w:rFonts w:ascii="Verdana" w:eastAsia="Times New Roman" w:hAnsi="Verdana" w:cs="Open Sans"/>
          <w:sz w:val="20"/>
          <w:szCs w:val="20"/>
          <w:lang w:eastAsia="pt-BR"/>
        </w:rPr>
      </w:pPr>
      <w:r>
        <w:rPr>
          <w:rFonts w:ascii="Verdana" w:eastAsia="Times New Roman" w:hAnsi="Verdana" w:cs="Open Sans"/>
          <w:sz w:val="20"/>
          <w:szCs w:val="20"/>
          <w:lang w:eastAsia="pt-BR"/>
        </w:rPr>
        <w:t>A</w:t>
      </w:r>
    </w:p>
    <w:p w14:paraId="7D36E684" w14:textId="63FD61D8" w:rsidR="00D2475D" w:rsidRPr="00D2475D" w:rsidRDefault="00D2475D" w:rsidP="00D2475D">
      <w:pPr>
        <w:shd w:val="clear" w:color="auto" w:fill="FFFFFF"/>
        <w:spacing w:after="0" w:line="240" w:lineRule="auto"/>
        <w:textAlignment w:val="baseline"/>
        <w:rPr>
          <w:rFonts w:ascii="Verdana" w:eastAsia="Times New Roman" w:hAnsi="Verdana" w:cs="Open Sans"/>
          <w:sz w:val="20"/>
          <w:szCs w:val="20"/>
          <w:lang w:eastAsia="pt-BR"/>
        </w:rPr>
      </w:pPr>
    </w:p>
    <w:p w14:paraId="3EE0790F" w14:textId="42FCAADF" w:rsidR="00667465" w:rsidRPr="00667465" w:rsidRDefault="00667465" w:rsidP="00D2475D">
      <w:pPr>
        <w:shd w:val="clear" w:color="auto" w:fill="FFFFFF"/>
        <w:spacing w:after="0" w:line="240" w:lineRule="auto"/>
        <w:textAlignment w:val="baseline"/>
        <w:rPr>
          <w:rFonts w:ascii="Verdana" w:eastAsia="Times New Roman" w:hAnsi="Verdana" w:cs="Open Sans"/>
          <w:sz w:val="20"/>
          <w:szCs w:val="20"/>
          <w:lang w:eastAsia="pt-BR"/>
        </w:rPr>
      </w:pPr>
    </w:p>
    <w:p w14:paraId="7B38B195" w14:textId="6D8D1370"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p>
    <w:p w14:paraId="0D767C9C" w14:textId="456C6526"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p>
    <w:p w14:paraId="7143E74A" w14:textId="77777777" w:rsidR="00667465" w:rsidRPr="00667465" w:rsidRDefault="00667465" w:rsidP="00667465">
      <w:pPr>
        <w:shd w:val="clear" w:color="auto" w:fill="FFFFFF"/>
        <w:spacing w:after="0" w:line="240" w:lineRule="auto"/>
        <w:jc w:val="both"/>
        <w:rPr>
          <w:rFonts w:ascii="Verdana" w:eastAsia="Times New Roman" w:hAnsi="Verdana" w:cs="Helvetica"/>
          <w:sz w:val="20"/>
          <w:szCs w:val="20"/>
          <w:lang w:eastAsia="pt-BR"/>
        </w:rPr>
      </w:pPr>
    </w:p>
    <w:p w14:paraId="449920E0" w14:textId="77777777" w:rsidR="00667465" w:rsidRPr="00DE3ECA" w:rsidRDefault="00667465" w:rsidP="00667465">
      <w:pPr>
        <w:shd w:val="clear" w:color="auto" w:fill="FFFFFF"/>
        <w:spacing w:after="0" w:line="240" w:lineRule="auto"/>
        <w:jc w:val="both"/>
        <w:rPr>
          <w:rFonts w:ascii="Verdana" w:eastAsia="Times New Roman" w:hAnsi="Verdana" w:cs="Helvetica"/>
          <w:sz w:val="20"/>
          <w:szCs w:val="20"/>
          <w:lang w:eastAsia="pt-BR"/>
        </w:rPr>
      </w:pPr>
    </w:p>
    <w:p w14:paraId="4E5360F3" w14:textId="4B970F04" w:rsidR="00FF4D7A" w:rsidRPr="00FF4D7A" w:rsidRDefault="00FF4D7A" w:rsidP="00DE3ECA">
      <w:pPr>
        <w:shd w:val="clear" w:color="auto" w:fill="FFFFFF"/>
        <w:spacing w:after="0" w:line="240" w:lineRule="auto"/>
        <w:jc w:val="both"/>
        <w:rPr>
          <w:rFonts w:ascii="Verdana" w:eastAsia="Times New Roman" w:hAnsi="Verdana" w:cs="Helvetica"/>
          <w:sz w:val="20"/>
          <w:szCs w:val="20"/>
          <w:lang w:eastAsia="pt-BR"/>
        </w:rPr>
      </w:pPr>
    </w:p>
    <w:p w14:paraId="7D1A7C2D" w14:textId="485F4B73" w:rsidR="00FF4D7A" w:rsidRPr="00FF4D7A" w:rsidRDefault="00FF4D7A" w:rsidP="00DE3ECA">
      <w:pPr>
        <w:spacing w:after="0" w:line="240" w:lineRule="auto"/>
        <w:rPr>
          <w:rFonts w:ascii="Verdana" w:eastAsia="Times New Roman" w:hAnsi="Verdana" w:cs="Times New Roman"/>
          <w:sz w:val="20"/>
          <w:szCs w:val="20"/>
          <w:lang w:eastAsia="pt-BR"/>
        </w:rPr>
      </w:pPr>
    </w:p>
    <w:p w14:paraId="61C9EDB3" w14:textId="168044B2" w:rsidR="00FF4D7A" w:rsidRPr="00FF4D7A" w:rsidRDefault="00FF4D7A" w:rsidP="00DE3ECA">
      <w:pPr>
        <w:shd w:val="clear" w:color="auto" w:fill="FFFFFF"/>
        <w:spacing w:after="0" w:line="240" w:lineRule="auto"/>
        <w:jc w:val="both"/>
        <w:rPr>
          <w:rFonts w:ascii="Verdana" w:eastAsia="Times New Roman" w:hAnsi="Verdana" w:cs="Helvetica"/>
          <w:sz w:val="20"/>
          <w:szCs w:val="20"/>
          <w:lang w:eastAsia="pt-BR"/>
        </w:rPr>
      </w:pPr>
    </w:p>
    <w:p w14:paraId="78400B2E" w14:textId="40B48FE8" w:rsidR="002B10B7" w:rsidRPr="002B10B7" w:rsidRDefault="002B10B7" w:rsidP="00DE3ECA">
      <w:pPr>
        <w:shd w:val="clear" w:color="auto" w:fill="FFFFFF"/>
        <w:spacing w:after="0" w:line="240" w:lineRule="auto"/>
        <w:jc w:val="both"/>
        <w:rPr>
          <w:rFonts w:ascii="Verdana" w:eastAsia="Times New Roman" w:hAnsi="Verdana" w:cs="Helvetica"/>
          <w:sz w:val="20"/>
          <w:szCs w:val="20"/>
          <w:lang w:eastAsia="pt-BR"/>
        </w:rPr>
      </w:pPr>
    </w:p>
    <w:p w14:paraId="00C30600" w14:textId="0B6B82C5" w:rsidR="002B10B7" w:rsidRPr="002B10B7" w:rsidRDefault="002B10B7" w:rsidP="00DE3ECA">
      <w:pPr>
        <w:shd w:val="clear" w:color="auto" w:fill="FFFFFF"/>
        <w:spacing w:after="0" w:line="240" w:lineRule="auto"/>
        <w:jc w:val="both"/>
        <w:rPr>
          <w:rFonts w:ascii="Verdana" w:eastAsia="Times New Roman" w:hAnsi="Verdana" w:cs="Helvetica"/>
          <w:sz w:val="20"/>
          <w:szCs w:val="20"/>
          <w:lang w:eastAsia="pt-BR"/>
        </w:rPr>
      </w:pPr>
    </w:p>
    <w:p w14:paraId="67354F61" w14:textId="6079816F" w:rsidR="002B10B7" w:rsidRPr="00FF4D7A" w:rsidRDefault="002B10B7" w:rsidP="00FF4D7A">
      <w:pPr>
        <w:tabs>
          <w:tab w:val="left" w:pos="1125"/>
        </w:tabs>
        <w:spacing w:line="240" w:lineRule="auto"/>
        <w:jc w:val="both"/>
        <w:rPr>
          <w:rFonts w:ascii="Verdana" w:hAnsi="Verdana"/>
          <w:sz w:val="20"/>
          <w:szCs w:val="20"/>
        </w:rPr>
      </w:pP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9986" w14:textId="77777777" w:rsidR="00000720" w:rsidRDefault="00000720" w:rsidP="009851F2">
      <w:pPr>
        <w:spacing w:after="0" w:line="240" w:lineRule="auto"/>
      </w:pPr>
      <w:r>
        <w:separator/>
      </w:r>
    </w:p>
  </w:endnote>
  <w:endnote w:type="continuationSeparator" w:id="0">
    <w:p w14:paraId="5CF3F370" w14:textId="77777777" w:rsidR="00000720" w:rsidRDefault="0000072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F34E4" w14:textId="77777777" w:rsidR="00000720" w:rsidRDefault="00000720" w:rsidP="009851F2">
      <w:pPr>
        <w:spacing w:after="0" w:line="240" w:lineRule="auto"/>
      </w:pPr>
      <w:r>
        <w:separator/>
      </w:r>
    </w:p>
  </w:footnote>
  <w:footnote w:type="continuationSeparator" w:id="0">
    <w:p w14:paraId="610089FA" w14:textId="77777777" w:rsidR="00000720" w:rsidRDefault="00000720"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EDA"/>
    <w:multiLevelType w:val="hybridMultilevel"/>
    <w:tmpl w:val="CE366D74"/>
    <w:lvl w:ilvl="0" w:tplc="9AE4A0C2">
      <w:start w:val="1"/>
      <w:numFmt w:val="decimal"/>
      <w:lvlText w:val="%1)"/>
      <w:lvlJc w:val="left"/>
      <w:pPr>
        <w:ind w:left="1485" w:hanging="360"/>
      </w:pPr>
      <w:rPr>
        <w:rFonts w:hint="default"/>
      </w:r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2443537F"/>
    <w:multiLevelType w:val="hybridMultilevel"/>
    <w:tmpl w:val="94E49D96"/>
    <w:lvl w:ilvl="0" w:tplc="A950F0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AF7BEB"/>
    <w:multiLevelType w:val="hybridMultilevel"/>
    <w:tmpl w:val="2A7E7444"/>
    <w:lvl w:ilvl="0" w:tplc="BD58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DA14265"/>
    <w:multiLevelType w:val="hybridMultilevel"/>
    <w:tmpl w:val="FF421558"/>
    <w:lvl w:ilvl="0" w:tplc="671E6BC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C5B2B"/>
    <w:multiLevelType w:val="hybridMultilevel"/>
    <w:tmpl w:val="506CB986"/>
    <w:lvl w:ilvl="0" w:tplc="55A02DA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965696903">
    <w:abstractNumId w:val="8"/>
  </w:num>
  <w:num w:numId="2" w16cid:durableId="324935593">
    <w:abstractNumId w:val="5"/>
  </w:num>
  <w:num w:numId="3" w16cid:durableId="659115568">
    <w:abstractNumId w:val="1"/>
  </w:num>
  <w:num w:numId="4" w16cid:durableId="1564219619">
    <w:abstractNumId w:val="10"/>
  </w:num>
  <w:num w:numId="5" w16cid:durableId="278339844">
    <w:abstractNumId w:val="7"/>
  </w:num>
  <w:num w:numId="6" w16cid:durableId="1757172588">
    <w:abstractNumId w:val="9"/>
  </w:num>
  <w:num w:numId="7" w16cid:durableId="564995679">
    <w:abstractNumId w:val="0"/>
  </w:num>
  <w:num w:numId="8" w16cid:durableId="2016566242">
    <w:abstractNumId w:val="4"/>
  </w:num>
  <w:num w:numId="9" w16cid:durableId="116729647">
    <w:abstractNumId w:val="3"/>
  </w:num>
  <w:num w:numId="10" w16cid:durableId="1580283771">
    <w:abstractNumId w:val="6"/>
  </w:num>
  <w:num w:numId="11" w16cid:durableId="589437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00720"/>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93AFC"/>
    <w:rsid w:val="001A0715"/>
    <w:rsid w:val="001C4278"/>
    <w:rsid w:val="001C6FF5"/>
    <w:rsid w:val="002165E6"/>
    <w:rsid w:val="00292500"/>
    <w:rsid w:val="002B10B7"/>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1756E"/>
    <w:rsid w:val="0054275C"/>
    <w:rsid w:val="005C3014"/>
    <w:rsid w:val="005E5BEA"/>
    <w:rsid w:val="005F6252"/>
    <w:rsid w:val="00624538"/>
    <w:rsid w:val="006451D4"/>
    <w:rsid w:val="00667465"/>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475D"/>
    <w:rsid w:val="00D26952"/>
    <w:rsid w:val="00D3757A"/>
    <w:rsid w:val="00D62933"/>
    <w:rsid w:val="00D73612"/>
    <w:rsid w:val="00DA176C"/>
    <w:rsid w:val="00DC7A8C"/>
    <w:rsid w:val="00DE030D"/>
    <w:rsid w:val="00DE3ECA"/>
    <w:rsid w:val="00DF7091"/>
    <w:rsid w:val="00E05985"/>
    <w:rsid w:val="00E47795"/>
    <w:rsid w:val="00E517CC"/>
    <w:rsid w:val="00E57A59"/>
    <w:rsid w:val="00E6002F"/>
    <w:rsid w:val="00E65448"/>
    <w:rsid w:val="00E77542"/>
    <w:rsid w:val="00EA4710"/>
    <w:rsid w:val="00EA61E8"/>
    <w:rsid w:val="00EC13B8"/>
    <w:rsid w:val="00ED1EBE"/>
    <w:rsid w:val="00ED64D8"/>
    <w:rsid w:val="00F01EF8"/>
    <w:rsid w:val="00F034E6"/>
    <w:rsid w:val="00F03E24"/>
    <w:rsid w:val="00F16B25"/>
    <w:rsid w:val="00F44BF8"/>
    <w:rsid w:val="00F4701F"/>
    <w:rsid w:val="00F62009"/>
    <w:rsid w:val="00F75909"/>
    <w:rsid w:val="00F95273"/>
    <w:rsid w:val="00FB2E47"/>
    <w:rsid w:val="00FF4D7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4582">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5362250">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19263254">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9294074">
      <w:bodyDiv w:val="1"/>
      <w:marLeft w:val="0"/>
      <w:marRight w:val="0"/>
      <w:marTop w:val="0"/>
      <w:marBottom w:val="0"/>
      <w:divBdr>
        <w:top w:val="none" w:sz="0" w:space="0" w:color="auto"/>
        <w:left w:val="none" w:sz="0" w:space="0" w:color="auto"/>
        <w:bottom w:val="none" w:sz="0" w:space="0" w:color="auto"/>
        <w:right w:val="none" w:sz="0" w:space="0" w:color="auto"/>
      </w:divBdr>
    </w:div>
    <w:div w:id="913784269">
      <w:bodyDiv w:val="1"/>
      <w:marLeft w:val="0"/>
      <w:marRight w:val="0"/>
      <w:marTop w:val="0"/>
      <w:marBottom w:val="0"/>
      <w:divBdr>
        <w:top w:val="none" w:sz="0" w:space="0" w:color="auto"/>
        <w:left w:val="none" w:sz="0" w:space="0" w:color="auto"/>
        <w:bottom w:val="none" w:sz="0" w:space="0" w:color="auto"/>
        <w:right w:val="none" w:sz="0" w:space="0" w:color="auto"/>
      </w:divBdr>
    </w:div>
    <w:div w:id="957682905">
      <w:bodyDiv w:val="1"/>
      <w:marLeft w:val="0"/>
      <w:marRight w:val="0"/>
      <w:marTop w:val="0"/>
      <w:marBottom w:val="0"/>
      <w:divBdr>
        <w:top w:val="none" w:sz="0" w:space="0" w:color="auto"/>
        <w:left w:val="none" w:sz="0" w:space="0" w:color="auto"/>
        <w:bottom w:val="none" w:sz="0" w:space="0" w:color="auto"/>
        <w:right w:val="none" w:sz="0" w:space="0" w:color="auto"/>
      </w:divBdr>
    </w:div>
    <w:div w:id="987901349">
      <w:bodyDiv w:val="1"/>
      <w:marLeft w:val="0"/>
      <w:marRight w:val="0"/>
      <w:marTop w:val="0"/>
      <w:marBottom w:val="0"/>
      <w:divBdr>
        <w:top w:val="none" w:sz="0" w:space="0" w:color="auto"/>
        <w:left w:val="none" w:sz="0" w:space="0" w:color="auto"/>
        <w:bottom w:val="none" w:sz="0" w:space="0" w:color="auto"/>
        <w:right w:val="none" w:sz="0" w:space="0" w:color="auto"/>
      </w:divBdr>
    </w:div>
    <w:div w:id="1015425086">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9596631">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8303031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5346722">
      <w:bodyDiv w:val="1"/>
      <w:marLeft w:val="0"/>
      <w:marRight w:val="0"/>
      <w:marTop w:val="0"/>
      <w:marBottom w:val="0"/>
      <w:divBdr>
        <w:top w:val="none" w:sz="0" w:space="0" w:color="auto"/>
        <w:left w:val="none" w:sz="0" w:space="0" w:color="auto"/>
        <w:bottom w:val="none" w:sz="0" w:space="0" w:color="auto"/>
        <w:right w:val="none" w:sz="0" w:space="0" w:color="auto"/>
      </w:divBdr>
    </w:div>
    <w:div w:id="1401563152">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5194506">
      <w:bodyDiv w:val="1"/>
      <w:marLeft w:val="0"/>
      <w:marRight w:val="0"/>
      <w:marTop w:val="0"/>
      <w:marBottom w:val="0"/>
      <w:divBdr>
        <w:top w:val="none" w:sz="0" w:space="0" w:color="auto"/>
        <w:left w:val="none" w:sz="0" w:space="0" w:color="auto"/>
        <w:bottom w:val="none" w:sz="0" w:space="0" w:color="auto"/>
        <w:right w:val="none" w:sz="0" w:space="0" w:color="auto"/>
      </w:divBdr>
    </w:div>
    <w:div w:id="1522167247">
      <w:bodyDiv w:val="1"/>
      <w:marLeft w:val="0"/>
      <w:marRight w:val="0"/>
      <w:marTop w:val="0"/>
      <w:marBottom w:val="0"/>
      <w:divBdr>
        <w:top w:val="none" w:sz="0" w:space="0" w:color="auto"/>
        <w:left w:val="none" w:sz="0" w:space="0" w:color="auto"/>
        <w:bottom w:val="none" w:sz="0" w:space="0" w:color="auto"/>
        <w:right w:val="none" w:sz="0" w:space="0" w:color="auto"/>
      </w:divBdr>
    </w:div>
    <w:div w:id="1525705256">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98535069">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1258</Words>
  <Characters>6797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Maiara Avanci</cp:lastModifiedBy>
  <cp:revision>2</cp:revision>
  <cp:lastPrinted>2018-08-06T13:00:00Z</cp:lastPrinted>
  <dcterms:created xsi:type="dcterms:W3CDTF">2022-09-08T18:50:00Z</dcterms:created>
  <dcterms:modified xsi:type="dcterms:W3CDTF">2022-09-08T18:50:00Z</dcterms:modified>
</cp:coreProperties>
</file>