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74B15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50A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178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Primeira</w:t>
            </w:r>
            <w:r w:rsidR="002150A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39EE12" w:rsidR="00A84FD5" w:rsidRPr="00965A01" w:rsidRDefault="002150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B7515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78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6500DB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178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2A6824" w14:textId="7710D742" w:rsidR="00E00A69" w:rsidRPr="00E00A69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01</w:t>
      </w:r>
      <w:proofErr w:type="gramStart"/>
      <w:r w:rsidRPr="00CA62F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- </w:t>
      </w:r>
      <w:r w:rsidRPr="00E00A6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Uma</w:t>
      </w:r>
      <w:proofErr w:type="gramEnd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bola, ao ser chutada num tiro de meta por um goleiro, numa partida de futebol, teve sua trajetória descrita pela equação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h(t) = – 2t² + 8t (t ≥ 0)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, onde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t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é o tempo medido em segundo e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h(t)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é a altura em metros da bola no instante </w:t>
      </w:r>
      <w:r w:rsidRPr="00E00A69">
        <w:rPr>
          <w:rFonts w:ascii="Arial" w:eastAsia="Times New Roman" w:hAnsi="Arial" w:cs="Arial"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t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. Determine, </w:t>
      </w:r>
      <w:proofErr w:type="spellStart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apos</w:t>
      </w:r>
      <w:proofErr w:type="spellEnd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o chute:</w:t>
      </w:r>
    </w:p>
    <w:p w14:paraId="1CEA124F" w14:textId="61A88DB1" w:rsidR="00E00A69" w:rsidRPr="00CA62F0" w:rsidRDefault="00E00A69" w:rsidP="00E00A6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 instante em que a bola retornará ao solo.</w:t>
      </w:r>
    </w:p>
    <w:p w14:paraId="2C6CB6AB" w14:textId="393E2F9C" w:rsidR="00E00A69" w:rsidRPr="00CA62F0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21B5401A" w14:textId="77777777" w:rsidR="00E00A69" w:rsidRPr="00CA62F0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5ACD2362" w14:textId="493AC56D" w:rsidR="00E00A69" w:rsidRPr="00CA62F0" w:rsidRDefault="00E00A69" w:rsidP="00E00A6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a altura </w:t>
      </w:r>
      <w:r w:rsid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máxima </w:t>
      </w: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atingida pela bola.</w:t>
      </w:r>
    </w:p>
    <w:p w14:paraId="6FE9154C" w14:textId="61AE6C1D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7B768885" w14:textId="0D605D6A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44EC722A" w14:textId="3DE49A1D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05F910BF" w14:textId="3F042A6E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7ADE9DA3" w14:textId="0830DECF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02- </w:t>
      </w: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certa indústria produz peças de automóveis. Para produzir essas peças a empresa possui um custo mensal fixo de R$ 9 100,00 e custos variáveis com matéria prima e demais despesas associadas à produção. O valor dos custos variáveis é de R$ 0,30 por cada peça produzida.</w:t>
      </w:r>
    </w:p>
    <w:p w14:paraId="49527EBC" w14:textId="77777777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Sabendo que o preço de venda de cada peça é de R$ 1,60, determine o número necessário de peças que a indústria deverá produzir por mês para não ter prejuízo.</w:t>
      </w:r>
    </w:p>
    <w:p w14:paraId="1DDC9CE6" w14:textId="77777777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38403027" w14:textId="55E071DB" w:rsidR="00D62933" w:rsidRPr="00CA62F0" w:rsidRDefault="00D62933" w:rsidP="00D62933">
      <w:pPr>
        <w:rPr>
          <w:rFonts w:ascii="Arial" w:hAnsi="Arial" w:cs="Arial"/>
          <w:sz w:val="20"/>
          <w:szCs w:val="20"/>
        </w:rPr>
      </w:pPr>
    </w:p>
    <w:p w14:paraId="1E7CC36A" w14:textId="33617FB7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3E6D70E3" w14:textId="07909367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59A24172" w14:textId="262FEFCE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03- </w:t>
      </w: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empresa de telefonia oferece dois tipos de planos:</w:t>
      </w:r>
    </w:p>
    <w:p w14:paraId="40B58CDA" w14:textId="77777777" w:rsidR="00E00A69" w:rsidRPr="00E00A69" w:rsidRDefault="00E00A69" w:rsidP="00E00A69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Plano Plus: 3,5 GB de internet, mais ligações ilimitadas para telefones fixos e celulares.</w:t>
      </w:r>
    </w:p>
    <w:p w14:paraId="0FE96A41" w14:textId="77777777" w:rsidR="00E00A69" w:rsidRPr="00E00A69" w:rsidRDefault="00E00A69" w:rsidP="00E00A69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Plano Econômico: 3,5 GB de internet, mais 50 min de ligações para telefones fixos e celulares.</w:t>
      </w:r>
    </w:p>
    <w:p w14:paraId="089DF80A" w14:textId="77777777" w:rsidR="00E00A69" w:rsidRPr="00E00A69" w:rsidRDefault="00E00A69" w:rsidP="00E00A69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O plano Plus custa por mês R$ 65,90, já o plano Econômico custa R$ 10,80, sendo que é cobrado R$ 1,90 por minuto quando o cliente exceder os 50 min incluídos no plano.</w:t>
      </w:r>
    </w:p>
    <w:p w14:paraId="2F41427E" w14:textId="77777777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Considerando esses dois planos, usando quantos minutos de ligações por mês, o plano Plus passa a ser mais econômico?</w:t>
      </w:r>
    </w:p>
    <w:p w14:paraId="50738F37" w14:textId="180F6AB6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227D766D" w14:textId="4234F0D0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040744C4" w14:textId="25E5C794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7B265154" w14:textId="080AF82F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40C69CA9" w14:textId="5D5CC061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zh-CN"/>
        </w:rPr>
        <w:lastRenderedPageBreak/>
        <w:t>04</w:t>
      </w:r>
      <w:proofErr w:type="gramStart"/>
      <w:r w:rsidRPr="00CA62F0">
        <w:rPr>
          <w:rFonts w:ascii="Arial" w:hAnsi="Arial" w:cs="Arial"/>
          <w:sz w:val="20"/>
          <w:szCs w:val="20"/>
          <w:lang w:eastAsia="zh-CN"/>
        </w:rPr>
        <w:t xml:space="preserve">-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pt-BR"/>
        </w:rPr>
        <w:t>A</w:t>
      </w:r>
      <w:proofErr w:type="gramEnd"/>
      <w:r w:rsidRPr="00CA62F0">
        <w:rPr>
          <w:rFonts w:ascii="Arial" w:hAnsi="Arial" w:cs="Arial"/>
          <w:sz w:val="20"/>
          <w:szCs w:val="20"/>
          <w:lang w:eastAsia="pt-BR"/>
        </w:rPr>
        <w:t xml:space="preserve"> raiva é uma doença viral e infecciosa, transmitida por mamíferos. A campanha nacional de vacinação antirrábica tem o objetivo de controlar a circulação do vírus da raiva canina e felina, prevenindo a raiva humana. O gráfico mostra a cobertura (porcentagem de vacinados) da campanha, em cães, nos anos de 2013, 2015 e 2017, no município de Belo Horizonte, em Minas Gerais. Os valores das coberturas dos anos de 2014 e 2016 não estão informados no gráfico e deseja-se </w:t>
      </w:r>
      <w:proofErr w:type="spellStart"/>
      <w:r w:rsidRPr="00CA62F0">
        <w:rPr>
          <w:rFonts w:ascii="Arial" w:hAnsi="Arial" w:cs="Arial"/>
          <w:sz w:val="20"/>
          <w:szCs w:val="20"/>
          <w:lang w:eastAsia="pt-BR"/>
        </w:rPr>
        <w:t>estimá-Ios</w:t>
      </w:r>
      <w:proofErr w:type="spellEnd"/>
      <w:r w:rsidRPr="00CA62F0">
        <w:rPr>
          <w:rFonts w:ascii="Arial" w:hAnsi="Arial" w:cs="Arial"/>
          <w:sz w:val="20"/>
          <w:szCs w:val="20"/>
          <w:lang w:eastAsia="pt-BR"/>
        </w:rPr>
        <w:t>. Para tal, levou-se em consideração que a variação na cobertura de vacinação da campanha antirrábica, nos períodos de 2013 a 2015 e de 2015 a 2017, deu-se de forma linear.</w:t>
      </w:r>
    </w:p>
    <w:p w14:paraId="1E74CAC6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14:paraId="0193DD6F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 w:rsidRPr="00CA62F0"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675E79F7" wp14:editId="2E79ECC2">
            <wp:extent cx="3724275" cy="157162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9416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817E2A4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Qual teria sido a cobertura dessa campanha no ano de 2014? </w:t>
      </w:r>
    </w:p>
    <w:p w14:paraId="27DFCF82" w14:textId="50287D0D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3C5238DC" w14:textId="4A4D2CE5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0DC01700" w14:textId="1D3F0B42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169F958E" w14:textId="0339335E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568E3430" w14:textId="00A37565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05-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Um sistema de depreciação linear, estabelecendo que após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279" w:dyaOrig="260" w14:anchorId="5C653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4.25pt;height:12.75pt" o:ole="">
            <v:imagedata r:id="rId10" o:title=""/>
          </v:shape>
          <o:OLEObject Type="Embed" ProgID="Equation.DSMT4" ShapeID="_x0000_i1057" DrawAspect="Content" ObjectID="_1715249797" r:id="rId11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anos o valor monetário de um bem será zero, é usado nas declarações de imposto de renda de alguns países. O gráfico ilustra essa situação.</w:t>
      </w:r>
    </w:p>
    <w:p w14:paraId="287504B5" w14:textId="77777777" w:rsidR="00E00A69" w:rsidRPr="00CA62F0" w:rsidRDefault="00E00A69" w:rsidP="00E00A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14:paraId="2C42637B" w14:textId="77777777" w:rsidR="00E00A69" w:rsidRPr="00CA62F0" w:rsidRDefault="00E00A69" w:rsidP="00E00A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 w:rsidRPr="00CA62F0"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2015966E" wp14:editId="7738B05B">
            <wp:extent cx="2124075" cy="13525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235A" w14:textId="77777777" w:rsidR="00E00A69" w:rsidRPr="00CA62F0" w:rsidRDefault="00E00A69" w:rsidP="00E00A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62BF9FB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Uma pessoa adquiriu dois bens, </w:t>
      </w:r>
      <w:r w:rsidRPr="00CA62F0">
        <w:rPr>
          <w:rFonts w:ascii="Arial" w:hAnsi="Arial" w:cs="Arial"/>
          <w:position w:val="-4"/>
          <w:sz w:val="20"/>
          <w:szCs w:val="20"/>
          <w:lang w:eastAsia="pt-BR"/>
        </w:rPr>
        <w:object w:dxaOrig="220" w:dyaOrig="240" w14:anchorId="316F2882">
          <v:shape id="_x0000_i1058" type="#_x0000_t75" style="width:11.25pt;height:12pt" o:ole="">
            <v:imagedata r:id="rId13" o:title=""/>
          </v:shape>
          <o:OLEObject Type="Embed" ProgID="Equation.DSMT4" ShapeID="_x0000_i1058" DrawAspect="Content" ObjectID="_1715249798" r:id="rId1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8"/>
          <w:sz w:val="20"/>
          <w:szCs w:val="20"/>
          <w:lang w:eastAsia="pt-BR"/>
        </w:rPr>
        <w:object w:dxaOrig="240" w:dyaOrig="279" w14:anchorId="1071DAE5">
          <v:shape id="_x0000_i1059" type="#_x0000_t75" style="width:12pt;height:14.25pt" o:ole="">
            <v:imagedata r:id="rId15" o:title=""/>
          </v:shape>
          <o:OLEObject Type="Embed" ProgID="Equation.DSMT4" ShapeID="_x0000_i1059" DrawAspect="Content" ObjectID="_1715249799" r:id="rId1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pagando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560" w:dyaOrig="260" w14:anchorId="7AE74A98">
          <v:shape id="_x0000_i1060" type="#_x0000_t75" style="width:27.75pt;height:12.75pt" o:ole="">
            <v:imagedata r:id="rId17" o:title=""/>
          </v:shape>
          <o:OLEObject Type="Embed" ProgID="Equation.DSMT4" ShapeID="_x0000_i1060" DrawAspect="Content" ObjectID="_1715249800" r:id="rId1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400" w:dyaOrig="260" w14:anchorId="1625AD65">
          <v:shape id="_x0000_i1061" type="#_x0000_t75" style="width:20.25pt;height:12.75pt" o:ole="">
            <v:imagedata r:id="rId19" o:title=""/>
          </v:shape>
          <o:OLEObject Type="Embed" ProgID="Equation.DSMT4" ShapeID="_x0000_i1061" DrawAspect="Content" ObjectID="_1715249801" r:id="rId2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dólares, respectivamente.</w:t>
      </w:r>
    </w:p>
    <w:p w14:paraId="5021D432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CD65CFA" w14:textId="77777777" w:rsidR="00E00A69" w:rsidRPr="00CA62F0" w:rsidRDefault="00E00A69" w:rsidP="00E00A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Considerando as informações dadas, após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80" w:dyaOrig="260" w14:anchorId="3E79BF0D">
          <v:shape id="_x0000_i1062" type="#_x0000_t75" style="width:9pt;height:12.75pt" o:ole="">
            <v:imagedata r:id="rId21" o:title=""/>
          </v:shape>
          <o:OLEObject Type="Embed" ProgID="Equation.DSMT4" ShapeID="_x0000_i1062" DrawAspect="Content" ObjectID="_1715249802" r:id="rId2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anos, qual será a diferença entre os valores monetários, em dólar, desses bens? </w:t>
      </w:r>
    </w:p>
    <w:p w14:paraId="06B9C25C" w14:textId="77777777" w:rsidR="00E00A69" w:rsidRPr="00CA62F0" w:rsidRDefault="00E00A69" w:rsidP="00E00A69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300" w:dyaOrig="255" w14:anchorId="5FA33AE0">
          <v:shape id="_x0000_i1063" type="#_x0000_t75" style="width:15pt;height:12.75pt" o:ole="">
            <v:imagedata r:id="rId23" o:title=""/>
          </v:shape>
          <o:OLEObject Type="Embed" ProgID="Equation.DSMT4" ShapeID="_x0000_i1063" DrawAspect="Content" ObjectID="_1715249803" r:id="rId2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F61E73D" w14:textId="77777777" w:rsidR="00E00A69" w:rsidRPr="00CA62F0" w:rsidRDefault="00E00A69" w:rsidP="00E00A69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300" w:dyaOrig="255" w14:anchorId="14168576">
          <v:shape id="_x0000_i1064" type="#_x0000_t75" style="width:15pt;height:12.75pt" o:ole="">
            <v:imagedata r:id="rId25" o:title=""/>
          </v:shape>
          <o:OLEObject Type="Embed" ProgID="Equation.DSMT4" ShapeID="_x0000_i1064" DrawAspect="Content" ObjectID="_1715249804" r:id="rId2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9F0E242" w14:textId="77777777" w:rsidR="00E00A69" w:rsidRPr="00CA62F0" w:rsidRDefault="00E00A69" w:rsidP="00E00A69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300" w:dyaOrig="255" w14:anchorId="3F0AAA6D">
          <v:shape id="_x0000_i1065" type="#_x0000_t75" style="width:15pt;height:12.75pt" o:ole="">
            <v:imagedata r:id="rId27" o:title=""/>
          </v:shape>
          <o:OLEObject Type="Embed" ProgID="Equation.DSMT4" ShapeID="_x0000_i1065" DrawAspect="Content" ObjectID="_1715249805" r:id="rId2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7924C24F" w14:textId="77777777" w:rsidR="00E00A69" w:rsidRPr="00CA62F0" w:rsidRDefault="00E00A69" w:rsidP="00E00A69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55" w14:anchorId="1738F808">
          <v:shape id="_x0000_i1066" type="#_x0000_t75" style="width:21pt;height:12.75pt" o:ole="">
            <v:imagedata r:id="rId29" o:title=""/>
          </v:shape>
          <o:OLEObject Type="Embed" ProgID="Equation.DSMT4" ShapeID="_x0000_i1066" DrawAspect="Content" ObjectID="_1715249806" r:id="rId3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23F43B8" w14:textId="77777777" w:rsidR="00E00A69" w:rsidRPr="00CA62F0" w:rsidRDefault="00E00A69" w:rsidP="00E00A69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405" w:dyaOrig="255" w14:anchorId="7F901BFA">
          <v:shape id="_x0000_i1067" type="#_x0000_t75" style="width:20.25pt;height:12.75pt" o:ole="">
            <v:imagedata r:id="rId31" o:title=""/>
          </v:shape>
          <o:OLEObject Type="Embed" ProgID="Equation.DSMT4" ShapeID="_x0000_i1067" DrawAspect="Content" ObjectID="_1715249807" r:id="rId3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4745B44" w14:textId="3EDE096F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687F649D" w14:textId="353D100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eastAsia="pt-BR"/>
        </w:rPr>
      </w:pP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06- </w:t>
      </w: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João e Pedro alugaram o mesmo modelo de carro, por um dia, em duas locadoras distintas. João alugou o carro na locadora Arquimedes, que cobra </w:t>
      </w:r>
      <w:r w:rsidRPr="00CA62F0">
        <w:rPr>
          <w:rFonts w:ascii="Arial" w:hAnsi="Arial" w:cs="Arial"/>
          <w:bCs/>
          <w:position w:val="-10"/>
          <w:sz w:val="20"/>
          <w:szCs w:val="20"/>
          <w:lang w:eastAsia="pt-BR"/>
        </w:rPr>
        <w:object w:dxaOrig="880" w:dyaOrig="300" w14:anchorId="0BB2FF6C">
          <v:shape id="_x0000_i1079" type="#_x0000_t75" style="width:44.25pt;height:15pt" o:ole="">
            <v:imagedata r:id="rId33" o:title=""/>
          </v:shape>
          <o:OLEObject Type="Embed" ProgID="Equation.DSMT4" ShapeID="_x0000_i1079" DrawAspect="Content" ObjectID="_1715249808" r:id="rId34"/>
        </w:object>
      </w: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 a diária, mais </w:t>
      </w:r>
      <w:r w:rsidRPr="00CA62F0">
        <w:rPr>
          <w:rFonts w:ascii="Arial" w:hAnsi="Arial" w:cs="Arial"/>
          <w:bCs/>
          <w:position w:val="-10"/>
          <w:sz w:val="20"/>
          <w:szCs w:val="20"/>
          <w:lang w:eastAsia="pt-BR"/>
        </w:rPr>
        <w:object w:dxaOrig="760" w:dyaOrig="300" w14:anchorId="6CFD8628">
          <v:shape id="_x0000_i1080" type="#_x0000_t75" style="width:38.25pt;height:15pt" o:ole="">
            <v:imagedata r:id="rId35" o:title=""/>
          </v:shape>
          <o:OLEObject Type="Embed" ProgID="Equation.DSMT4" ShapeID="_x0000_i1080" DrawAspect="Content" ObjectID="_1715249809" r:id="rId36"/>
        </w:object>
      </w: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 por quilômetro percorrido. Pedro alugou na Locadora </w:t>
      </w:r>
      <w:proofErr w:type="spellStart"/>
      <w:r w:rsidRPr="00CA62F0">
        <w:rPr>
          <w:rFonts w:ascii="Arial" w:hAnsi="Arial" w:cs="Arial"/>
          <w:bCs/>
          <w:sz w:val="20"/>
          <w:szCs w:val="20"/>
          <w:lang w:eastAsia="pt-BR"/>
        </w:rPr>
        <w:t>Bháskara</w:t>
      </w:r>
      <w:proofErr w:type="spellEnd"/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, que cobra </w:t>
      </w:r>
      <w:r w:rsidRPr="00CA62F0">
        <w:rPr>
          <w:rFonts w:ascii="Arial" w:hAnsi="Arial" w:cs="Arial"/>
          <w:bCs/>
          <w:position w:val="-10"/>
          <w:sz w:val="20"/>
          <w:szCs w:val="20"/>
          <w:lang w:eastAsia="pt-BR"/>
        </w:rPr>
        <w:object w:dxaOrig="880" w:dyaOrig="300" w14:anchorId="5510A803">
          <v:shape id="_x0000_i1081" type="#_x0000_t75" style="width:44.25pt;height:15pt" o:ole="">
            <v:imagedata r:id="rId37" o:title=""/>
          </v:shape>
          <o:OLEObject Type="Embed" ProgID="Equation.DSMT4" ShapeID="_x0000_i1081" DrawAspect="Content" ObjectID="_1715249810" r:id="rId38"/>
        </w:object>
      </w: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 a diária, mais </w:t>
      </w:r>
      <w:r w:rsidRPr="00CA62F0">
        <w:rPr>
          <w:rFonts w:ascii="Arial" w:hAnsi="Arial" w:cs="Arial"/>
          <w:bCs/>
          <w:position w:val="-10"/>
          <w:sz w:val="20"/>
          <w:szCs w:val="20"/>
          <w:lang w:eastAsia="pt-BR"/>
        </w:rPr>
        <w:object w:dxaOrig="760" w:dyaOrig="300" w14:anchorId="7B0A621D">
          <v:shape id="_x0000_i1082" type="#_x0000_t75" style="width:38.25pt;height:15pt" o:ole="">
            <v:imagedata r:id="rId39" o:title=""/>
          </v:shape>
          <o:OLEObject Type="Embed" ProgID="Equation.DSMT4" ShapeID="_x0000_i1082" DrawAspect="Content" ObjectID="_1715249811" r:id="rId40"/>
        </w:object>
      </w:r>
      <w:r w:rsidRPr="00CA62F0">
        <w:rPr>
          <w:rFonts w:ascii="Arial" w:hAnsi="Arial" w:cs="Arial"/>
          <w:bCs/>
          <w:sz w:val="20"/>
          <w:szCs w:val="20"/>
          <w:lang w:eastAsia="pt-BR"/>
        </w:rPr>
        <w:t xml:space="preserve"> por quilômetro percorrido. Ao final do dia, João e Pedro pagaram o mesmo valor total pela locação.</w:t>
      </w:r>
    </w:p>
    <w:p w14:paraId="7A43BCE3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eastAsia="pt-BR"/>
        </w:rPr>
      </w:pPr>
    </w:p>
    <w:p w14:paraId="13B25936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bCs/>
          <w:sz w:val="20"/>
          <w:szCs w:val="20"/>
          <w:lang w:eastAsia="pt-BR"/>
        </w:rPr>
        <w:t>Quantos quilômetros cada um percorreu e quanto pagaram?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</w:p>
    <w:p w14:paraId="3C153320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00" w14:anchorId="5862E95F">
          <v:shape id="_x0000_i1083" type="#_x0000_t75" style="width:36pt;height:15pt" o:ole="">
            <v:imagedata r:id="rId41" o:title=""/>
          </v:shape>
          <o:OLEObject Type="Embed" ProgID="Equation.DSMT4" ShapeID="_x0000_i1083" DrawAspect="Content" ObjectID="_1715249812" r:id="rId4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980" w:dyaOrig="300" w14:anchorId="659FBEA5">
          <v:shape id="_x0000_i1084" type="#_x0000_t75" style="width:48.75pt;height:15pt" o:ole="">
            <v:imagedata r:id="rId43" o:title=""/>
          </v:shape>
          <o:OLEObject Type="Embed" ProgID="Equation.DSMT4" ShapeID="_x0000_i1084" DrawAspect="Content" ObjectID="_1715249813" r:id="rId4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457298B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00" w14:anchorId="3C61B7AD">
          <v:shape id="_x0000_i1085" type="#_x0000_t75" style="width:36pt;height:15pt" o:ole="">
            <v:imagedata r:id="rId45" o:title=""/>
          </v:shape>
          <o:OLEObject Type="Embed" ProgID="Equation.DSMT4" ShapeID="_x0000_i1085" DrawAspect="Content" ObjectID="_1715249814" r:id="rId4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960" w:dyaOrig="300" w14:anchorId="0BD04BBB">
          <v:shape id="_x0000_i1086" type="#_x0000_t75" style="width:48pt;height:15pt" o:ole="">
            <v:imagedata r:id="rId47" o:title=""/>
          </v:shape>
          <o:OLEObject Type="Embed" ProgID="Equation.DSMT4" ShapeID="_x0000_i1086" DrawAspect="Content" ObjectID="_1715249815" r:id="rId4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EE187F2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00" w14:anchorId="50F5FD47">
          <v:shape id="_x0000_i1087" type="#_x0000_t75" style="width:36pt;height:15pt" o:ole="">
            <v:imagedata r:id="rId49" o:title=""/>
          </v:shape>
          <o:OLEObject Type="Embed" ProgID="Equation.DSMT4" ShapeID="_x0000_i1087" DrawAspect="Content" ObjectID="_1715249816" r:id="rId5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980" w:dyaOrig="300" w14:anchorId="08027D6A">
          <v:shape id="_x0000_i1088" type="#_x0000_t75" style="width:48.75pt;height:15pt" o:ole="">
            <v:imagedata r:id="rId51" o:title=""/>
          </v:shape>
          <o:OLEObject Type="Embed" ProgID="Equation.DSMT4" ShapeID="_x0000_i1088" DrawAspect="Content" ObjectID="_1715249817" r:id="rId5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D292F92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lastRenderedPageBreak/>
        <w:t xml:space="preserve">d)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00" w14:anchorId="6291FF35">
          <v:shape id="_x0000_i1089" type="#_x0000_t75" style="width:36pt;height:15pt" o:ole="">
            <v:imagedata r:id="rId53" o:title=""/>
          </v:shape>
          <o:OLEObject Type="Embed" ProgID="Equation.DSMT4" ShapeID="_x0000_i1089" DrawAspect="Content" ObjectID="_1715249818" r:id="rId5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980" w:dyaOrig="300" w14:anchorId="15F87AD5">
          <v:shape id="_x0000_i1090" type="#_x0000_t75" style="width:48.75pt;height:15pt" o:ole="">
            <v:imagedata r:id="rId55" o:title=""/>
          </v:shape>
          <o:OLEObject Type="Embed" ProgID="Equation.DSMT4" ShapeID="_x0000_i1090" DrawAspect="Content" ObjectID="_1715249819" r:id="rId5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012DA2B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00" w14:anchorId="788D0A67">
          <v:shape id="_x0000_i1091" type="#_x0000_t75" style="width:36pt;height:15pt" o:ole="">
            <v:imagedata r:id="rId57" o:title=""/>
          </v:shape>
          <o:OLEObject Type="Embed" ProgID="Equation.DSMT4" ShapeID="_x0000_i1091" DrawAspect="Content" ObjectID="_1715249820" r:id="rId5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980" w:dyaOrig="300" w14:anchorId="55D50721">
          <v:shape id="_x0000_i1092" type="#_x0000_t75" style="width:48.75pt;height:15pt" o:ole="">
            <v:imagedata r:id="rId59" o:title=""/>
          </v:shape>
          <o:OLEObject Type="Embed" ProgID="Equation.DSMT4" ShapeID="_x0000_i1092" DrawAspect="Content" ObjectID="_1715249821" r:id="rId6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6F376AC" w14:textId="77777777" w:rsidR="00DD1518" w:rsidRPr="00CA62F0" w:rsidRDefault="00DD1518" w:rsidP="00DD1518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1F105FE2" w14:textId="77777777" w:rsidR="00DD1518" w:rsidRPr="00CA62F0" w:rsidRDefault="00DD1518" w:rsidP="00DD1518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7861481E" w14:textId="18C98B22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07-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Uma empresa tem diversos funcionários. Um deles é o gerente, que recebe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1140" w:dyaOrig="300" w14:anchorId="47F45CDE">
          <v:shape id="_x0000_i1107" type="#_x0000_t75" style="width:57pt;height:15pt" o:ole="">
            <v:imagedata r:id="rId61" o:title=""/>
          </v:shape>
          <o:OLEObject Type="Embed" ProgID="Equation.DSMT4" ShapeID="_x0000_i1107" DrawAspect="Content" ObjectID="_1715249822" r:id="rId6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por semana. Os outros funcionários são diaristas. Cada um trabalha </w:t>
      </w:r>
      <w:r w:rsidRPr="00CA62F0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40" w14:anchorId="049B7D4E">
          <v:shape id="_x0000_i1108" type="#_x0000_t75" style="width:9pt;height:12pt" o:ole="">
            <v:imagedata r:id="rId63" o:title=""/>
          </v:shape>
          <o:OLEObject Type="Embed" ProgID="Equation.DSMT4" ShapeID="_x0000_i1108" DrawAspect="Content" ObjectID="_1715249823" r:id="rId6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dias por semana, recebendo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880" w:dyaOrig="300" w14:anchorId="5C22C5D8">
          <v:shape id="_x0000_i1109" type="#_x0000_t75" style="width:44.25pt;height:15pt" o:ole="">
            <v:imagedata r:id="rId65" o:title=""/>
          </v:shape>
          <o:OLEObject Type="Embed" ProgID="Equation.DSMT4" ShapeID="_x0000_i1109" DrawAspect="Content" ObjectID="_1715249824" r:id="rId6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por dia trabalhado.</w:t>
      </w:r>
    </w:p>
    <w:p w14:paraId="47188E26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4122D56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Chamando de </w:t>
      </w:r>
      <w:r w:rsidRPr="00CA62F0">
        <w:rPr>
          <w:rFonts w:ascii="Arial" w:hAnsi="Arial" w:cs="Arial"/>
          <w:position w:val="-4"/>
          <w:sz w:val="20"/>
          <w:szCs w:val="20"/>
          <w:lang w:eastAsia="pt-BR"/>
        </w:rPr>
        <w:object w:dxaOrig="220" w:dyaOrig="240" w14:anchorId="3D0CC543">
          <v:shape id="_x0000_i1110" type="#_x0000_t75" style="width:11.25pt;height:12pt" o:ole="">
            <v:imagedata r:id="rId67" o:title=""/>
          </v:shape>
          <o:OLEObject Type="Embed" ProgID="Equation.DSMT4" ShapeID="_x0000_i1110" DrawAspect="Content" ObjectID="_1715249825" r:id="rId6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a quantidade total de funcionários da empresa, a quantia </w:t>
      </w:r>
      <w:r w:rsidRPr="00CA62F0">
        <w:rPr>
          <w:rFonts w:ascii="Arial" w:hAnsi="Arial" w:cs="Arial"/>
          <w:position w:val="-8"/>
          <w:sz w:val="20"/>
          <w:szCs w:val="20"/>
          <w:lang w:eastAsia="pt-BR"/>
        </w:rPr>
        <w:object w:dxaOrig="260" w:dyaOrig="279" w14:anchorId="2DF8745B">
          <v:shape id="_x0000_i1111" type="#_x0000_t75" style="width:12.75pt;height:14.25pt" o:ole="">
            <v:imagedata r:id="rId69" o:title=""/>
          </v:shape>
          <o:OLEObject Type="Embed" ProgID="Equation.DSMT4" ShapeID="_x0000_i1111" DrawAspect="Content" ObjectID="_1715249826" r:id="rId7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em reais, que esta empresa gasta semanalmente para pagar seus funcionários é expressa por </w:t>
      </w:r>
    </w:p>
    <w:p w14:paraId="1861F471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380" w:dyaOrig="260" w14:anchorId="2F9498CF">
          <v:shape id="_x0000_i1112" type="#_x0000_t75" style="width:69pt;height:12.75pt" o:ole="">
            <v:imagedata r:id="rId71" o:title=""/>
          </v:shape>
          <o:OLEObject Type="Embed" ProgID="Equation.DSMT4" ShapeID="_x0000_i1112" DrawAspect="Content" ObjectID="_1715249827" r:id="rId7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0EB4F5F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540" w:dyaOrig="260" w14:anchorId="72B6F731">
          <v:shape id="_x0000_i1113" type="#_x0000_t75" style="width:77.25pt;height:12.75pt" o:ole="">
            <v:imagedata r:id="rId73" o:title=""/>
          </v:shape>
          <o:OLEObject Type="Embed" ProgID="Equation.DSMT4" ShapeID="_x0000_i1113" DrawAspect="Content" ObjectID="_1715249828" r:id="rId74"/>
        </w:object>
      </w:r>
      <w:r w:rsidRPr="00CA62F0">
        <w:rPr>
          <w:rFonts w:ascii="Arial" w:hAnsi="Arial" w:cs="Arial"/>
          <w:sz w:val="20"/>
          <w:szCs w:val="20"/>
          <w:lang w:val="es-ES_tradnl"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E50AB74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540" w:dyaOrig="260" w14:anchorId="70360344">
          <v:shape id="_x0000_i1114" type="#_x0000_t75" style="width:77.25pt;height:12.75pt" o:ole="">
            <v:imagedata r:id="rId75" o:title=""/>
          </v:shape>
          <o:OLEObject Type="Embed" ProgID="Equation.DSMT4" ShapeID="_x0000_i1114" DrawAspect="Content" ObjectID="_1715249829" r:id="rId7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7CE66F8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480" w:dyaOrig="260" w14:anchorId="63283A44">
          <v:shape id="_x0000_i1115" type="#_x0000_t75" style="width:74.25pt;height:12.75pt" o:ole="">
            <v:imagedata r:id="rId77" o:title=""/>
          </v:shape>
          <o:OLEObject Type="Embed" ProgID="Equation.DSMT4" ShapeID="_x0000_i1115" DrawAspect="Content" ObjectID="_1715249830" r:id="rId7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45117A1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640" w:dyaOrig="260" w14:anchorId="19503891">
          <v:shape id="_x0000_i1116" type="#_x0000_t75" style="width:81.75pt;height:12.75pt" o:ole="">
            <v:imagedata r:id="rId79" o:title=""/>
          </v:shape>
          <o:OLEObject Type="Embed" ProgID="Equation.DSMT4" ShapeID="_x0000_i1116" DrawAspect="Content" ObjectID="_1715249831" r:id="rId80"/>
        </w:object>
      </w:r>
      <w:r w:rsidRPr="00CA62F0">
        <w:rPr>
          <w:rFonts w:ascii="Arial" w:hAnsi="Arial" w:cs="Arial"/>
          <w:sz w:val="20"/>
          <w:szCs w:val="20"/>
          <w:lang w:val="es-ES_tradnl"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1D92052" w14:textId="05D5DBAF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08- </w:t>
      </w:r>
      <w:r w:rsidRPr="00CA62F0">
        <w:rPr>
          <w:rFonts w:ascii="Arial" w:hAnsi="Arial" w:cs="Arial"/>
          <w:sz w:val="20"/>
          <w:szCs w:val="20"/>
          <w:lang w:eastAsia="pt-BR"/>
        </w:rPr>
        <w:t>Uma fatura mensal de água é composta por uma taxa fixa, independentemente do gasto, mais uma parte relativa ao consumo de água, em metro cúbico. O gráfico relaciona o valor da fatura com o volume de água gasto em uma residência no mês de novembro, representando uma semirreta.</w:t>
      </w:r>
    </w:p>
    <w:p w14:paraId="21B9C162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14:paraId="6E3C8D0A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 w:rsidRPr="00CA62F0"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375D1DCF" wp14:editId="0A4D52C3">
            <wp:extent cx="2686050" cy="2019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9A91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06656FBE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Observa-se que, nesse mês, houve um consumo de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480" w:dyaOrig="360" w14:anchorId="0763FC77">
          <v:shape id="_x0000_i1127" type="#_x0000_t75" style="width:24pt;height:18pt" o:ole="">
            <v:imagedata r:id="rId82" o:title=""/>
          </v:shape>
          <o:OLEObject Type="Embed" ProgID="Equation.DSMT4" ShapeID="_x0000_i1127" DrawAspect="Content" ObjectID="_1715249832" r:id="rId83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CA62F0">
        <w:rPr>
          <w:rFonts w:ascii="Arial" w:hAnsi="Arial" w:cs="Arial"/>
          <w:sz w:val="20"/>
          <w:szCs w:val="20"/>
          <w:lang w:eastAsia="pt-BR"/>
        </w:rPr>
        <w:t>de</w:t>
      </w:r>
      <w:proofErr w:type="spellEnd"/>
      <w:r w:rsidRPr="00CA62F0">
        <w:rPr>
          <w:rFonts w:ascii="Arial" w:hAnsi="Arial" w:cs="Arial"/>
          <w:sz w:val="20"/>
          <w:szCs w:val="20"/>
          <w:lang w:eastAsia="pt-BR"/>
        </w:rPr>
        <w:t xml:space="preserve"> água. Sabe-se que, em dezembro, o consumo de água nessa residência, em metro cúbico, dobrou em relação ao mês anterior.</w:t>
      </w:r>
    </w:p>
    <w:p w14:paraId="7C7C6EF0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CB8DFC1" w14:textId="77777777" w:rsidR="00DD1518" w:rsidRPr="00CA62F0" w:rsidRDefault="00DD1518" w:rsidP="00DD15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O valor da fatura referente ao consumo no mês de dezembro nessa residência foi </w:t>
      </w:r>
    </w:p>
    <w:p w14:paraId="6B6CBE9C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superior a R$ 65,00 e inferior a R$ 70,00.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5D95C29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superior a R$ 80,00 e inferior a R$ 85,00.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EB1638A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superior a R$ 90,00 e inferior a R$ 95,00.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6448C63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superior a R$ 95,00.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7ECA70FA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inferior a R$ 55,00.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E486D33" w14:textId="351C7063" w:rsidR="00DD1518" w:rsidRPr="00CA62F0" w:rsidRDefault="00DD1518" w:rsidP="00DD1518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  <w:r w:rsidRPr="00CA62F0">
        <w:rPr>
          <w:rFonts w:ascii="Arial" w:hAnsi="Arial" w:cs="Arial"/>
          <w:sz w:val="20"/>
          <w:szCs w:val="20"/>
          <w:lang w:val="en-US" w:eastAsia="zh-CN"/>
        </w:rPr>
        <w:br w:type="page"/>
      </w:r>
    </w:p>
    <w:p w14:paraId="19B4E707" w14:textId="6F97C55D" w:rsidR="00CA62F0" w:rsidRPr="00CA62F0" w:rsidRDefault="00CA62F0" w:rsidP="00CA62F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lastRenderedPageBreak/>
        <w:t xml:space="preserve">09- </w:t>
      </w: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cisterna de 6 000 L foi esvaziada em um período de 3h.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14:paraId="4C0FBAFA" w14:textId="77777777" w:rsidR="00CA62F0" w:rsidRPr="00CA62F0" w:rsidRDefault="00CA62F0" w:rsidP="00CA62F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11B59F84" wp14:editId="392DA0B6">
            <wp:extent cx="3733800" cy="1828800"/>
            <wp:effectExtent l="0" t="0" r="0" b="0"/>
            <wp:docPr id="3" name="Imagem 3" descr="Questão Enem 2016 função af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ão Enem 2016 função afim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F4F2" w14:textId="77777777" w:rsidR="00CA62F0" w:rsidRPr="00CA62F0" w:rsidRDefault="00CA62F0" w:rsidP="00CA62F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Qual é a vazão, em litro por hora, da bomba que foi ligada no início da segunda hora?</w:t>
      </w:r>
    </w:p>
    <w:p w14:paraId="671CCDF9" w14:textId="267B4953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62B8BB82" w14:textId="63FE5991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</w:p>
    <w:p w14:paraId="2FBF0CBB" w14:textId="4F5841D7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</w:p>
    <w:p w14:paraId="07E2C221" w14:textId="6733E3CF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10- 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As curvas de oferta e de demanda de um produto representam, respectivamente, as quantidades que vendedores e consumidores estão dispostos a comercializar em função do preço do produto. Em alguns casos, essas curvas podem ser representadas por retas. Suponha que as quantidades de oferta e de demanda de um produto sejam, respectivamente, representadas pelas equações: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= – 20 + 4P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= 46 – 2P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em que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é quantidade de oferta,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é a quantidade de demanda e P é o preço do produto.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A partir dessas equações, de oferta e de demanda, os economistas encontram o preço de equilíbrio de mercado, ou seja, quando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e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se igualam.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Para a situação descrita, qual o valor do preço de equilíbrio?</w:t>
      </w:r>
    </w:p>
    <w:p w14:paraId="68F076E4" w14:textId="77777777" w:rsidR="00CA62F0" w:rsidRPr="00D62933" w:rsidRDefault="00CA62F0" w:rsidP="00D62933">
      <w:pPr>
        <w:rPr>
          <w:rFonts w:ascii="Verdana" w:hAnsi="Verdana"/>
          <w:sz w:val="16"/>
          <w:szCs w:val="16"/>
        </w:rPr>
      </w:pPr>
    </w:p>
    <w:sectPr w:rsidR="00CA62F0" w:rsidRPr="00D62933" w:rsidSect="00B71635">
      <w:headerReference w:type="default" r:id="rId85"/>
      <w:footerReference w:type="default" r:id="rId86"/>
      <w:footerReference w:type="first" r:id="rId8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48B4" w14:textId="77777777" w:rsidR="00E36C7B" w:rsidRDefault="00E36C7B" w:rsidP="009851F2">
      <w:pPr>
        <w:spacing w:after="0" w:line="240" w:lineRule="auto"/>
      </w:pPr>
      <w:r>
        <w:separator/>
      </w:r>
    </w:p>
  </w:endnote>
  <w:endnote w:type="continuationSeparator" w:id="0">
    <w:p w14:paraId="6ADA748E" w14:textId="77777777" w:rsidR="00E36C7B" w:rsidRDefault="00E36C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7125" w14:textId="77777777" w:rsidR="00E36C7B" w:rsidRDefault="00E36C7B" w:rsidP="009851F2">
      <w:pPr>
        <w:spacing w:after="0" w:line="240" w:lineRule="auto"/>
      </w:pPr>
      <w:r>
        <w:separator/>
      </w:r>
    </w:p>
  </w:footnote>
  <w:footnote w:type="continuationSeparator" w:id="0">
    <w:p w14:paraId="32B74C2F" w14:textId="77777777" w:rsidR="00E36C7B" w:rsidRDefault="00E36C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833BF"/>
    <w:multiLevelType w:val="multilevel"/>
    <w:tmpl w:val="E8B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9762171"/>
    <w:multiLevelType w:val="hybridMultilevel"/>
    <w:tmpl w:val="107CACCA"/>
    <w:lvl w:ilvl="0" w:tplc="2E2CC99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B21795"/>
    <w:multiLevelType w:val="hybridMultilevel"/>
    <w:tmpl w:val="5D563C98"/>
    <w:lvl w:ilvl="0" w:tplc="FBEC2B8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3133">
    <w:abstractNumId w:val="5"/>
  </w:num>
  <w:num w:numId="2" w16cid:durableId="879130381">
    <w:abstractNumId w:val="1"/>
  </w:num>
  <w:num w:numId="3" w16cid:durableId="1807507081">
    <w:abstractNumId w:val="0"/>
  </w:num>
  <w:num w:numId="4" w16cid:durableId="1549603513">
    <w:abstractNumId w:val="7"/>
  </w:num>
  <w:num w:numId="5" w16cid:durableId="1984386986">
    <w:abstractNumId w:val="3"/>
  </w:num>
  <w:num w:numId="6" w16cid:durableId="1364792667">
    <w:abstractNumId w:val="6"/>
  </w:num>
  <w:num w:numId="7" w16cid:durableId="1797944687">
    <w:abstractNumId w:val="8"/>
  </w:num>
  <w:num w:numId="8" w16cid:durableId="112600697">
    <w:abstractNumId w:val="4"/>
  </w:num>
  <w:num w:numId="9" w16cid:durableId="23285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E40"/>
    <w:rsid w:val="00017493"/>
    <w:rsid w:val="00052B81"/>
    <w:rsid w:val="000840B5"/>
    <w:rsid w:val="00093F84"/>
    <w:rsid w:val="000B39A7"/>
    <w:rsid w:val="000B3BB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50A7"/>
    <w:rsid w:val="002165E6"/>
    <w:rsid w:val="00292500"/>
    <w:rsid w:val="002B28EF"/>
    <w:rsid w:val="002B3C84"/>
    <w:rsid w:val="002D0961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5AA1"/>
    <w:rsid w:val="006C72CA"/>
    <w:rsid w:val="006E1771"/>
    <w:rsid w:val="006E26DF"/>
    <w:rsid w:val="006F5A84"/>
    <w:rsid w:val="00720B97"/>
    <w:rsid w:val="007300A8"/>
    <w:rsid w:val="00735AE3"/>
    <w:rsid w:val="0073776A"/>
    <w:rsid w:val="00755526"/>
    <w:rsid w:val="007571C0"/>
    <w:rsid w:val="00773401"/>
    <w:rsid w:val="007D07B0"/>
    <w:rsid w:val="007E3B2B"/>
    <w:rsid w:val="007F6974"/>
    <w:rsid w:val="008005D5"/>
    <w:rsid w:val="00824D86"/>
    <w:rsid w:val="00844A9E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070D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62F0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1518"/>
    <w:rsid w:val="00DE030D"/>
    <w:rsid w:val="00E00A69"/>
    <w:rsid w:val="00E05985"/>
    <w:rsid w:val="00E36C7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1786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image" Target="media/image41.jpe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1153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2022-05-28T16:26:00Z</dcterms:created>
  <dcterms:modified xsi:type="dcterms:W3CDTF">2022-05-28T16:26:00Z</dcterms:modified>
</cp:coreProperties>
</file>