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A5AF7B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80D4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9269A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050B9794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9269A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C462F01" w:rsidR="00A84FD5" w:rsidRPr="00965A01" w:rsidRDefault="00080D4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32BFF1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852045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90540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RECUPERAÇÃO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41E5F" w:rsidRDefault="00D62933" w:rsidP="00905406">
      <w:pPr>
        <w:ind w:left="-142" w:firstLine="142"/>
        <w:rPr>
          <w:rFonts w:ascii="Verdana" w:hAnsi="Verdana"/>
          <w:sz w:val="20"/>
          <w:szCs w:val="20"/>
        </w:rPr>
      </w:pPr>
    </w:p>
    <w:p w14:paraId="7C136C60" w14:textId="7F7F22FB" w:rsidR="005D6514" w:rsidRPr="000C7E81" w:rsidRDefault="005D6514" w:rsidP="005D651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  <w:r w:rsidRPr="005D6514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Compro, logo existo</w:t>
      </w:r>
    </w:p>
    <w:p w14:paraId="4B6DF73C" w14:textId="77777777" w:rsidR="005D6514" w:rsidRPr="005D6514" w:rsidRDefault="005D6514" w:rsidP="005D651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03186F4" w14:textId="77777777" w:rsidR="005D6514" w:rsidRPr="005D6514" w:rsidRDefault="005D6514" w:rsidP="005D651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5D6514">
        <w:rPr>
          <w:rFonts w:ascii="Verdana" w:eastAsia="Times New Roman" w:hAnsi="Verdana" w:cs="Arial"/>
          <w:sz w:val="20"/>
          <w:szCs w:val="20"/>
          <w:lang w:eastAsia="pt-BR"/>
        </w:rPr>
        <w:t>O </w:t>
      </w:r>
      <w:r w:rsidRPr="005D6514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shopping center </w:t>
      </w:r>
      <w:r w:rsidRPr="005D6514">
        <w:rPr>
          <w:rFonts w:ascii="Verdana" w:eastAsia="Times New Roman" w:hAnsi="Verdana" w:cs="Arial"/>
          <w:sz w:val="20"/>
          <w:szCs w:val="20"/>
          <w:lang w:eastAsia="pt-BR"/>
        </w:rPr>
        <w:t>é um centro de comércio que se completa com alimentação (normalmente do tipo </w:t>
      </w:r>
      <w:r w:rsidRPr="005D6514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fast food</w:t>
      </w:r>
      <w:r w:rsidRPr="005D6514">
        <w:rPr>
          <w:rFonts w:ascii="Verdana" w:eastAsia="Times New Roman" w:hAnsi="Verdana" w:cs="Arial"/>
          <w:sz w:val="20"/>
          <w:szCs w:val="20"/>
          <w:lang w:eastAsia="pt-BR"/>
        </w:rPr>
        <w:t>), serviços (bancos, cabeleireiros, correios, academias de ginástica, consultórios médicos, es</w:t>
      </w:r>
      <w:r w:rsidRPr="005D6514">
        <w:rPr>
          <w:rFonts w:ascii="Verdana" w:eastAsia="Times New Roman" w:hAnsi="Verdana" w:cs="Arial"/>
          <w:sz w:val="20"/>
          <w:szCs w:val="20"/>
          <w:lang w:eastAsia="pt-BR"/>
        </w:rPr>
        <w:softHyphen/>
        <w:t>colas) e lazer (jogos eletrônicos, cinema, internet). Ali, o consumidor de mercadorias se mistura com o consumidor de serviços e de diversão, sentindo-se protegido e moderno. Fugindo dos aspectos negati</w:t>
      </w:r>
      <w:r w:rsidRPr="005D6514">
        <w:rPr>
          <w:rFonts w:ascii="Verdana" w:eastAsia="Times New Roman" w:hAnsi="Verdana" w:cs="Arial"/>
          <w:sz w:val="20"/>
          <w:szCs w:val="20"/>
          <w:lang w:eastAsia="pt-BR"/>
        </w:rPr>
        <w:softHyphen/>
        <w:t>vos dos centros das cidades e da busca conjunta de soluções para eles, os </w:t>
      </w:r>
      <w:r w:rsidRPr="005D6514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shopping centers </w:t>
      </w:r>
      <w:r w:rsidRPr="005D6514">
        <w:rPr>
          <w:rFonts w:ascii="Verdana" w:eastAsia="Times New Roman" w:hAnsi="Verdana" w:cs="Arial"/>
          <w:sz w:val="20"/>
          <w:szCs w:val="20"/>
          <w:lang w:eastAsia="pt-BR"/>
        </w:rPr>
        <w:t>vendem a imagem de serem locais com uma melhor ‘qualidade de vida’ por possuírem ruas cobertas, iluminadas, limpas e seguras; praças, fontes, bulevares recriados; cinemas e atrações prontas e relativamente fáceis de serem adquiridas – ao menos para os que podem pagar. É como se o ‘mundo de fora’, a vida real, não lhes dissesse respeito...</w:t>
      </w:r>
    </w:p>
    <w:p w14:paraId="5712FDA7" w14:textId="55BB4FA2" w:rsidR="005D6514" w:rsidRPr="005D6514" w:rsidRDefault="005D6514" w:rsidP="005D651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5D6514">
        <w:rPr>
          <w:rFonts w:ascii="Verdana" w:eastAsia="Times New Roman" w:hAnsi="Verdana" w:cs="Arial"/>
          <w:sz w:val="20"/>
          <w:szCs w:val="20"/>
          <w:lang w:eastAsia="pt-BR"/>
        </w:rPr>
        <w:t>O que essa catedral das mercadorias pretende é criar um espaço urbano ideal, concentrando várias opções de consumo e consagrando-se como ‘ponto de encontro’ para uma população seleta de seres “</w:t>
      </w:r>
      <w:proofErr w:type="spellStart"/>
      <w:r w:rsidRPr="005D6514">
        <w:rPr>
          <w:rFonts w:ascii="Verdana" w:eastAsia="Times New Roman" w:hAnsi="Verdana" w:cs="Arial"/>
          <w:sz w:val="20"/>
          <w:szCs w:val="20"/>
          <w:lang w:eastAsia="pt-BR"/>
        </w:rPr>
        <w:t>semiformados</w:t>
      </w:r>
      <w:proofErr w:type="spellEnd"/>
      <w:r w:rsidRPr="005D6514">
        <w:rPr>
          <w:rFonts w:ascii="Verdana" w:eastAsia="Times New Roman" w:hAnsi="Verdana" w:cs="Arial"/>
          <w:sz w:val="20"/>
          <w:szCs w:val="20"/>
          <w:lang w:eastAsia="pt-BR"/>
        </w:rPr>
        <w:t xml:space="preserve">”, incompletos, que aceitam </w:t>
      </w:r>
      <w:r w:rsidR="000C7E81" w:rsidRPr="005D6514">
        <w:rPr>
          <w:rFonts w:ascii="Verdana" w:eastAsia="Times New Roman" w:hAnsi="Verdana" w:cs="Arial"/>
          <w:sz w:val="20"/>
          <w:szCs w:val="20"/>
          <w:lang w:eastAsia="pt-BR"/>
        </w:rPr>
        <w:t>fenômenos</w:t>
      </w:r>
      <w:r w:rsidRPr="005D6514">
        <w:rPr>
          <w:rFonts w:ascii="Verdana" w:eastAsia="Times New Roman" w:hAnsi="Verdana" w:cs="Arial"/>
          <w:sz w:val="20"/>
          <w:szCs w:val="20"/>
          <w:lang w:eastAsia="pt-BR"/>
        </w:rPr>
        <w:t xml:space="preserve"> historicamente construídos como se </w:t>
      </w:r>
      <w:r w:rsidR="000C7E81" w:rsidRPr="005D6514">
        <w:rPr>
          <w:rFonts w:ascii="Verdana" w:eastAsia="Times New Roman" w:hAnsi="Verdana" w:cs="Arial"/>
          <w:sz w:val="20"/>
          <w:szCs w:val="20"/>
          <w:lang w:eastAsia="pt-BR"/>
        </w:rPr>
        <w:t>fizessem</w:t>
      </w:r>
      <w:r w:rsidRPr="005D6514">
        <w:rPr>
          <w:rFonts w:ascii="Verdana" w:eastAsia="Times New Roman" w:hAnsi="Verdana" w:cs="Arial"/>
          <w:sz w:val="20"/>
          <w:szCs w:val="20"/>
          <w:lang w:eastAsia="pt-BR"/>
        </w:rPr>
        <w:t xml:space="preserve"> parte do curso da natureza. O imaginário que se impõe é o da plenitude da vida pelo consumo. </w:t>
      </w:r>
      <w:r w:rsidR="000C7E81" w:rsidRPr="005D6514">
        <w:rPr>
          <w:rFonts w:ascii="Verdana" w:eastAsia="Times New Roman" w:hAnsi="Verdana" w:cs="Arial"/>
          <w:sz w:val="20"/>
          <w:szCs w:val="20"/>
          <w:lang w:eastAsia="pt-BR"/>
        </w:rPr>
        <w:t>Nesses</w:t>
      </w:r>
      <w:r w:rsidRPr="005D6514">
        <w:rPr>
          <w:rFonts w:ascii="Verdana" w:eastAsia="Times New Roman" w:hAnsi="Verdana" w:cs="Arial"/>
          <w:sz w:val="20"/>
          <w:szCs w:val="20"/>
          <w:lang w:eastAsia="pt-BR"/>
        </w:rPr>
        <w:t xml:space="preserve"> espaços</w:t>
      </w:r>
      <w:r w:rsidRPr="005D6514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, </w:t>
      </w:r>
      <w:r w:rsidRPr="005D6514">
        <w:rPr>
          <w:rFonts w:ascii="Verdana" w:eastAsia="Times New Roman" w:hAnsi="Verdana" w:cs="Arial"/>
          <w:sz w:val="20"/>
          <w:szCs w:val="20"/>
          <w:lang w:eastAsia="pt-BR"/>
        </w:rPr>
        <w:t>podemos ocupar-nos apenas dos nossos desejos – aguçados com as inúmeras possibilidades disponíveis de aquisição. Prevalece a ideia do ‘com</w:t>
      </w:r>
      <w:r w:rsidRPr="005D6514">
        <w:rPr>
          <w:rFonts w:ascii="Verdana" w:eastAsia="Times New Roman" w:hAnsi="Verdana" w:cs="Arial"/>
          <w:sz w:val="20"/>
          <w:szCs w:val="20"/>
          <w:lang w:eastAsia="pt-BR"/>
        </w:rPr>
        <w:softHyphen/>
        <w:t>pro, logo existo’.</w:t>
      </w:r>
    </w:p>
    <w:p w14:paraId="0E99E6A8" w14:textId="54B2A2F8" w:rsidR="005D6514" w:rsidRPr="005D6514" w:rsidRDefault="005D6514" w:rsidP="005D651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1327F97" w14:textId="77777777" w:rsidR="005D6514" w:rsidRPr="005D6514" w:rsidRDefault="005D6514" w:rsidP="005D651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5D6514">
        <w:rPr>
          <w:rFonts w:ascii="Verdana" w:eastAsia="Times New Roman" w:hAnsi="Verdana" w:cs="Arial"/>
          <w:sz w:val="20"/>
          <w:szCs w:val="20"/>
          <w:lang w:eastAsia="pt-BR"/>
        </w:rPr>
        <w:t>Concluímos que esse mundo de sonhos que é o </w:t>
      </w:r>
      <w:r w:rsidRPr="005D6514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shopping center </w:t>
      </w:r>
      <w:r w:rsidRPr="005D6514">
        <w:rPr>
          <w:rFonts w:ascii="Verdana" w:eastAsia="Times New Roman" w:hAnsi="Verdana" w:cs="Arial"/>
          <w:sz w:val="20"/>
          <w:szCs w:val="20"/>
          <w:lang w:eastAsia="pt-BR"/>
        </w:rPr>
        <w:t>acaba reforçando nas pessoas uma visão individualista da vida, onde os valores propa</w:t>
      </w:r>
      <w:r w:rsidRPr="005D6514">
        <w:rPr>
          <w:rFonts w:ascii="Verdana" w:eastAsia="Times New Roman" w:hAnsi="Verdana" w:cs="Arial"/>
          <w:sz w:val="20"/>
          <w:szCs w:val="20"/>
          <w:lang w:eastAsia="pt-BR"/>
        </w:rPr>
        <w:softHyphen/>
        <w:t>gados são todos relacionados às necessidades e aos desejos individuais – ‘eu quero, eu posso, eu com</w:t>
      </w:r>
      <w:r w:rsidRPr="005D6514">
        <w:rPr>
          <w:rFonts w:ascii="Verdana" w:eastAsia="Times New Roman" w:hAnsi="Verdana" w:cs="Arial"/>
          <w:sz w:val="20"/>
          <w:szCs w:val="20"/>
          <w:lang w:eastAsia="pt-BR"/>
        </w:rPr>
        <w:softHyphen/>
        <w:t>pro’. Assim, colabora para uma deterioração do ser social e o retardamento do projeto de emancipação de seres mais conscientes, autônomos, prontos para a sociabilidade coletiva – que exige a capacidade da troca desinteressada, da tolerância, da relação verdadeiramente humana entre o eu e o outro, entre iguais e entre diferentes. Compreendemos que um ser social emancipado identifica as necessidades in</w:t>
      </w:r>
      <w:r w:rsidRPr="005D6514">
        <w:rPr>
          <w:rFonts w:ascii="Verdana" w:eastAsia="Times New Roman" w:hAnsi="Verdana" w:cs="Arial"/>
          <w:sz w:val="20"/>
          <w:szCs w:val="20"/>
          <w:lang w:eastAsia="pt-BR"/>
        </w:rPr>
        <w:softHyphen/>
        <w:t>dividuais com as da coletividade, sem colocá-las em campos opostos. Assim, o ser emancipado sabe agir pensando nos outros, no presente e no futuro.</w:t>
      </w:r>
    </w:p>
    <w:p w14:paraId="4955A569" w14:textId="6422ECB1" w:rsidR="005D6514" w:rsidRPr="005D6514" w:rsidRDefault="005D6514" w:rsidP="005D651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F9C625F" w14:textId="19A2D3A2" w:rsidR="005D6514" w:rsidRPr="005D6514" w:rsidRDefault="005D6514" w:rsidP="005D651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5D6514">
        <w:rPr>
          <w:rFonts w:ascii="Verdana" w:eastAsia="Times New Roman" w:hAnsi="Verdana" w:cs="Arial"/>
          <w:sz w:val="20"/>
          <w:szCs w:val="20"/>
          <w:lang w:eastAsia="pt-BR"/>
        </w:rPr>
        <w:t>O </w:t>
      </w:r>
      <w:r w:rsidRPr="005D6514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shopping center </w:t>
      </w:r>
      <w:r w:rsidRPr="005D6514">
        <w:rPr>
          <w:rFonts w:ascii="Verdana" w:eastAsia="Times New Roman" w:hAnsi="Verdana" w:cs="Arial"/>
          <w:sz w:val="20"/>
          <w:szCs w:val="20"/>
          <w:lang w:eastAsia="pt-BR"/>
        </w:rPr>
        <w:t>híbrido representa hoje o prin</w:t>
      </w:r>
      <w:r w:rsidRPr="005D6514">
        <w:rPr>
          <w:rFonts w:ascii="Verdana" w:eastAsia="Times New Roman" w:hAnsi="Verdana" w:cs="Arial"/>
          <w:sz w:val="20"/>
          <w:szCs w:val="20"/>
          <w:lang w:eastAsia="pt-BR"/>
        </w:rPr>
        <w:softHyphen/>
        <w:t>cipal lugar da ‘sociedade de consumo’, contribuindo para a sacralização do modo de vida consumista e alienado, um modo de vida em que há uma evi</w:t>
      </w:r>
      <w:r w:rsidRPr="005D6514">
        <w:rPr>
          <w:rFonts w:ascii="Verdana" w:eastAsia="Times New Roman" w:hAnsi="Verdana" w:cs="Arial"/>
          <w:sz w:val="20"/>
          <w:szCs w:val="20"/>
          <w:lang w:eastAsia="pt-BR"/>
        </w:rPr>
        <w:softHyphen/>
        <w:t>dente predominância de símbolos como </w:t>
      </w:r>
      <w:r w:rsidRPr="005D6514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status</w:t>
      </w:r>
      <w:r w:rsidRPr="005D6514">
        <w:rPr>
          <w:rFonts w:ascii="Verdana" w:eastAsia="Times New Roman" w:hAnsi="Verdana" w:cs="Arial"/>
          <w:sz w:val="20"/>
          <w:szCs w:val="20"/>
          <w:lang w:eastAsia="pt-BR"/>
        </w:rPr>
        <w:t>, poder, distinção, jovialidade, virilidade etc. sobre a utilidade das mercadorias. Vale ainda lembrar que não é somente o </w:t>
      </w:r>
      <w:r w:rsidRPr="005D6514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shopping center </w:t>
      </w:r>
      <w:r w:rsidRPr="005D6514">
        <w:rPr>
          <w:rFonts w:ascii="Verdana" w:eastAsia="Times New Roman" w:hAnsi="Verdana" w:cs="Arial"/>
          <w:sz w:val="20"/>
          <w:szCs w:val="20"/>
          <w:lang w:eastAsia="pt-BR"/>
        </w:rPr>
        <w:t>que gera empre</w:t>
      </w:r>
      <w:r w:rsidRPr="005D6514">
        <w:rPr>
          <w:rFonts w:ascii="Verdana" w:eastAsia="Times New Roman" w:hAnsi="Verdana" w:cs="Arial"/>
          <w:sz w:val="20"/>
          <w:szCs w:val="20"/>
          <w:lang w:eastAsia="pt-BR"/>
        </w:rPr>
        <w:softHyphen/>
        <w:t>go. Centros culturais, esportivos e de lazer, escolas, postos de saúde, teatros, cinemas, praças públicas com animação cultural também.</w:t>
      </w:r>
    </w:p>
    <w:p w14:paraId="4D76A4F6" w14:textId="5DD3414A" w:rsidR="005D6514" w:rsidRPr="005D6514" w:rsidRDefault="005D6514" w:rsidP="005D651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5D6514">
        <w:rPr>
          <w:rFonts w:ascii="Verdana" w:eastAsia="Times New Roman" w:hAnsi="Verdana" w:cs="Arial"/>
          <w:sz w:val="20"/>
          <w:szCs w:val="20"/>
          <w:lang w:eastAsia="pt-BR"/>
        </w:rPr>
        <w:t>O que se pode concluir é que o sucesso da fór</w:t>
      </w:r>
      <w:r w:rsidRPr="005D6514">
        <w:rPr>
          <w:rFonts w:ascii="Verdana" w:eastAsia="Times New Roman" w:hAnsi="Verdana" w:cs="Arial"/>
          <w:sz w:val="20"/>
          <w:szCs w:val="20"/>
          <w:lang w:eastAsia="pt-BR"/>
        </w:rPr>
        <w:softHyphen/>
        <w:t>mula atual do </w:t>
      </w:r>
      <w:r w:rsidRPr="005D6514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shopping center </w:t>
      </w:r>
      <w:r w:rsidRPr="005D6514">
        <w:rPr>
          <w:rFonts w:ascii="Verdana" w:eastAsia="Times New Roman" w:hAnsi="Verdana" w:cs="Arial"/>
          <w:sz w:val="20"/>
          <w:szCs w:val="20"/>
          <w:lang w:eastAsia="pt-BR"/>
        </w:rPr>
        <w:t xml:space="preserve">híbrido como lugar privilegiado para a realização da lógica consumista traz consigo o fracasso da plenitude do ser social, distanciando-o de qualquer projeto de emancipação e de humanização do ser humano. Como diz o </w:t>
      </w:r>
      <w:r w:rsidR="000C7E81" w:rsidRPr="000C7E81">
        <w:rPr>
          <w:rFonts w:ascii="Verdana" w:eastAsia="Times New Roman" w:hAnsi="Verdana" w:cs="Arial"/>
          <w:sz w:val="20"/>
          <w:szCs w:val="20"/>
          <w:lang w:eastAsia="pt-BR"/>
        </w:rPr>
        <w:t>poeta</w:t>
      </w:r>
      <w:r w:rsidRPr="005D6514">
        <w:rPr>
          <w:rFonts w:ascii="Verdana" w:eastAsia="Times New Roman" w:hAnsi="Verdana" w:cs="Arial"/>
          <w:sz w:val="20"/>
          <w:szCs w:val="20"/>
          <w:lang w:eastAsia="pt-BR"/>
        </w:rPr>
        <w:t xml:space="preserve"> Carlos Drummond de Andrade (1902-1987) no poema </w:t>
      </w:r>
      <w:r w:rsidRPr="005D6514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Eu, etiqueta</w:t>
      </w:r>
      <w:r w:rsidRPr="005D6514">
        <w:rPr>
          <w:rFonts w:ascii="Verdana" w:eastAsia="Times New Roman" w:hAnsi="Verdana" w:cs="Arial"/>
          <w:sz w:val="20"/>
          <w:szCs w:val="20"/>
          <w:lang w:eastAsia="pt-BR"/>
        </w:rPr>
        <w:t xml:space="preserve">: “Já não me convém o título de </w:t>
      </w:r>
      <w:r w:rsidRPr="000C7E81">
        <w:rPr>
          <w:rFonts w:ascii="Verdana" w:eastAsia="Times New Roman" w:hAnsi="Verdana" w:cs="Arial"/>
          <w:sz w:val="20"/>
          <w:szCs w:val="20"/>
          <w:lang w:eastAsia="pt-BR"/>
        </w:rPr>
        <w:t xml:space="preserve">homem. </w:t>
      </w:r>
      <w:r w:rsidRPr="005D6514">
        <w:rPr>
          <w:rFonts w:ascii="Verdana" w:eastAsia="Times New Roman" w:hAnsi="Verdana" w:cs="Arial"/>
          <w:sz w:val="20"/>
          <w:szCs w:val="20"/>
          <w:lang w:eastAsia="pt-BR"/>
        </w:rPr>
        <w:t>Meu nome novo é coisa.</w:t>
      </w:r>
      <w:r w:rsidRPr="000C7E81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5D6514">
        <w:rPr>
          <w:rFonts w:ascii="Verdana" w:eastAsia="Times New Roman" w:hAnsi="Verdana" w:cs="Arial"/>
          <w:sz w:val="20"/>
          <w:szCs w:val="20"/>
          <w:lang w:eastAsia="pt-BR"/>
        </w:rPr>
        <w:t>Eu sou a coisa, coisamente.”</w:t>
      </w:r>
    </w:p>
    <w:p w14:paraId="474ACBB3" w14:textId="2ADF3205" w:rsidR="005E1FD6" w:rsidRPr="000C7E81" w:rsidRDefault="005E1FD6" w:rsidP="005D6514">
      <w:pPr>
        <w:ind w:left="-993"/>
        <w:jc w:val="both"/>
        <w:rPr>
          <w:rFonts w:ascii="Verdana" w:hAnsi="Verdana" w:cs="Arial"/>
          <w:sz w:val="20"/>
          <w:szCs w:val="20"/>
        </w:rPr>
      </w:pPr>
    </w:p>
    <w:p w14:paraId="4F8EBCFC" w14:textId="55B74350" w:rsidR="005D6514" w:rsidRPr="000C7E81" w:rsidRDefault="005D6514" w:rsidP="005D6514">
      <w:pPr>
        <w:ind w:left="-993"/>
        <w:jc w:val="both"/>
        <w:rPr>
          <w:rFonts w:ascii="Verdana" w:hAnsi="Verdana" w:cs="Arial"/>
          <w:sz w:val="20"/>
          <w:szCs w:val="20"/>
        </w:rPr>
      </w:pPr>
      <w:r w:rsidRPr="000C7E81">
        <w:rPr>
          <w:rFonts w:ascii="Verdana" w:hAnsi="Verdana" w:cs="Arial"/>
          <w:sz w:val="20"/>
          <w:szCs w:val="20"/>
        </w:rPr>
        <w:t>A partir da leitura do texto acima, redija um resumo de 20 linhas em terceira pessoa e com linguagem culta da língua portuguesa s</w:t>
      </w:r>
      <w:r w:rsidR="000C7E81" w:rsidRPr="000C7E81">
        <w:rPr>
          <w:rFonts w:ascii="Verdana" w:hAnsi="Verdana" w:cs="Arial"/>
          <w:sz w:val="20"/>
          <w:szCs w:val="20"/>
        </w:rPr>
        <w:t>obre a temática abordada nele. Dê um título bem cri</w:t>
      </w:r>
      <w:r w:rsidR="000C7E81">
        <w:rPr>
          <w:rFonts w:ascii="Verdana" w:hAnsi="Verdana" w:cs="Arial"/>
          <w:sz w:val="20"/>
          <w:szCs w:val="20"/>
        </w:rPr>
        <w:t>ati</w:t>
      </w:r>
      <w:r w:rsidR="000C7E81" w:rsidRPr="000C7E81">
        <w:rPr>
          <w:rFonts w:ascii="Verdana" w:hAnsi="Verdana" w:cs="Arial"/>
          <w:sz w:val="20"/>
          <w:szCs w:val="20"/>
        </w:rPr>
        <w:t>vo ao seu texto.</w:t>
      </w:r>
      <w:r w:rsidRPr="000C7E81">
        <w:rPr>
          <w:rFonts w:ascii="Verdana" w:hAnsi="Verdana" w:cs="Arial"/>
          <w:sz w:val="20"/>
          <w:szCs w:val="20"/>
        </w:rPr>
        <w:t xml:space="preserve"> </w:t>
      </w:r>
    </w:p>
    <w:sectPr w:rsidR="005D6514" w:rsidRPr="000C7E81" w:rsidSect="00D41E5F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991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BAC395F"/>
    <w:multiLevelType w:val="hybridMultilevel"/>
    <w:tmpl w:val="52109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536A8"/>
    <w:multiLevelType w:val="hybridMultilevel"/>
    <w:tmpl w:val="FAD43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0457B"/>
    <w:multiLevelType w:val="hybridMultilevel"/>
    <w:tmpl w:val="978C6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0523469">
    <w:abstractNumId w:val="6"/>
  </w:num>
  <w:num w:numId="2" w16cid:durableId="609050833">
    <w:abstractNumId w:val="2"/>
  </w:num>
  <w:num w:numId="3" w16cid:durableId="1618177760">
    <w:abstractNumId w:val="0"/>
  </w:num>
  <w:num w:numId="4" w16cid:durableId="28068952">
    <w:abstractNumId w:val="8"/>
  </w:num>
  <w:num w:numId="5" w16cid:durableId="1616325934">
    <w:abstractNumId w:val="5"/>
  </w:num>
  <w:num w:numId="6" w16cid:durableId="1935047897">
    <w:abstractNumId w:val="7"/>
  </w:num>
  <w:num w:numId="7" w16cid:durableId="2134593975">
    <w:abstractNumId w:val="1"/>
  </w:num>
  <w:num w:numId="8" w16cid:durableId="602961940">
    <w:abstractNumId w:val="4"/>
  </w:num>
  <w:num w:numId="9" w16cid:durableId="2085641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0D49"/>
    <w:rsid w:val="000840B5"/>
    <w:rsid w:val="00093F84"/>
    <w:rsid w:val="000B39A7"/>
    <w:rsid w:val="000C2CDC"/>
    <w:rsid w:val="000C7E81"/>
    <w:rsid w:val="000D1D14"/>
    <w:rsid w:val="000F03A2"/>
    <w:rsid w:val="00102A1B"/>
    <w:rsid w:val="00124F9F"/>
    <w:rsid w:val="0016003D"/>
    <w:rsid w:val="0016386B"/>
    <w:rsid w:val="00164A58"/>
    <w:rsid w:val="0016656F"/>
    <w:rsid w:val="00182E9E"/>
    <w:rsid w:val="00183B4B"/>
    <w:rsid w:val="001A0715"/>
    <w:rsid w:val="001C4278"/>
    <w:rsid w:val="001C6FF5"/>
    <w:rsid w:val="001E5AAD"/>
    <w:rsid w:val="002165E6"/>
    <w:rsid w:val="0023400A"/>
    <w:rsid w:val="00292500"/>
    <w:rsid w:val="002B01B5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9330C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D6514"/>
    <w:rsid w:val="005E1FD6"/>
    <w:rsid w:val="005E297F"/>
    <w:rsid w:val="005E5BEA"/>
    <w:rsid w:val="005F05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1F54"/>
    <w:rsid w:val="0086497B"/>
    <w:rsid w:val="00874089"/>
    <w:rsid w:val="0087463C"/>
    <w:rsid w:val="008A5048"/>
    <w:rsid w:val="008D6898"/>
    <w:rsid w:val="008E3648"/>
    <w:rsid w:val="00905406"/>
    <w:rsid w:val="0091198D"/>
    <w:rsid w:val="00914A2F"/>
    <w:rsid w:val="009269AB"/>
    <w:rsid w:val="009521D6"/>
    <w:rsid w:val="00965A01"/>
    <w:rsid w:val="0098193B"/>
    <w:rsid w:val="00983700"/>
    <w:rsid w:val="009851F2"/>
    <w:rsid w:val="009878E4"/>
    <w:rsid w:val="009A26A2"/>
    <w:rsid w:val="009A7F64"/>
    <w:rsid w:val="009C3431"/>
    <w:rsid w:val="009D122B"/>
    <w:rsid w:val="00A13605"/>
    <w:rsid w:val="00A13C93"/>
    <w:rsid w:val="00A336E2"/>
    <w:rsid w:val="00A60A0D"/>
    <w:rsid w:val="00A76795"/>
    <w:rsid w:val="00A84FD5"/>
    <w:rsid w:val="00A907C8"/>
    <w:rsid w:val="00AA233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3900"/>
    <w:rsid w:val="00C25F49"/>
    <w:rsid w:val="00C65A96"/>
    <w:rsid w:val="00C713E2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1E5F"/>
    <w:rsid w:val="00D62933"/>
    <w:rsid w:val="00D73612"/>
    <w:rsid w:val="00DA176C"/>
    <w:rsid w:val="00DB6599"/>
    <w:rsid w:val="00DC7A8C"/>
    <w:rsid w:val="00DE030D"/>
    <w:rsid w:val="00DF0B8B"/>
    <w:rsid w:val="00E05985"/>
    <w:rsid w:val="00E1163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090E"/>
    <w:rsid w:val="00F034E6"/>
    <w:rsid w:val="00F03E24"/>
    <w:rsid w:val="00F16B25"/>
    <w:rsid w:val="00F44BF8"/>
    <w:rsid w:val="00F62009"/>
    <w:rsid w:val="00F75909"/>
    <w:rsid w:val="00F95273"/>
    <w:rsid w:val="00FB2E47"/>
    <w:rsid w:val="00FB3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next w:val="Normal"/>
    <w:link w:val="Ttulo1Char"/>
    <w:uiPriority w:val="9"/>
    <w:qFormat/>
    <w:rsid w:val="005E297F"/>
    <w:pPr>
      <w:keepNext/>
      <w:keepLines/>
      <w:spacing w:before="480" w:after="0" w:line="276" w:lineRule="auto"/>
      <w:jc w:val="center"/>
      <w:outlineLvl w:val="0"/>
    </w:pPr>
    <w:rPr>
      <w:rFonts w:ascii="Arial" w:eastAsia="Times New Roman" w:hAnsi="Arial" w:cs="Times New Roman"/>
      <w:b/>
      <w:bCs/>
      <w:sz w:val="32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297F"/>
    <w:pPr>
      <w:keepNext/>
      <w:spacing w:before="240" w:after="60" w:line="276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5E297F"/>
    <w:rPr>
      <w:rFonts w:ascii="Arial" w:eastAsia="Times New Roman" w:hAnsi="Arial" w:cs="Times New Roman"/>
      <w:b/>
      <w:bCs/>
      <w:sz w:val="32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297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converted-space">
    <w:name w:val="apple-converted-space"/>
    <w:basedOn w:val="Fontepargpadro"/>
    <w:rsid w:val="005E2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94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83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731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Izadora</cp:lastModifiedBy>
  <cp:revision>3</cp:revision>
  <cp:lastPrinted>2018-08-06T13:00:00Z</cp:lastPrinted>
  <dcterms:created xsi:type="dcterms:W3CDTF">2022-09-02T04:08:00Z</dcterms:created>
  <dcterms:modified xsi:type="dcterms:W3CDTF">2022-09-02T04:20:00Z</dcterms:modified>
</cp:coreProperties>
</file>