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7C834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D74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4339C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3B349BA2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39C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C4363B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39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F1C9D9" w:rsidR="00093F84" w:rsidRPr="0086497B" w:rsidRDefault="00D02BB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2DEEF5B" w14:textId="77777777" w:rsidR="005D74BA" w:rsidRPr="005D74BA" w:rsidRDefault="005D74BA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1. (ESPM-2007)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1949 chegava ao fim a Revolução Chinesa. Sob a liderança de Mao Tsé-Tung foi fundada a República Popular da China. A partir de 1950, a China ocupou lugar crucial no jogo de poder mundial que marcou a Guerra Fria e o século XX.</w:t>
      </w:r>
    </w:p>
    <w:p w14:paraId="0D9132C1" w14:textId="77777777" w:rsidR="005D74BA" w:rsidRPr="005D74BA" w:rsidRDefault="005D74BA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(José Jobson Arruda – História Moderna e Contemporânea)</w:t>
      </w:r>
    </w:p>
    <w:p w14:paraId="1654CE8A" w14:textId="77777777" w:rsidR="005D74BA" w:rsidRPr="005D74BA" w:rsidRDefault="005D74BA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história dos chineses desde a fundação da República Popular da China até os dias atuais é correto assinalar:</w:t>
      </w:r>
    </w:p>
    <w:p w14:paraId="4E842EFE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D74B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 Ao término da revolução, em 1949, Mao Tsé-Tung assumiu o governo da República Popular da China, enquanto </w:t>
      </w:r>
      <w:proofErr w:type="spellStart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Chiang</w:t>
      </w:r>
      <w:proofErr w:type="spellEnd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 Kai-</w:t>
      </w:r>
      <w:proofErr w:type="spellStart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Shek</w:t>
      </w:r>
      <w:proofErr w:type="spellEnd"/>
      <w:r w:rsidRPr="005D74B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 xml:space="preserve"> encontrou refúgio em Taiwan e lá fundou a China Nacionalista.</w:t>
      </w:r>
    </w:p>
    <w:p w14:paraId="400B9C37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término da revolução, em 1949, a China estava completamente unificada sob o governo de Mao Tsé-Tung.</w:t>
      </w:r>
    </w:p>
    <w:p w14:paraId="1874D0EF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Desde a sua fundação, em 1949, a República Popular da China passou a tomar parte do Conselho de Segurança da Organização das Nações Unidas (ONU) como membro permanente com direito a veto.</w:t>
      </w:r>
    </w:p>
    <w:p w14:paraId="54802A54" w14:textId="77777777" w:rsidR="005D74BA" w:rsidRPr="005D74BA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após o desmoronamento da União Soviética, em 1991, foi que a China foi admitida como membro permanente do Conselho de Segurança da ONU, com direito a veto.</w:t>
      </w:r>
    </w:p>
    <w:p w14:paraId="53E4B99F" w14:textId="77777777" w:rsidR="005D74BA" w:rsidRPr="00E964B3" w:rsidRDefault="005D74BA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D74B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D74B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1997, Hong Kong, após longo tempo de dominação britânica, foi devolvida ao controle da China popular, tendo sido imediatamente imposto o socialismo em Hong Kong.</w:t>
      </w:r>
    </w:p>
    <w:p w14:paraId="74CAE261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A924D99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56E1F2" w14:textId="61A84BFB" w:rsidR="008734C8" w:rsidRPr="00E964B3" w:rsidRDefault="00D02BBB" w:rsidP="00E964B3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</w:t>
      </w:r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</w:t>
      </w:r>
      <w:r w:rsidR="008734C8" w:rsidRPr="00E964B3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(Mackenzie 2009)</w:t>
      </w:r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"(...) Para os mais velhos, Mao é um constrangimento. É raro encontrar quem o defenda. Ao fim da viagem, quando eu já me conformava com o ritmo lento e as respostas esquivas dos chineses, testemunhei a única reação direta, quase intempestiva, de um professor de Economia da Universidade de </w:t>
      </w:r>
      <w:proofErr w:type="spellStart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Tsing-Hua</w:t>
      </w:r>
      <w:proofErr w:type="spellEnd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Denggao</w:t>
      </w:r>
      <w:proofErr w:type="spellEnd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Long. Ao indagar se as mudanças na China mostravam uma verdadeira revolução de Deng, </w:t>
      </w:r>
      <w:proofErr w:type="spellStart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Long</w:t>
      </w:r>
      <w:proofErr w:type="spellEnd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deu um pulo na cadeira e até arriscou o inglês: 'Revolução? Não! </w:t>
      </w:r>
      <w:proofErr w:type="gramStart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Reforma.</w:t>
      </w:r>
      <w:proofErr w:type="gramEnd"/>
      <w:r w:rsidR="008734C8" w:rsidRPr="00E964B3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' Eu sorri, e ele continuou: 'Revolução, nunca mais na China. A Revolução Cultural foi uma tragédia, um erro (...)'." Revista "Época", 06/2008</w:t>
      </w:r>
    </w:p>
    <w:p w14:paraId="1126B943" w14:textId="77777777" w:rsidR="008734C8" w:rsidRPr="008734C8" w:rsidRDefault="008734C8" w:rsidP="00E964B3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Que aspecto da Revolução Cultural Chinesa, ocorrida entre as décadas de 1960/1970, justificaria a afirmação destacada no trecho anterior? Assinale a alternativa que responde, corretamente, à questão.</w:t>
      </w:r>
    </w:p>
    <w:p w14:paraId="159E0999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agiu em favor da burocratização do Estado Chinês e da planificação excessivamente centralizada da economia.</w:t>
      </w:r>
    </w:p>
    <w:p w14:paraId="6AE2E648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734C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No plano econômico, a Revolução Cultural atrasou o avanço tecnológico do país, entre outros aspectos, devido às inúmeras perseguições a intelectuais, cientistas e educadores.</w:t>
      </w:r>
    </w:p>
    <w:p w14:paraId="1DA93EBC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 meio da mudança de mentalidade, o governo maoísta pretendia consolidar os ideais revolucionários burgueses, em detrimento da massa camponesa.</w:t>
      </w:r>
    </w:p>
    <w:p w14:paraId="00D87F67" w14:textId="77777777" w:rsidR="008734C8" w:rsidRPr="008734C8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Revolução Cultural combateu, duramente, o isolamento tradicional da cultura chinesa, valorizando o cosmopolitismo e a inovação criadora trazida pelo Comunismo.</w:t>
      </w:r>
    </w:p>
    <w:p w14:paraId="0C9C4260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734C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734C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Defendendo uma revolução proletária urbana, nos moldes da Revolução Russa, Mao Tse-tung precisou usar de extrema violência para conter a participação da massa camponesa, o que resultou em massacre.</w:t>
      </w:r>
    </w:p>
    <w:p w14:paraId="61AB19F1" w14:textId="77777777" w:rsidR="008734C8" w:rsidRPr="00E964B3" w:rsidRDefault="008734C8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5ADEB62" w14:textId="77777777" w:rsidR="00E964B3" w:rsidRPr="00E964B3" w:rsidRDefault="00E964B3" w:rsidP="00E964B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C0D696B" w14:textId="6DC5055E" w:rsidR="00D02BBB" w:rsidRPr="00F61085" w:rsidRDefault="00D02BBB" w:rsidP="00D02BBB">
      <w:pPr>
        <w:pStyle w:val="NormalWeb"/>
        <w:shd w:val="clear" w:color="auto" w:fill="FFFFFF"/>
        <w:spacing w:after="360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3</w:t>
      </w: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. (UERJ) Acabaram a União Soviética e a Guerra Fria 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todos suspiramos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aliviados. Mas em vez de espíritos desarmados proliferaram novos fantasmas nucleares e perdemos até a primeira condição para um  tranquilizador equilíbrio de terror que é saber de que </w:t>
      </w:r>
      <w:proofErr w:type="gramStart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lado virão</w:t>
      </w:r>
      <w:proofErr w:type="gramEnd"/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 xml:space="preserve"> os mísseis. A crise atual no mundo é uma crise de nitidez (…). Os que insistem em reduzir tudo a um choque de civilizações querem, na verdade, reduzir tudo a outra Guerra Fria, recuperar a simplicidade de um confronto entre potências com a simplificação adicional de que desta vez só um lado é uma potência…</w:t>
      </w:r>
    </w:p>
    <w:p w14:paraId="59921B1E" w14:textId="77777777" w:rsidR="00D02BBB" w:rsidRPr="00F61085" w:rsidRDefault="00D02BBB" w:rsidP="00D02BBB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Luiz Fernando Veríssimo “O Globo”, 13/08/2006. </w:t>
      </w:r>
    </w:p>
    <w:p w14:paraId="55272171" w14:textId="77777777" w:rsidR="00D02BBB" w:rsidRPr="00F61085" w:rsidRDefault="00D02BBB" w:rsidP="00D02BBB">
      <w:pPr>
        <w:shd w:val="clear" w:color="auto" w:fill="FFFFFF"/>
        <w:spacing w:after="360" w:line="240" w:lineRule="auto"/>
        <w:ind w:left="-993"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As características da atual geopolítica mundial que justificam o ponto de vista expresso pelo autor são:</w:t>
      </w:r>
    </w:p>
    <w:p w14:paraId="593ADA32" w14:textId="77777777" w:rsidR="00D02BBB" w:rsidRPr="00F61085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a) assimetria política – corrida espacial – dispersão mundial do poder bélico</w:t>
      </w:r>
    </w:p>
    <w:p w14:paraId="41D18A74" w14:textId="77777777" w:rsidR="00D02BBB" w:rsidRPr="00F61085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b) sectarismo religioso – corrida armamentista – constituição de blocos militares</w:t>
      </w:r>
    </w:p>
    <w:p w14:paraId="1EB95943" w14:textId="77777777" w:rsidR="00D02BBB" w:rsidRPr="00F61085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sz w:val="20"/>
          <w:szCs w:val="20"/>
          <w:lang w:eastAsia="pt-BR"/>
        </w:rPr>
        <w:t>c) bipolaridade cultural – proliferação nuclear – militarização dos países islâmicos</w:t>
      </w:r>
    </w:p>
    <w:p w14:paraId="47A22001" w14:textId="77777777" w:rsidR="00D02BBB" w:rsidRPr="00DD3A52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d) multipolaridade econômica – </w:t>
      </w:r>
      <w:proofErr w:type="spellStart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>unipolaridade</w:t>
      </w:r>
      <w:proofErr w:type="spellEnd"/>
      <w:r w:rsidRPr="00F61085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militar – multi</w:t>
      </w:r>
      <w:r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plicação dos </w:t>
      </w:r>
      <w:proofErr w:type="spellStart"/>
      <w:r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>conﬂitos</w:t>
      </w:r>
      <w:proofErr w:type="spellEnd"/>
      <w:r w:rsidRPr="00DD3A52">
        <w:rPr>
          <w:rFonts w:ascii="Verdana" w:eastAsia="Times New Roman" w:hAnsi="Verdana" w:cs="Segoe UI"/>
          <w:b/>
          <w:sz w:val="20"/>
          <w:szCs w:val="20"/>
          <w:lang w:eastAsia="pt-BR"/>
        </w:rPr>
        <w:t xml:space="preserve"> regionais</w:t>
      </w:r>
    </w:p>
    <w:p w14:paraId="31B296D6" w14:textId="77777777" w:rsidR="00D02BBB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>e) identidade nacional – sectarismo religioso – alianças militares</w:t>
      </w:r>
    </w:p>
    <w:p w14:paraId="3A6BD345" w14:textId="77777777" w:rsidR="00D02BBB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6D71DC0A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Segoe UI"/>
          <w:sz w:val="20"/>
          <w:szCs w:val="20"/>
          <w:lang w:eastAsia="pt-BR"/>
        </w:rPr>
        <w:t xml:space="preserve">4. </w:t>
      </w: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No mundo árabe, países governados há décadas por regimes políticos centralizadores contabilizam metade da população com menos de 30 anos; desses, 56% têm acesso à internet. Sentindo-se sem perspectivas de futuro e diante da estagnação da economia, esses jovens incubam vírus sedentos por modernidade e democracia. Em meados de dezembro, um tunisiano de 26 anos, vendedor de frutas, põe fogo no próprio corpo em protesto por trabalho, justiça e liberdade. Uma série de manifestações eclode na Tunísia e, como uma epidemia, o vírus libertário começa a se espalhar pelos países vizinhos, derrubando em seguida o presidente do Egito, Hosni Mubarak. Sites e redes sociais – como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Facebook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e o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Twitter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- ajudaram a mobilizar manifestantes do norte da África a ilhas do Golfo Pérsico.</w:t>
      </w:r>
    </w:p>
    <w:p w14:paraId="4413538F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SEQUEIRA, C.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D.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; VILLAMÉA, L. A epidemia da Liberdade. </w:t>
      </w:r>
      <w:proofErr w:type="spell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Istoé</w:t>
      </w:r>
      <w:proofErr w:type="spell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Internacional.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2</w:t>
      </w:r>
      <w:proofErr w:type="gramEnd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 mar. 2011 (adaptado).</w:t>
      </w:r>
    </w:p>
    <w:p w14:paraId="34796C64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 xml:space="preserve">Considerando os movimentos políticos mencionados no texto, o acesso à internet permitiu aos jovens </w:t>
      </w:r>
      <w:proofErr w:type="gramStart"/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árabes</w:t>
      </w:r>
      <w:proofErr w:type="gramEnd"/>
    </w:p>
    <w:p w14:paraId="31401132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a) reforçar a atuação dos regimes políticos existentes.</w:t>
      </w:r>
    </w:p>
    <w:p w14:paraId="01E06EFA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b) tomar conhecimento dos fatos sem se envolver.</w:t>
      </w:r>
    </w:p>
    <w:p w14:paraId="1A0E2F0F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c) manter o distanciamento necessário à sua segurança.</w:t>
      </w:r>
    </w:p>
    <w:p w14:paraId="2D301BCF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sz w:val="20"/>
          <w:szCs w:val="20"/>
          <w:lang w:eastAsia="pt-BR"/>
        </w:rPr>
        <w:t>d) disseminar vírus capazes de destruir programas dos computadores.</w:t>
      </w:r>
    </w:p>
    <w:p w14:paraId="29A79803" w14:textId="77777777" w:rsidR="00D02BBB" w:rsidRPr="00AC44EA" w:rsidRDefault="00D02BBB" w:rsidP="00D02BB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AC44EA">
        <w:rPr>
          <w:rFonts w:ascii="Verdana" w:eastAsia="Times New Roman" w:hAnsi="Verdana" w:cs="Helvetica"/>
          <w:b/>
          <w:sz w:val="20"/>
          <w:szCs w:val="20"/>
          <w:lang w:eastAsia="pt-BR"/>
        </w:rPr>
        <w:t>e) difundir ideias revolucionárias que mobilizaram a população.</w:t>
      </w:r>
    </w:p>
    <w:p w14:paraId="5594DC1A" w14:textId="510CA70F" w:rsidR="00D02BBB" w:rsidRDefault="00D02BBB" w:rsidP="00D02BBB">
      <w:pPr>
        <w:shd w:val="clear" w:color="auto" w:fill="FFFFFF"/>
        <w:spacing w:after="360" w:line="240" w:lineRule="auto"/>
        <w:ind w:left="-992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bookmarkStart w:id="0" w:name="_GoBack"/>
      <w:bookmarkEnd w:id="0"/>
    </w:p>
    <w:p w14:paraId="46E2386A" w14:textId="2E5F49DD" w:rsidR="00E964B3" w:rsidRPr="00E964B3" w:rsidRDefault="00E964B3" w:rsidP="00E964B3">
      <w:p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color w:val="000000"/>
          <w:sz w:val="27"/>
          <w:szCs w:val="27"/>
          <w:lang w:eastAsia="pt-BR"/>
        </w:rPr>
      </w:pPr>
    </w:p>
    <w:p w14:paraId="3A4F7A61" w14:textId="1616C0C5" w:rsidR="00E964B3" w:rsidRPr="00E964B3" w:rsidRDefault="00E964B3" w:rsidP="00E964B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6"/>
          <w:szCs w:val="26"/>
          <w:lang w:eastAsia="pt-BR"/>
        </w:rPr>
      </w:pPr>
    </w:p>
    <w:p w14:paraId="198BCF6B" w14:textId="76C65A49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DAFCE35" w14:textId="1C86A691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46545BE" w14:textId="2C315B66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7823129" w14:textId="78A4B9D3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F5604C3" w14:textId="120187E1" w:rsidR="00D1376F" w:rsidRPr="00D1376F" w:rsidRDefault="00D1376F" w:rsidP="00D1376F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0B42F0E" w14:textId="5B7DFD4F" w:rsidR="00D1376F" w:rsidRPr="008734C8" w:rsidRDefault="00D1376F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6D66B25" w14:textId="5AD92B2E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599DF0C" w14:textId="6B0EA171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C0F1950" w14:textId="5AD80598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F7A3788" w14:textId="6EB13D96" w:rsidR="008734C8" w:rsidRPr="008734C8" w:rsidRDefault="008734C8" w:rsidP="008734C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9B7B4E1" w14:textId="17A314D3" w:rsidR="008734C8" w:rsidRPr="005D74BA" w:rsidRDefault="008734C8" w:rsidP="005D74B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B293F1D" w14:textId="6299EBD5" w:rsidR="0034676E" w:rsidRPr="00D62933" w:rsidRDefault="0034676E" w:rsidP="00B62F6A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69F69" w14:textId="77777777" w:rsidR="00C203F8" w:rsidRDefault="00C203F8" w:rsidP="009851F2">
      <w:pPr>
        <w:spacing w:after="0" w:line="240" w:lineRule="auto"/>
      </w:pPr>
      <w:r>
        <w:separator/>
      </w:r>
    </w:p>
  </w:endnote>
  <w:endnote w:type="continuationSeparator" w:id="0">
    <w:p w14:paraId="72303412" w14:textId="77777777" w:rsidR="00C203F8" w:rsidRDefault="00C203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02BB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02BB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5F2D5" w14:textId="77777777" w:rsidR="00C203F8" w:rsidRDefault="00C203F8" w:rsidP="009851F2">
      <w:pPr>
        <w:spacing w:after="0" w:line="240" w:lineRule="auto"/>
      </w:pPr>
      <w:r>
        <w:separator/>
      </w:r>
    </w:p>
  </w:footnote>
  <w:footnote w:type="continuationSeparator" w:id="0">
    <w:p w14:paraId="21D56BDD" w14:textId="77777777" w:rsidR="00C203F8" w:rsidRDefault="00C203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E02C8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39C5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4BA"/>
    <w:rsid w:val="005E5BEA"/>
    <w:rsid w:val="005F6252"/>
    <w:rsid w:val="006036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34C8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2F6A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03F8"/>
    <w:rsid w:val="00C25F49"/>
    <w:rsid w:val="00C65A96"/>
    <w:rsid w:val="00C914D3"/>
    <w:rsid w:val="00CB3C98"/>
    <w:rsid w:val="00CC2AD7"/>
    <w:rsid w:val="00CD3049"/>
    <w:rsid w:val="00CF052E"/>
    <w:rsid w:val="00CF09CE"/>
    <w:rsid w:val="00D02BBB"/>
    <w:rsid w:val="00D1376F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64B3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8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9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6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8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8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B5883-B04E-415D-A811-B50DAD87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2022-03-09T00:09:00Z</dcterms:created>
  <dcterms:modified xsi:type="dcterms:W3CDTF">2022-03-09T00:09:00Z</dcterms:modified>
</cp:coreProperties>
</file>