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57" w:rsidRPr="002F1AD9" w:rsidRDefault="008D521C" w:rsidP="00450847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QUESTÕES </w:t>
      </w:r>
      <w:r w:rsidR="00AD5E02">
        <w:rPr>
          <w:rFonts w:ascii="Verdana" w:hAnsi="Verdana"/>
        </w:rPr>
        <w:t>PROVA SUBSTITUTIVA 3</w:t>
      </w:r>
      <w:r w:rsidR="007014A0" w:rsidRPr="002F1AD9">
        <w:rPr>
          <w:rFonts w:ascii="Verdana" w:hAnsi="Verdana"/>
        </w:rPr>
        <w:t>° ANO</w:t>
      </w:r>
    </w:p>
    <w:p w:rsidR="00323E31" w:rsidRPr="002F1AD9" w:rsidRDefault="007014A0" w:rsidP="00450847">
      <w:pPr>
        <w:spacing w:after="0" w:line="240" w:lineRule="auto"/>
        <w:jc w:val="both"/>
        <w:rPr>
          <w:rFonts w:ascii="Verdana" w:hAnsi="Verdana"/>
        </w:rPr>
      </w:pPr>
      <w:r w:rsidRPr="002F1AD9">
        <w:rPr>
          <w:rFonts w:ascii="Verdana" w:hAnsi="Verdana"/>
        </w:rPr>
        <w:t>LITERATURA</w:t>
      </w:r>
    </w:p>
    <w:p w:rsidR="007014A0" w:rsidRPr="002F1AD9" w:rsidRDefault="007014A0" w:rsidP="00450847">
      <w:pPr>
        <w:spacing w:after="0" w:line="240" w:lineRule="auto"/>
        <w:jc w:val="both"/>
        <w:rPr>
          <w:rFonts w:ascii="Verdana" w:hAnsi="Verdana"/>
        </w:rPr>
      </w:pPr>
    </w:p>
    <w:p w:rsidR="00323E31" w:rsidRDefault="00323E31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  <w:b/>
        </w:rPr>
        <w:t>01.</w:t>
      </w:r>
      <w:r>
        <w:rPr>
          <w:rFonts w:ascii="Verdana" w:hAnsi="Verdana"/>
        </w:rPr>
        <w:t xml:space="preserve"> </w:t>
      </w:r>
      <w:r w:rsidRPr="00FB3395">
        <w:rPr>
          <w:rFonts w:ascii="Verdana" w:hAnsi="Verdana"/>
        </w:rPr>
        <w:t xml:space="preserve">Assinale a alternativa que só contém características </w:t>
      </w:r>
      <w:r w:rsidRPr="00FB3395">
        <w:rPr>
          <w:rFonts w:ascii="Verdana" w:hAnsi="Verdana"/>
          <w:b/>
        </w:rPr>
        <w:t>românticas</w:t>
      </w:r>
      <w:r w:rsidRPr="00FB3395">
        <w:rPr>
          <w:rFonts w:ascii="Verdana" w:hAnsi="Verdana"/>
        </w:rPr>
        <w:t>: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FB3395">
        <w:rPr>
          <w:rFonts w:ascii="Verdana" w:hAnsi="Verdana"/>
          <w:b/>
        </w:rPr>
        <w:t>a) sentimentalismo – valorização da natureza – religiosidade – egocentrismo – idealização da nação.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 xml:space="preserve">b) musicalidade – sinestesia – sugestão – não-separação de sujeito e objeto – </w:t>
      </w:r>
      <w:proofErr w:type="spellStart"/>
      <w:r w:rsidRPr="00FB3395">
        <w:rPr>
          <w:rFonts w:ascii="Verdana" w:hAnsi="Verdana"/>
        </w:rPr>
        <w:t>metaforização</w:t>
      </w:r>
      <w:proofErr w:type="spellEnd"/>
      <w:r w:rsidRPr="00FB3395">
        <w:rPr>
          <w:rFonts w:ascii="Verdana" w:hAnsi="Verdana"/>
        </w:rPr>
        <w:t xml:space="preserve"> – fusão de concreto </w:t>
      </w:r>
      <w:proofErr w:type="gramStart"/>
      <w:r w:rsidRPr="00FB3395">
        <w:rPr>
          <w:rFonts w:ascii="Verdana" w:hAnsi="Verdana"/>
        </w:rPr>
        <w:t>+</w:t>
      </w:r>
      <w:proofErr w:type="gramEnd"/>
      <w:r w:rsidRPr="00FB3395">
        <w:rPr>
          <w:rFonts w:ascii="Verdana" w:hAnsi="Verdana"/>
        </w:rPr>
        <w:t xml:space="preserve"> abstrato.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 xml:space="preserve">c) formalismo – temas greco-latinos e patrióticos – preferência pelas formas fixas e versos alexandrinos – impassibilidade – denotação – </w:t>
      </w:r>
      <w:proofErr w:type="spellStart"/>
      <w:r w:rsidRPr="00FB3395">
        <w:rPr>
          <w:rFonts w:ascii="Verdana" w:hAnsi="Verdana"/>
        </w:rPr>
        <w:t>descritivismo</w:t>
      </w:r>
      <w:proofErr w:type="spellEnd"/>
      <w:r w:rsidRPr="00FB3395">
        <w:rPr>
          <w:rFonts w:ascii="Verdana" w:hAnsi="Verdana"/>
        </w:rPr>
        <w:t>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 xml:space="preserve">d) simplicidade – bucolismo – </w:t>
      </w:r>
      <w:proofErr w:type="spellStart"/>
      <w:r w:rsidRPr="00FB3395">
        <w:rPr>
          <w:rFonts w:ascii="Verdana" w:hAnsi="Verdana"/>
        </w:rPr>
        <w:t>pastoralismo</w:t>
      </w:r>
      <w:proofErr w:type="spellEnd"/>
      <w:r w:rsidRPr="00FB3395">
        <w:rPr>
          <w:rFonts w:ascii="Verdana" w:hAnsi="Verdana"/>
        </w:rPr>
        <w:t xml:space="preserve"> – </w:t>
      </w:r>
      <w:proofErr w:type="spellStart"/>
      <w:r w:rsidRPr="00FB3395">
        <w:rPr>
          <w:rFonts w:ascii="Verdana" w:hAnsi="Verdana"/>
        </w:rPr>
        <w:t>relacionalismo</w:t>
      </w:r>
      <w:proofErr w:type="spellEnd"/>
      <w:r w:rsidRPr="00FB3395">
        <w:rPr>
          <w:rFonts w:ascii="Verdana" w:hAnsi="Verdana"/>
        </w:rPr>
        <w:t xml:space="preserve"> – “poesia de gramática”.</w:t>
      </w:r>
    </w:p>
    <w:p w:rsidR="00B8401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 xml:space="preserve">e) </w:t>
      </w:r>
      <w:proofErr w:type="spellStart"/>
      <w:r w:rsidRPr="00FB3395">
        <w:rPr>
          <w:rFonts w:ascii="Verdana" w:hAnsi="Verdana"/>
        </w:rPr>
        <w:t>fusionismo</w:t>
      </w:r>
      <w:proofErr w:type="spellEnd"/>
      <w:r w:rsidRPr="00FB3395">
        <w:rPr>
          <w:rFonts w:ascii="Verdana" w:hAnsi="Verdana"/>
        </w:rPr>
        <w:t xml:space="preserve"> – dualismo – sentido </w:t>
      </w:r>
      <w:proofErr w:type="spellStart"/>
      <w:r w:rsidRPr="00FB3395">
        <w:rPr>
          <w:rFonts w:ascii="Verdana" w:hAnsi="Verdana"/>
        </w:rPr>
        <w:t>dilemático</w:t>
      </w:r>
      <w:proofErr w:type="spellEnd"/>
      <w:r w:rsidRPr="00FB3395">
        <w:rPr>
          <w:rFonts w:ascii="Verdana" w:hAnsi="Verdana"/>
        </w:rPr>
        <w:t xml:space="preserve"> da vida – oposições, paradoxos e antítese – </w:t>
      </w:r>
      <w:proofErr w:type="spellStart"/>
      <w:r w:rsidRPr="00FB3395">
        <w:rPr>
          <w:rFonts w:ascii="Verdana" w:hAnsi="Verdana"/>
        </w:rPr>
        <w:t>metaforização</w:t>
      </w:r>
      <w:proofErr w:type="spellEnd"/>
      <w:r w:rsidRPr="00FB3395">
        <w:rPr>
          <w:rFonts w:ascii="Verdana" w:hAnsi="Verdana"/>
        </w:rPr>
        <w:t>.</w:t>
      </w:r>
    </w:p>
    <w:p w:rsidR="00B84015" w:rsidRDefault="00B8401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  <w:b/>
        </w:rPr>
        <w:t>02</w:t>
      </w:r>
      <w:r w:rsidRPr="00FB3395">
        <w:rPr>
          <w:rFonts w:ascii="Verdana" w:hAnsi="Verdana"/>
        </w:rPr>
        <w:t xml:space="preserve">. </w:t>
      </w:r>
      <w:r w:rsidRPr="00FB3395">
        <w:rPr>
          <w:rFonts w:ascii="Verdana" w:hAnsi="Verdana"/>
        </w:rPr>
        <w:t>A segunda geração modernista na prosa, também conhecida como modernismo regionalista, tem como expoentes: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FB3395">
        <w:rPr>
          <w:rFonts w:ascii="Verdana" w:hAnsi="Verdana"/>
          <w:b/>
        </w:rPr>
        <w:t>a) Jorge Amado e Rachel de Queiroz.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b) João Cabral de Melo Neto e Patrícia Galvão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c) Mario e Oswald de Andrade.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d) Graciliano Ramos e Guimarães Rosa.</w:t>
      </w:r>
    </w:p>
    <w:p w:rsidR="00B8401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e) José Lins do Rego e Clarice Lispector.</w:t>
      </w:r>
    </w:p>
    <w:p w:rsidR="00B84015" w:rsidRPr="00FB3395" w:rsidRDefault="00B8401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  <w:b/>
        </w:rPr>
        <w:t>03</w:t>
      </w:r>
      <w:r>
        <w:rPr>
          <w:rFonts w:ascii="Verdana" w:hAnsi="Verdana"/>
        </w:rPr>
        <w:t xml:space="preserve">. </w:t>
      </w:r>
      <w:r w:rsidRPr="00FB3395">
        <w:rPr>
          <w:rFonts w:ascii="Verdana" w:hAnsi="Verdana"/>
        </w:rPr>
        <w:t>Leia o fragmento do Manifesto da poesia pau-brasil, de Oswald de Andrade.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Uma nova escala: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 xml:space="preserve">A outra, a de um mundo proporcionado e catalogado com letras nos livros, crianças nos colos. O reclame produzindo letras maiores que as torres. E as novas formas da indústria, da viação, da aviação. Postes. Gasômetros </w:t>
      </w:r>
      <w:proofErr w:type="spellStart"/>
      <w:r w:rsidRPr="00FB3395">
        <w:rPr>
          <w:rFonts w:ascii="Verdana" w:hAnsi="Verdana"/>
        </w:rPr>
        <w:t>Rails</w:t>
      </w:r>
      <w:proofErr w:type="spellEnd"/>
      <w:r w:rsidRPr="00FB3395">
        <w:rPr>
          <w:rFonts w:ascii="Verdana" w:hAnsi="Verdana"/>
        </w:rPr>
        <w:t xml:space="preserve">. Laboratórios e oficinas técnicas. Vozes e </w:t>
      </w:r>
      <w:proofErr w:type="spellStart"/>
      <w:r w:rsidRPr="00FB3395">
        <w:rPr>
          <w:rFonts w:ascii="Verdana" w:hAnsi="Verdana"/>
        </w:rPr>
        <w:t>tics</w:t>
      </w:r>
      <w:proofErr w:type="spellEnd"/>
      <w:r w:rsidRPr="00FB3395">
        <w:rPr>
          <w:rFonts w:ascii="Verdana" w:hAnsi="Verdana"/>
        </w:rPr>
        <w:t xml:space="preserve"> de fios e ondas e fulgurações. Estrelas familiarizadas com negativos fotográficos. O correspondente da surpresa física em arte.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(ANDRADE, Oswald de. Manifesto da poesia pau-brasil. Disponível em: &lt;http://www.tanto.com.br/manifestopaubrasil.htm&gt;. Acesso em: 9 ago. 2013.)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Assinale a alternativa em que a vanguarda artística do século XX está corretamente representada por uma de suas características predominantes.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FB3395">
        <w:rPr>
          <w:rFonts w:ascii="Verdana" w:hAnsi="Verdana"/>
          <w:b/>
        </w:rPr>
        <w:t>a) Futurismo: inovações tecnológicas e culturais próprias do século XX.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b) Cubismo: preocupação de revelar sentidos, formas e cores a partir de vários aspectos do mesmo objeto.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c) Surrealismo: representação do inconsciente em uma atmosfera de sonho.</w:t>
      </w:r>
    </w:p>
    <w:p w:rsidR="00FB3395" w:rsidRP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d) Expressionismo: representação subjetiva da alma do poeta.</w:t>
      </w:r>
    </w:p>
    <w:p w:rsidR="00B8401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FB3395">
        <w:rPr>
          <w:rFonts w:ascii="Verdana" w:hAnsi="Verdana"/>
        </w:rPr>
        <w:t>e) Dadaísmo: junção aleatória de signos verbais.</w:t>
      </w:r>
    </w:p>
    <w:p w:rsid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A35BD5" w:rsidRPr="00A35BD5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  <w:b/>
        </w:rPr>
        <w:t>04</w:t>
      </w:r>
      <w:r>
        <w:rPr>
          <w:rFonts w:ascii="Verdana" w:hAnsi="Verdana"/>
        </w:rPr>
        <w:t xml:space="preserve">. </w:t>
      </w:r>
      <w:r w:rsidR="00A35BD5" w:rsidRPr="00A35BD5">
        <w:rPr>
          <w:rFonts w:ascii="Verdana" w:hAnsi="Verdana"/>
        </w:rPr>
        <w:t>Dentre as correlações a seguir, aquela que associa corretamente o movimento literário à sua característica é</w:t>
      </w:r>
    </w:p>
    <w:p w:rsidR="00A35BD5" w:rsidRPr="00A35BD5" w:rsidRDefault="00A35BD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A35BD5">
        <w:rPr>
          <w:rFonts w:ascii="Verdana" w:hAnsi="Verdana"/>
        </w:rPr>
        <w:t>a) Concretismo – valorização do espaço gráfico como elemento estruturador do poema conjugada à sintaxe tradicional para enfatizar o lirismo do poeta.</w:t>
      </w:r>
    </w:p>
    <w:p w:rsidR="00A35BD5" w:rsidRPr="00A35BD5" w:rsidRDefault="00A35BD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A35BD5">
        <w:rPr>
          <w:rFonts w:ascii="Verdana" w:hAnsi="Verdana"/>
        </w:rPr>
        <w:lastRenderedPageBreak/>
        <w:t>b) Realismo – retratação da realidade contemporânea, apresentando tipos concretos, vivos, não idealizados, na ânsia de apresentar uma visão patológica do homem, reduzindo-o a simples animal.</w:t>
      </w:r>
    </w:p>
    <w:p w:rsidR="00A35BD5" w:rsidRPr="00450847" w:rsidRDefault="00A35BD5" w:rsidP="00450847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450847">
        <w:rPr>
          <w:rFonts w:ascii="Verdana" w:hAnsi="Verdana"/>
          <w:b/>
        </w:rPr>
        <w:t>c) Parnasianismo – movimento eminentemente poético em que se observam o alheamento a problemas sociais, o culto da forma e poesias excessivamente descritivas, num enfoque objetivo e impessoal.</w:t>
      </w:r>
    </w:p>
    <w:p w:rsidR="00A35BD5" w:rsidRPr="00A35BD5" w:rsidRDefault="00A35BD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A35BD5">
        <w:rPr>
          <w:rFonts w:ascii="Verdana" w:hAnsi="Verdana"/>
        </w:rPr>
        <w:t>d) Simbolismo – expressão direta e precisa de ideias e emoções na retratação da realidade, além da obsessão pela musicalidade e pela busca da essência do ser humano: a alma.</w:t>
      </w:r>
    </w:p>
    <w:p w:rsidR="00FB3395" w:rsidRDefault="00A35BD5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A35BD5">
        <w:rPr>
          <w:rFonts w:ascii="Verdana" w:hAnsi="Verdana"/>
        </w:rPr>
        <w:t>e) Romantismo – movimento literário que, em sua concepção primeira de traduzir a arte pela arte, evade-se na aspiração por outro mundo, o mundo idealizado, o que se configura numa estrutura formal rígida.</w:t>
      </w:r>
    </w:p>
    <w:p w:rsidR="00FB3395" w:rsidRDefault="00FB339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450847">
        <w:rPr>
          <w:rFonts w:ascii="Verdana" w:hAnsi="Verdana"/>
          <w:b/>
        </w:rPr>
        <w:t>05.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>Era um sonho dantesco ... O tombadilho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>Que das luzernas avermelha o brilho,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>Em sangue a se banhar.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>Tinir de ferros ... estalar do açoite ...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>Legiões de homens negros como a noite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>Horrendos a dançar.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>Assinale a alternativa que identifica, corretamente, autor, título do poema e período literário dos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450847">
        <w:rPr>
          <w:rFonts w:ascii="Verdana" w:hAnsi="Verdana"/>
        </w:rPr>
        <w:t>versos</w:t>
      </w:r>
      <w:proofErr w:type="gramEnd"/>
      <w:r w:rsidRPr="00450847">
        <w:rPr>
          <w:rFonts w:ascii="Verdana" w:hAnsi="Verdana"/>
        </w:rPr>
        <w:t xml:space="preserve"> citados. 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450847">
        <w:rPr>
          <w:rFonts w:ascii="Verdana" w:hAnsi="Verdana"/>
          <w:b/>
        </w:rPr>
        <w:t>a) Castro Alves - “O navio negreiro” - Romantismo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 xml:space="preserve">b) </w:t>
      </w:r>
      <w:r>
        <w:rPr>
          <w:rFonts w:ascii="Verdana" w:hAnsi="Verdana"/>
        </w:rPr>
        <w:t>José de Alencar</w:t>
      </w:r>
      <w:r w:rsidRPr="00450847">
        <w:rPr>
          <w:rFonts w:ascii="Verdana" w:hAnsi="Verdana"/>
        </w:rPr>
        <w:t xml:space="preserve"> - “Vozes d’África” - Romantismo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 xml:space="preserve">c) Álvares de Azevedo - “Conde </w:t>
      </w:r>
      <w:proofErr w:type="spellStart"/>
      <w:r w:rsidRPr="00450847">
        <w:rPr>
          <w:rFonts w:ascii="Verdana" w:hAnsi="Verdana"/>
        </w:rPr>
        <w:t>Lopo</w:t>
      </w:r>
      <w:proofErr w:type="spellEnd"/>
      <w:r w:rsidRPr="00450847">
        <w:rPr>
          <w:rFonts w:ascii="Verdana" w:hAnsi="Verdana"/>
        </w:rPr>
        <w:t>” - Romantismo</w:t>
      </w:r>
    </w:p>
    <w:p w:rsidR="00450847" w:rsidRP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>d) Aluísio Azevedo - “O mulato” - Naturalismo</w:t>
      </w:r>
    </w:p>
    <w:p w:rsidR="00FB3395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  <w:r w:rsidRPr="00450847">
        <w:rPr>
          <w:rFonts w:ascii="Verdana" w:hAnsi="Verdana"/>
        </w:rPr>
        <w:t xml:space="preserve">e) Álvares de Azevedo - “Noite na taverna” </w:t>
      </w:r>
      <w:r>
        <w:rPr>
          <w:rFonts w:ascii="Verdana" w:hAnsi="Verdana"/>
        </w:rPr>
        <w:t>–</w:t>
      </w:r>
      <w:r w:rsidRPr="00450847">
        <w:rPr>
          <w:rFonts w:ascii="Verdana" w:hAnsi="Verdana"/>
        </w:rPr>
        <w:t xml:space="preserve"> Romantismo</w:t>
      </w:r>
    </w:p>
    <w:p w:rsid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  <w:r w:rsidRPr="004F5FB5">
        <w:rPr>
          <w:rFonts w:ascii="Verdana" w:hAnsi="Verdana"/>
          <w:b/>
        </w:rPr>
        <w:t>06</w:t>
      </w:r>
      <w:r>
        <w:rPr>
          <w:rFonts w:ascii="Verdana" w:hAnsi="Verdana"/>
        </w:rPr>
        <w:t xml:space="preserve">. </w:t>
      </w:r>
      <w:r w:rsidRPr="004F5FB5">
        <w:rPr>
          <w:rFonts w:ascii="Verdana" w:hAnsi="Verdana"/>
        </w:rPr>
        <w:t>Leia os versos de Cesário Verde:</w:t>
      </w: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  <w:r w:rsidRPr="004F5FB5">
        <w:rPr>
          <w:rFonts w:ascii="Verdana" w:hAnsi="Verdana"/>
        </w:rPr>
        <w:t>Duas igrejas, num saudoso largo,</w:t>
      </w: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  <w:r w:rsidRPr="004F5FB5">
        <w:rPr>
          <w:rFonts w:ascii="Verdana" w:hAnsi="Verdana"/>
        </w:rPr>
        <w:t>Lançam a nódoa negra e fúnebre do clero:</w:t>
      </w: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  <w:r w:rsidRPr="004F5FB5">
        <w:rPr>
          <w:rFonts w:ascii="Verdana" w:hAnsi="Verdana"/>
        </w:rPr>
        <w:t>Nelas esfumo um ermo inquisidor severo,</w:t>
      </w: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  <w:r w:rsidRPr="004F5FB5">
        <w:rPr>
          <w:rFonts w:ascii="Verdana" w:hAnsi="Verdana"/>
        </w:rPr>
        <w:t>Assim que pela História eu me aventuro e alargo.</w:t>
      </w: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  <w:r w:rsidRPr="004F5FB5">
        <w:rPr>
          <w:rFonts w:ascii="Verdana" w:hAnsi="Verdana"/>
        </w:rPr>
        <w:t>Em relação à Igreja, o eu lírico assume, nesses versos, uma posição:</w:t>
      </w: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4F5FB5">
        <w:rPr>
          <w:rFonts w:ascii="Verdana" w:hAnsi="Verdana"/>
          <w:b/>
        </w:rPr>
        <w:t>a) anticlerical</w:t>
      </w: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  <w:r w:rsidRPr="004F5FB5">
        <w:rPr>
          <w:rFonts w:ascii="Verdana" w:hAnsi="Verdana"/>
        </w:rPr>
        <w:t>b) submissa</w:t>
      </w: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  <w:r w:rsidRPr="004F5FB5">
        <w:rPr>
          <w:rFonts w:ascii="Verdana" w:hAnsi="Verdana"/>
        </w:rPr>
        <w:t>c) evangelizadora</w:t>
      </w:r>
    </w:p>
    <w:p w:rsidR="004F5FB5" w:rsidRPr="004F5FB5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  <w:r w:rsidRPr="004F5FB5">
        <w:rPr>
          <w:rFonts w:ascii="Verdana" w:hAnsi="Verdana"/>
        </w:rPr>
        <w:t>d) saudosista</w:t>
      </w:r>
    </w:p>
    <w:p w:rsidR="00450847" w:rsidRDefault="004F5FB5" w:rsidP="004F5FB5">
      <w:pPr>
        <w:spacing w:after="0" w:line="240" w:lineRule="auto"/>
        <w:ind w:left="-567"/>
        <w:jc w:val="both"/>
        <w:rPr>
          <w:rFonts w:ascii="Verdana" w:hAnsi="Verdana"/>
        </w:rPr>
      </w:pPr>
      <w:r w:rsidRPr="004F5FB5">
        <w:rPr>
          <w:rFonts w:ascii="Verdana" w:hAnsi="Verdana"/>
        </w:rPr>
        <w:t>e) ambígua</w:t>
      </w:r>
    </w:p>
    <w:p w:rsidR="00450847" w:rsidRDefault="00450847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450847" w:rsidRPr="00AF7778" w:rsidRDefault="00AF7778" w:rsidP="00450847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AF7778">
        <w:rPr>
          <w:rFonts w:ascii="Verdana" w:hAnsi="Verdana"/>
          <w:b/>
        </w:rPr>
        <w:t>07.</w:t>
      </w:r>
    </w:p>
    <w:p w:rsidR="00AF7778" w:rsidRPr="00AF7778" w:rsidRDefault="00AF7778" w:rsidP="00AF7778">
      <w:pPr>
        <w:spacing w:after="0" w:line="240" w:lineRule="auto"/>
        <w:ind w:left="-567"/>
        <w:jc w:val="both"/>
        <w:rPr>
          <w:rFonts w:ascii="Verdana" w:hAnsi="Verdana"/>
        </w:rPr>
      </w:pPr>
      <w:r w:rsidRPr="00AF7778">
        <w:rPr>
          <w:rFonts w:ascii="Verdana" w:hAnsi="Verdana"/>
        </w:rPr>
        <w:t>— É pecado sonhar?</w:t>
      </w:r>
    </w:p>
    <w:p w:rsidR="00AF7778" w:rsidRPr="00AF7778" w:rsidRDefault="00AF7778" w:rsidP="00AF7778">
      <w:pPr>
        <w:spacing w:after="0" w:line="240" w:lineRule="auto"/>
        <w:ind w:left="-567"/>
        <w:jc w:val="both"/>
        <w:rPr>
          <w:rFonts w:ascii="Verdana" w:hAnsi="Verdana"/>
        </w:rPr>
      </w:pPr>
      <w:r w:rsidRPr="00AF7778">
        <w:rPr>
          <w:rFonts w:ascii="Verdana" w:hAnsi="Verdana"/>
        </w:rPr>
        <w:t>— Não, Capitu. Nunca foi.</w:t>
      </w:r>
    </w:p>
    <w:p w:rsidR="00AF7778" w:rsidRPr="00AF7778" w:rsidRDefault="00AF7778" w:rsidP="00AF7778">
      <w:pPr>
        <w:spacing w:after="0" w:line="240" w:lineRule="auto"/>
        <w:ind w:left="-567"/>
        <w:jc w:val="both"/>
        <w:rPr>
          <w:rFonts w:ascii="Verdana" w:hAnsi="Verdana"/>
        </w:rPr>
      </w:pPr>
      <w:r w:rsidRPr="00AF7778">
        <w:rPr>
          <w:rFonts w:ascii="Verdana" w:hAnsi="Verdana"/>
        </w:rPr>
        <w:t>— Então por que essa divindade nos dá golpes tão fortes de realidade e parte nossos sonhos?</w:t>
      </w:r>
    </w:p>
    <w:p w:rsidR="00AF7778" w:rsidRPr="00AF7778" w:rsidRDefault="00AF7778" w:rsidP="00AF7778">
      <w:pPr>
        <w:spacing w:after="0" w:line="240" w:lineRule="auto"/>
        <w:ind w:left="-567"/>
        <w:jc w:val="both"/>
        <w:rPr>
          <w:rFonts w:ascii="Verdana" w:hAnsi="Verdana"/>
        </w:rPr>
      </w:pPr>
    </w:p>
    <w:p w:rsidR="00AF7778" w:rsidRPr="00AF7778" w:rsidRDefault="00AF7778" w:rsidP="00AF7778">
      <w:pPr>
        <w:spacing w:after="0" w:line="240" w:lineRule="auto"/>
        <w:ind w:left="-567"/>
        <w:jc w:val="both"/>
        <w:rPr>
          <w:rFonts w:ascii="Verdana" w:hAnsi="Verdana"/>
        </w:rPr>
      </w:pPr>
      <w:r w:rsidRPr="00AF7778">
        <w:rPr>
          <w:rFonts w:ascii="Verdana" w:hAnsi="Verdana"/>
        </w:rPr>
        <w:lastRenderedPageBreak/>
        <w:t>A partir da leitura do trecho acima de Dom Casmurro de Machado de Assis, qual característica do autor encontramos nesse trecho?</w:t>
      </w:r>
    </w:p>
    <w:p w:rsidR="00AF7778" w:rsidRPr="00AF7778" w:rsidRDefault="00AF7778" w:rsidP="00AF7778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AF7778">
        <w:rPr>
          <w:rFonts w:ascii="Verdana" w:hAnsi="Verdana"/>
          <w:b/>
        </w:rPr>
        <w:t>a) Pessimismo</w:t>
      </w:r>
    </w:p>
    <w:p w:rsidR="00AF7778" w:rsidRPr="00AF7778" w:rsidRDefault="00AF7778" w:rsidP="00AF7778">
      <w:pPr>
        <w:spacing w:after="0" w:line="240" w:lineRule="auto"/>
        <w:ind w:left="-567"/>
        <w:jc w:val="both"/>
        <w:rPr>
          <w:rFonts w:ascii="Verdana" w:hAnsi="Verdana"/>
        </w:rPr>
      </w:pPr>
      <w:r w:rsidRPr="00AF7778">
        <w:rPr>
          <w:rFonts w:ascii="Verdana" w:hAnsi="Verdana"/>
        </w:rPr>
        <w:t>b) Metalinguagem</w:t>
      </w:r>
    </w:p>
    <w:p w:rsidR="00AF7778" w:rsidRPr="00AF7778" w:rsidRDefault="00AF7778" w:rsidP="00AF7778">
      <w:pPr>
        <w:spacing w:after="0" w:line="240" w:lineRule="auto"/>
        <w:ind w:left="-567"/>
        <w:jc w:val="both"/>
        <w:rPr>
          <w:rFonts w:ascii="Verdana" w:hAnsi="Verdana"/>
        </w:rPr>
      </w:pPr>
      <w:r w:rsidRPr="00AF7778">
        <w:rPr>
          <w:rFonts w:ascii="Verdana" w:hAnsi="Verdana"/>
        </w:rPr>
        <w:t>c) Universalismo</w:t>
      </w:r>
    </w:p>
    <w:p w:rsidR="00AF7778" w:rsidRPr="00AF7778" w:rsidRDefault="00AF7778" w:rsidP="00AF7778">
      <w:pPr>
        <w:spacing w:after="0" w:line="240" w:lineRule="auto"/>
        <w:ind w:left="-567"/>
        <w:jc w:val="both"/>
        <w:rPr>
          <w:rFonts w:ascii="Verdana" w:hAnsi="Verdana"/>
        </w:rPr>
      </w:pPr>
      <w:r w:rsidRPr="00AF7778">
        <w:rPr>
          <w:rFonts w:ascii="Verdana" w:hAnsi="Verdana"/>
        </w:rPr>
        <w:t>d) Intertextualidade</w:t>
      </w:r>
    </w:p>
    <w:p w:rsidR="00FB3395" w:rsidRDefault="00AF7778" w:rsidP="00AF7778">
      <w:pPr>
        <w:spacing w:after="0" w:line="240" w:lineRule="auto"/>
        <w:ind w:left="-567"/>
        <w:jc w:val="both"/>
        <w:rPr>
          <w:rFonts w:ascii="Verdana" w:hAnsi="Verdana"/>
        </w:rPr>
      </w:pPr>
      <w:r w:rsidRPr="00AF7778">
        <w:rPr>
          <w:rFonts w:ascii="Verdana" w:hAnsi="Verdana"/>
        </w:rPr>
        <w:t>e) Digressão</w:t>
      </w:r>
    </w:p>
    <w:p w:rsidR="004F5FB5" w:rsidRDefault="004F5FB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9859F3" w:rsidRPr="009859F3" w:rsidRDefault="009859F3" w:rsidP="00450847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9859F3">
        <w:rPr>
          <w:rFonts w:ascii="Verdana" w:hAnsi="Verdana"/>
          <w:b/>
        </w:rPr>
        <w:t>08.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 xml:space="preserve">— Recusei a mão de minha filha, porque o senhor </w:t>
      </w:r>
      <w:proofErr w:type="gramStart"/>
      <w:r w:rsidRPr="009859F3">
        <w:rPr>
          <w:rFonts w:ascii="Verdana" w:hAnsi="Verdana"/>
        </w:rPr>
        <w:t>é...</w:t>
      </w:r>
      <w:proofErr w:type="gramEnd"/>
      <w:r w:rsidRPr="009859F3">
        <w:rPr>
          <w:rFonts w:ascii="Verdana" w:hAnsi="Verdana"/>
        </w:rPr>
        <w:t xml:space="preserve"> filho de uma escrava.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 xml:space="preserve">— Eu? 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 xml:space="preserve">— O senhor é um homem de cor!... Infelizmente esta é a verdade... 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 xml:space="preserve">Raimundo tornou-se lívido. Manoel prosseguiu, no fim de um silêncio: 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 xml:space="preserve">— Já vê o amigo que não é por mim que lhe recusei Ana Rosa, mas é por tudo! A família de minha mulher sempre foi muito escrupulosa a esse respeito, e como ela é toda a sociedade do Maranhão! Concordo que seja uma asneira; concordo que seja um prejuízo tolo! </w:t>
      </w:r>
      <w:proofErr w:type="gramStart"/>
      <w:r w:rsidRPr="009859F3">
        <w:rPr>
          <w:rFonts w:ascii="Verdana" w:hAnsi="Verdana"/>
        </w:rPr>
        <w:t>O senhor porém</w:t>
      </w:r>
      <w:proofErr w:type="gramEnd"/>
      <w:r w:rsidRPr="009859F3">
        <w:rPr>
          <w:rFonts w:ascii="Verdana" w:hAnsi="Verdana"/>
        </w:rPr>
        <w:t xml:space="preserve"> não imagina o que é por cá a prevenção contra os mulatos!... Nunca me perdoariam um tal casamento; além do que, para realizá-lo, teria que quebrar a promessa que fiz a minha sogra, de não dar a neta senão a um branco de lei, português ou descendente direto de portugueses! 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 xml:space="preserve">AZEVEDO, A. O mulato. São Paulo: Escala, 2008. 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>Influenciada pelo ideário cientificista do Naturalismo, a obra destaca o modo como o mulato era visto pela sociedade de fins do século XIX. Nesse trecho, Manoel traduz uma concepção em que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9859F3">
        <w:rPr>
          <w:rFonts w:ascii="Verdana" w:hAnsi="Verdana"/>
          <w:b/>
        </w:rPr>
        <w:t>a) miscigenação racial desqualificava o indivíduo.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>b) condição econômica anulava os conflitos raciais.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>c) discriminação racial era condenada pela sociedade.</w:t>
      </w:r>
    </w:p>
    <w:p w:rsidR="009859F3" w:rsidRPr="009859F3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>d) escravidão negava o direito da negra à maternidade.</w:t>
      </w:r>
    </w:p>
    <w:p w:rsidR="004F5FB5" w:rsidRDefault="009859F3" w:rsidP="009859F3">
      <w:pPr>
        <w:spacing w:after="0" w:line="240" w:lineRule="auto"/>
        <w:ind w:left="-567"/>
        <w:jc w:val="both"/>
        <w:rPr>
          <w:rFonts w:ascii="Verdana" w:hAnsi="Verdana"/>
        </w:rPr>
      </w:pPr>
      <w:r w:rsidRPr="009859F3">
        <w:rPr>
          <w:rFonts w:ascii="Verdana" w:hAnsi="Verdana"/>
        </w:rPr>
        <w:t>e) união entre mestiços era um risco à hegemonia dos brancos.</w:t>
      </w:r>
    </w:p>
    <w:p w:rsidR="004F5FB5" w:rsidRDefault="004F5FB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4F5FB5" w:rsidRDefault="004F5FB5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685733" w:rsidRPr="00685733" w:rsidRDefault="00685733" w:rsidP="00685733">
      <w:pPr>
        <w:spacing w:after="0" w:line="240" w:lineRule="auto"/>
        <w:ind w:left="-567"/>
        <w:jc w:val="both"/>
        <w:rPr>
          <w:rFonts w:ascii="Verdana" w:hAnsi="Verdana"/>
        </w:rPr>
      </w:pPr>
      <w:r w:rsidRPr="00685733">
        <w:rPr>
          <w:rFonts w:ascii="Verdana" w:hAnsi="Verdana"/>
          <w:b/>
        </w:rPr>
        <w:t>09</w:t>
      </w:r>
      <w:r>
        <w:rPr>
          <w:rFonts w:ascii="Verdana" w:hAnsi="Verdana"/>
        </w:rPr>
        <w:t xml:space="preserve">. </w:t>
      </w:r>
      <w:r w:rsidRPr="00685733">
        <w:rPr>
          <w:rFonts w:ascii="Verdana" w:hAnsi="Verdana"/>
        </w:rPr>
        <w:t>O Modernismo, a partir de 1922, caracterizou-se como um movimento literário que procurou romper com as formas artísticas de representação da realidade até então em voga.</w:t>
      </w:r>
    </w:p>
    <w:p w:rsidR="00685733" w:rsidRPr="00685733" w:rsidRDefault="00685733" w:rsidP="00685733">
      <w:pPr>
        <w:spacing w:after="0" w:line="240" w:lineRule="auto"/>
        <w:ind w:left="-567"/>
        <w:jc w:val="both"/>
        <w:rPr>
          <w:rFonts w:ascii="Verdana" w:hAnsi="Verdana"/>
        </w:rPr>
      </w:pPr>
    </w:p>
    <w:p w:rsidR="00685733" w:rsidRPr="00685733" w:rsidRDefault="00685733" w:rsidP="00685733">
      <w:pPr>
        <w:spacing w:after="0" w:line="240" w:lineRule="auto"/>
        <w:ind w:left="-567"/>
        <w:jc w:val="both"/>
        <w:rPr>
          <w:rFonts w:ascii="Verdana" w:hAnsi="Verdana"/>
        </w:rPr>
      </w:pPr>
      <w:r w:rsidRPr="00685733">
        <w:rPr>
          <w:rFonts w:ascii="Verdana" w:hAnsi="Verdana"/>
        </w:rPr>
        <w:t>Entre 1922 e 1930, período que compreende a chamada fase heroica do Modernismo, uma das obras que marcou as primeiras manifestações desse movimento foi</w:t>
      </w:r>
    </w:p>
    <w:p w:rsidR="00685733" w:rsidRPr="00685733" w:rsidRDefault="00685733" w:rsidP="00685733">
      <w:pPr>
        <w:spacing w:after="0" w:line="240" w:lineRule="auto"/>
        <w:ind w:left="-567"/>
        <w:jc w:val="both"/>
        <w:rPr>
          <w:rFonts w:ascii="Verdana" w:hAnsi="Verdana"/>
        </w:rPr>
      </w:pPr>
    </w:p>
    <w:p w:rsidR="00685733" w:rsidRPr="00685733" w:rsidRDefault="00685733" w:rsidP="00685733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685733">
        <w:rPr>
          <w:rFonts w:ascii="Verdana" w:hAnsi="Verdana"/>
          <w:b/>
        </w:rPr>
        <w:t>a) Macunaíma, de Mário de Andrade</w:t>
      </w:r>
    </w:p>
    <w:p w:rsidR="00685733" w:rsidRPr="00685733" w:rsidRDefault="00685733" w:rsidP="00685733">
      <w:pPr>
        <w:spacing w:after="0" w:line="240" w:lineRule="auto"/>
        <w:ind w:left="-567"/>
        <w:jc w:val="both"/>
        <w:rPr>
          <w:rFonts w:ascii="Verdana" w:hAnsi="Verdana"/>
        </w:rPr>
      </w:pPr>
      <w:r w:rsidRPr="00685733">
        <w:rPr>
          <w:rFonts w:ascii="Verdana" w:hAnsi="Verdana"/>
        </w:rPr>
        <w:t>b) Estrela da vida inteira, de Manuel Bandeira</w:t>
      </w:r>
    </w:p>
    <w:p w:rsidR="00685733" w:rsidRPr="00685733" w:rsidRDefault="00685733" w:rsidP="00685733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685733">
        <w:rPr>
          <w:rFonts w:ascii="Verdana" w:hAnsi="Verdana"/>
        </w:rPr>
        <w:t>c) Triste</w:t>
      </w:r>
      <w:proofErr w:type="gramEnd"/>
      <w:r w:rsidRPr="00685733">
        <w:rPr>
          <w:rFonts w:ascii="Verdana" w:hAnsi="Verdana"/>
        </w:rPr>
        <w:t xml:space="preserve"> fim de Policarpo Quaresma, de Lima Barreto</w:t>
      </w:r>
    </w:p>
    <w:p w:rsidR="00685733" w:rsidRPr="00685733" w:rsidRDefault="00685733" w:rsidP="00685733">
      <w:pPr>
        <w:spacing w:after="0" w:line="240" w:lineRule="auto"/>
        <w:ind w:left="-567"/>
        <w:jc w:val="both"/>
        <w:rPr>
          <w:rFonts w:ascii="Verdana" w:hAnsi="Verdana"/>
        </w:rPr>
      </w:pPr>
      <w:r w:rsidRPr="00685733">
        <w:rPr>
          <w:rFonts w:ascii="Verdana" w:hAnsi="Verdana"/>
        </w:rPr>
        <w:t>d) Fogo Morto, de José Lins do Rego</w:t>
      </w:r>
    </w:p>
    <w:p w:rsidR="009859F3" w:rsidRDefault="00685733" w:rsidP="00685733">
      <w:pPr>
        <w:spacing w:after="0" w:line="240" w:lineRule="auto"/>
        <w:ind w:left="-567"/>
        <w:jc w:val="both"/>
        <w:rPr>
          <w:rFonts w:ascii="Verdana" w:hAnsi="Verdana"/>
        </w:rPr>
      </w:pPr>
      <w:r w:rsidRPr="00685733">
        <w:rPr>
          <w:rFonts w:ascii="Verdana" w:hAnsi="Verdana"/>
        </w:rPr>
        <w:t xml:space="preserve">e) </w:t>
      </w:r>
      <w:proofErr w:type="spellStart"/>
      <w:r w:rsidRPr="00685733">
        <w:rPr>
          <w:rFonts w:ascii="Verdana" w:hAnsi="Verdana"/>
        </w:rPr>
        <w:t>Jubiabá</w:t>
      </w:r>
      <w:proofErr w:type="spellEnd"/>
      <w:r w:rsidRPr="00685733">
        <w:rPr>
          <w:rFonts w:ascii="Verdana" w:hAnsi="Verdana"/>
        </w:rPr>
        <w:t>, de Jorge Amado.</w:t>
      </w:r>
    </w:p>
    <w:p w:rsidR="009859F3" w:rsidRDefault="009859F3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p w:rsidR="007851D2" w:rsidRPr="007851D2" w:rsidRDefault="00782AE0" w:rsidP="007851D2">
      <w:pPr>
        <w:spacing w:after="0" w:line="240" w:lineRule="auto"/>
        <w:ind w:left="-567"/>
        <w:jc w:val="both"/>
        <w:rPr>
          <w:rFonts w:ascii="Verdana" w:hAnsi="Verdana"/>
        </w:rPr>
      </w:pPr>
      <w:r w:rsidRPr="00782AE0">
        <w:rPr>
          <w:rFonts w:ascii="Verdana" w:hAnsi="Verdana"/>
          <w:b/>
        </w:rPr>
        <w:t>10.</w:t>
      </w:r>
      <w:r>
        <w:rPr>
          <w:rFonts w:ascii="Verdana" w:hAnsi="Verdana"/>
        </w:rPr>
        <w:t xml:space="preserve"> </w:t>
      </w:r>
      <w:r w:rsidR="007851D2" w:rsidRPr="007851D2">
        <w:rPr>
          <w:rFonts w:ascii="Verdana" w:hAnsi="Verdana"/>
        </w:rPr>
        <w:t>Guimarães Rosa e Clarice Lispector representam duas vertentes literárias diferentes da ficção brasileira do século XX.</w:t>
      </w:r>
    </w:p>
    <w:p w:rsidR="007851D2" w:rsidRPr="007851D2" w:rsidRDefault="007851D2" w:rsidP="007851D2">
      <w:pPr>
        <w:spacing w:after="0" w:line="240" w:lineRule="auto"/>
        <w:ind w:left="-567"/>
        <w:jc w:val="both"/>
        <w:rPr>
          <w:rFonts w:ascii="Verdana" w:hAnsi="Verdana"/>
        </w:rPr>
      </w:pPr>
    </w:p>
    <w:p w:rsidR="007851D2" w:rsidRPr="007851D2" w:rsidRDefault="007851D2" w:rsidP="007851D2">
      <w:pPr>
        <w:spacing w:after="0" w:line="240" w:lineRule="auto"/>
        <w:ind w:left="-567"/>
        <w:jc w:val="both"/>
        <w:rPr>
          <w:rFonts w:ascii="Verdana" w:hAnsi="Verdana"/>
        </w:rPr>
      </w:pPr>
      <w:r w:rsidRPr="007851D2">
        <w:rPr>
          <w:rFonts w:ascii="Verdana" w:hAnsi="Verdana"/>
        </w:rPr>
        <w:t>No entanto, seus estilos possuem pelo menos um traço em comum, que é</w:t>
      </w:r>
    </w:p>
    <w:p w:rsidR="007851D2" w:rsidRPr="00782AE0" w:rsidRDefault="007851D2" w:rsidP="007851D2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782AE0">
        <w:rPr>
          <w:rFonts w:ascii="Verdana" w:hAnsi="Verdana"/>
          <w:b/>
        </w:rPr>
        <w:lastRenderedPageBreak/>
        <w:t>a) o aprofundamento psicológico das personagens, que se revela em questionamentos de ordem existencial.</w:t>
      </w:r>
    </w:p>
    <w:p w:rsidR="007851D2" w:rsidRPr="007851D2" w:rsidRDefault="007851D2" w:rsidP="007851D2">
      <w:pPr>
        <w:spacing w:after="0" w:line="240" w:lineRule="auto"/>
        <w:ind w:left="-567"/>
        <w:jc w:val="both"/>
        <w:rPr>
          <w:rFonts w:ascii="Verdana" w:hAnsi="Verdana"/>
        </w:rPr>
      </w:pPr>
      <w:r w:rsidRPr="007851D2">
        <w:rPr>
          <w:rFonts w:ascii="Verdana" w:hAnsi="Verdana"/>
        </w:rPr>
        <w:t>b) a fixação de um vocabulário regionalista.</w:t>
      </w:r>
    </w:p>
    <w:p w:rsidR="007851D2" w:rsidRPr="007851D2" w:rsidRDefault="007851D2" w:rsidP="007851D2">
      <w:pPr>
        <w:spacing w:after="0" w:line="240" w:lineRule="auto"/>
        <w:ind w:left="-567"/>
        <w:jc w:val="both"/>
        <w:rPr>
          <w:rFonts w:ascii="Verdana" w:hAnsi="Verdana"/>
        </w:rPr>
      </w:pPr>
      <w:r w:rsidRPr="007851D2">
        <w:rPr>
          <w:rFonts w:ascii="Verdana" w:hAnsi="Verdana"/>
        </w:rPr>
        <w:t>c) a predominância de personagens que partem do interior do Brasil e que não se adaptam ao c</w:t>
      </w:r>
      <w:bookmarkStart w:id="0" w:name="_GoBack"/>
      <w:bookmarkEnd w:id="0"/>
      <w:r w:rsidRPr="007851D2">
        <w:rPr>
          <w:rFonts w:ascii="Verdana" w:hAnsi="Verdana"/>
        </w:rPr>
        <w:t>otidiano das grandes cidades.</w:t>
      </w:r>
    </w:p>
    <w:p w:rsidR="007851D2" w:rsidRPr="007851D2" w:rsidRDefault="007851D2" w:rsidP="007851D2">
      <w:pPr>
        <w:spacing w:after="0" w:line="240" w:lineRule="auto"/>
        <w:ind w:left="-567"/>
        <w:jc w:val="both"/>
        <w:rPr>
          <w:rFonts w:ascii="Verdana" w:hAnsi="Verdana"/>
        </w:rPr>
      </w:pPr>
    </w:p>
    <w:p w:rsidR="007851D2" w:rsidRPr="007851D2" w:rsidRDefault="007851D2" w:rsidP="007851D2">
      <w:pPr>
        <w:spacing w:after="0" w:line="240" w:lineRule="auto"/>
        <w:ind w:left="-567"/>
        <w:jc w:val="both"/>
        <w:rPr>
          <w:rFonts w:ascii="Verdana" w:hAnsi="Verdana"/>
        </w:rPr>
      </w:pPr>
      <w:r w:rsidRPr="007851D2">
        <w:rPr>
          <w:rFonts w:ascii="Verdana" w:hAnsi="Verdana"/>
        </w:rPr>
        <w:t>d) a utilização da língua portuguesa em sua variedade mais prestigiada, também chamada de língua padrão, com poucos desvios.</w:t>
      </w:r>
    </w:p>
    <w:p w:rsidR="007851D2" w:rsidRPr="007851D2" w:rsidRDefault="007851D2" w:rsidP="007851D2">
      <w:pPr>
        <w:spacing w:after="0" w:line="240" w:lineRule="auto"/>
        <w:ind w:left="-567"/>
        <w:jc w:val="both"/>
        <w:rPr>
          <w:rFonts w:ascii="Verdana" w:hAnsi="Verdana"/>
        </w:rPr>
      </w:pPr>
    </w:p>
    <w:p w:rsidR="009859F3" w:rsidRDefault="007851D2" w:rsidP="007851D2">
      <w:pPr>
        <w:spacing w:after="0" w:line="240" w:lineRule="auto"/>
        <w:ind w:left="-567"/>
        <w:jc w:val="both"/>
        <w:rPr>
          <w:rFonts w:ascii="Verdana" w:hAnsi="Verdana"/>
        </w:rPr>
      </w:pPr>
      <w:r w:rsidRPr="007851D2">
        <w:rPr>
          <w:rFonts w:ascii="Verdana" w:hAnsi="Verdana"/>
        </w:rPr>
        <w:t>e) a pesquisa linguística, representada pelo amplo uso de neologismos</w:t>
      </w:r>
    </w:p>
    <w:p w:rsidR="009859F3" w:rsidRPr="002F1AD9" w:rsidRDefault="009859F3" w:rsidP="00450847">
      <w:pPr>
        <w:spacing w:after="0" w:line="240" w:lineRule="auto"/>
        <w:ind w:left="-567"/>
        <w:jc w:val="both"/>
        <w:rPr>
          <w:rFonts w:ascii="Verdana" w:hAnsi="Verdana"/>
        </w:rPr>
      </w:pPr>
    </w:p>
    <w:sectPr w:rsidR="009859F3" w:rsidRPr="002F1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31"/>
    <w:rsid w:val="00054984"/>
    <w:rsid w:val="00093852"/>
    <w:rsid w:val="000B090D"/>
    <w:rsid w:val="001510E2"/>
    <w:rsid w:val="00246D57"/>
    <w:rsid w:val="002F1AD9"/>
    <w:rsid w:val="00323E31"/>
    <w:rsid w:val="003417E1"/>
    <w:rsid w:val="00392318"/>
    <w:rsid w:val="00450847"/>
    <w:rsid w:val="00495603"/>
    <w:rsid w:val="00497327"/>
    <w:rsid w:val="004F5FB5"/>
    <w:rsid w:val="00525952"/>
    <w:rsid w:val="00612A12"/>
    <w:rsid w:val="00685733"/>
    <w:rsid w:val="006A5C24"/>
    <w:rsid w:val="007014A0"/>
    <w:rsid w:val="00782AE0"/>
    <w:rsid w:val="007851D2"/>
    <w:rsid w:val="008115EF"/>
    <w:rsid w:val="008D521C"/>
    <w:rsid w:val="00982345"/>
    <w:rsid w:val="009859F3"/>
    <w:rsid w:val="00A33CB9"/>
    <w:rsid w:val="00A35BD5"/>
    <w:rsid w:val="00A56EFB"/>
    <w:rsid w:val="00A850ED"/>
    <w:rsid w:val="00AD5E02"/>
    <w:rsid w:val="00AF7778"/>
    <w:rsid w:val="00B84015"/>
    <w:rsid w:val="00BE0497"/>
    <w:rsid w:val="00C10687"/>
    <w:rsid w:val="00CA03A1"/>
    <w:rsid w:val="00CB3927"/>
    <w:rsid w:val="00D55AC5"/>
    <w:rsid w:val="00D633D8"/>
    <w:rsid w:val="00E225CE"/>
    <w:rsid w:val="00FB3395"/>
    <w:rsid w:val="00F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7E43"/>
  <w15:chartTrackingRefBased/>
  <w15:docId w15:val="{7C15D22B-F496-4615-85FD-C6038F4A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32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1079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Willian Rolao Silva</cp:lastModifiedBy>
  <cp:revision>9</cp:revision>
  <cp:lastPrinted>2020-06-18T18:45:00Z</cp:lastPrinted>
  <dcterms:created xsi:type="dcterms:W3CDTF">2021-11-22T11:34:00Z</dcterms:created>
  <dcterms:modified xsi:type="dcterms:W3CDTF">2021-11-22T12:00:00Z</dcterms:modified>
</cp:coreProperties>
</file>