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59C39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C41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B90C9B" w:rsidR="00A84FD5" w:rsidRPr="00965A01" w:rsidRDefault="00CF430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2579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F4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050A2C" w:rsidR="00093F84" w:rsidRPr="0086497B" w:rsidRDefault="00CF430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BD35FC" w14:textId="520A8810" w:rsidR="00CF4303" w:rsidRPr="00CF4303" w:rsidRDefault="00CF4303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1. 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dinâmica interna e a externa da Terra provocam modificações no relevo terrestre. São considerados, respectivamente, agentes modeladores internos (endógenos) e externos (exógenos) da Terra:</w:t>
      </w:r>
    </w:p>
    <w:p w14:paraId="73CCCB0D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1296AF01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39C487D0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439B1738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2FD6A553" w14:textId="77777777" w:rsidR="00CF4303" w:rsidRPr="00072112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CF4303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3F1A1CB0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6951863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2.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20D54244" w14:textId="77777777" w:rsidR="004C41D5" w:rsidRPr="004C41D5" w:rsidRDefault="004C41D5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305BFC4D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53EAE86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5E23D0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034C7404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270B66BE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67CB57FD" w14:textId="7EFB6CC2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9D517A3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3. Sobre o relevo brasileiro, marque a alternativa correta. </w:t>
      </w:r>
    </w:p>
    <w:p w14:paraId="6EF88F52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509F2517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045EB734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40A7032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6231EBE0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3032ED5B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A13B19D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4.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309193E0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5BE2C8EC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2642E9B1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700BEA9D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1434758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2CC89500" w14:textId="2608EBC8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6C14B14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5.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606A131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606AFE2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03A4B267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605CCE8A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636C7C04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53DE9745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7926B3D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6. Muitas catástrofes naturais abalam a humanidade, como terremotos, vulcanismo e maremotos. </w:t>
      </w:r>
    </w:p>
    <w:p w14:paraId="6728B536" w14:textId="77777777" w:rsidR="004C41D5" w:rsidRPr="004C41D5" w:rsidRDefault="004C41D5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No Brasil, a ausência desses fenômenos é explicada pela: </w:t>
      </w:r>
    </w:p>
    <w:p w14:paraId="1FBCBF5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existência de terrenos cristalinos antigos localizados nos limites de placas tectônicas. </w:t>
      </w:r>
    </w:p>
    <w:p w14:paraId="27056DE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ausência de rochas vulcânicas basálticas, indispensáveis na ocorrência de vulcões. </w:t>
      </w:r>
    </w:p>
    <w:p w14:paraId="165730E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localização, distante de dorsais oceânicas e das bordas das placas tectônicas. </w:t>
      </w:r>
    </w:p>
    <w:p w14:paraId="29FD02C3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grande massa continental, que evita o escape do magma, mesmo estando em áreas de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subducção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 </w:t>
      </w:r>
    </w:p>
    <w:p w14:paraId="6A5FC6A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localização na Placa Sul-Americana, que não se movimenta desde a Era Mesozoica.</w:t>
      </w:r>
    </w:p>
    <w:p w14:paraId="1D5E0889" w14:textId="3B7A3AC6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A5CDE50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7.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Com relação à constituição interna da Terra, suas camadas e características gerais,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é correto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dizer-se que</w:t>
      </w:r>
    </w:p>
    <w:p w14:paraId="77C957A9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tectônica é responsável por fenômenos como formação de cadeias montanhosas, deriva dos continentes, expansão do assoalho oceânico, erupções vulcânicas e terremotos.</w:t>
      </w:r>
    </w:p>
    <w:p w14:paraId="0234DBD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interno, constituído, principalmente, de ferro e níquel, encontra-se em estado líquido devido às altas temperaturas ali reinantes.</w:t>
      </w:r>
    </w:p>
    <w:p w14:paraId="40E395A9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externo encontra-se em estado sólido e apresenta uma constituição rochosa. Nele, são geradas correntes elétricas que imantam o núcleo interno e criam o campo magnético da Terra.</w:t>
      </w:r>
    </w:p>
    <w:p w14:paraId="75F14F35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a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astenosfera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, porção do núcleo terrestre dotada de plasticidade, é a sede das correntes de convecção que movimentam as placas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litosféricas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45789ACA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placas continentais e as oceânicas possuem semelhante composição mineralógica básica, uma vez que essas placas compõem a crosta terrestre.</w:t>
      </w:r>
    </w:p>
    <w:p w14:paraId="3ED71F02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703E963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8. As lavas mais antigas estão justamente nas ilhas mais afastadas da Cadeia Médio-Atlântica; por outro lado, as mais jovens são encontradas nas ilhas adjacentes à referida Cadeia. Esta ocupa posição mediana no Atlântico, acompanhando paralelamente as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lastRenderedPageBreak/>
        <w:t>sinuosidades da costa da África e da América do Sul. Portanto, o assoalho submarino está em processo de expansão.</w:t>
      </w:r>
    </w:p>
    <w:p w14:paraId="5C1D4A03" w14:textId="77777777" w:rsidR="003E0211" w:rsidRPr="003E0211" w:rsidRDefault="003E0211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Esses dados mencionados apoiam a ideia de um importante modelo teórico empregado pela Geografia Física e pela Geologia. Qual alternativa contém esse modelo?</w:t>
      </w:r>
    </w:p>
    <w:p w14:paraId="6AAD4721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Uniformitarismo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das cadeias oceânicas.</w:t>
      </w:r>
    </w:p>
    <w:p w14:paraId="148EA85D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Teoria da Tectônica Global.</w:t>
      </w:r>
    </w:p>
    <w:p w14:paraId="3FDDB66D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Modelo da Litosfera Quebradiça.</w:t>
      </w:r>
    </w:p>
    <w:p w14:paraId="37AC47B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Teoria do Quietismo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Crustal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67491D30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Migração dos Polos Geográficos.</w:t>
      </w:r>
    </w:p>
    <w:p w14:paraId="7AF19A1E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363B57D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9. 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O Brasil desenvolveu tecnologia capaz de transformar a cana-de-açúcar em álcool combustível. Os veículos que utilizam esse combustível poluem menos do que aqueles que usam derivados de petróleo. Entretanto, a produção do álcool como combustível gerou problemas, dentre os quais se destacam:</w:t>
      </w:r>
    </w:p>
    <w:p w14:paraId="633666A8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a diminuição das pesquisas e da extração de gás natural e de petróleo.</w:t>
      </w:r>
    </w:p>
    <w:p w14:paraId="390D2A9A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aumento da população que vive no campo, por causa da expansão da produção de cana.</w:t>
      </w:r>
    </w:p>
    <w:p w14:paraId="49281B2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crescimento dos gastos, em dólares, com importação de maquinário agrícola.</w:t>
      </w:r>
    </w:p>
    <w:p w14:paraId="22A78742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a diversidade agrícola, já que o cultivo de cana vem associado ao de outros produtos.</w:t>
      </w:r>
    </w:p>
    <w:p w14:paraId="0FFCB6C3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descarga incorreta do vinhoto, resíduo poluidor proveniente da produção do álcool.</w:t>
      </w:r>
    </w:p>
    <w:p w14:paraId="6CFC0AC3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0F53CEE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10. Sobre o consumo de energia no Brasil é correto afirmar que</w:t>
      </w:r>
    </w:p>
    <w:p w14:paraId="4B2F4057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Região Sudeste não consegue consumir toda a energia que produz.</w:t>
      </w:r>
    </w:p>
    <w:p w14:paraId="6EC42730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setor residencial e de comércio representam 80% do consumo total de energia.</w:t>
      </w:r>
    </w:p>
    <w:p w14:paraId="7620579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mais da metade da energia consumida no País provém de fontes renováveis, como a hidráulica e a biomassa.</w:t>
      </w:r>
    </w:p>
    <w:p w14:paraId="51CE39EA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nesta década, devido às sucessivas crises econômicas, não tem havido aumento do consumo de energia.</w:t>
      </w:r>
    </w:p>
    <w:p w14:paraId="6F90A70A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petróleo e o carvão mineral representam mais de 70% da energia produzida para consumo no País.</w:t>
      </w:r>
    </w:p>
    <w:p w14:paraId="1C35D653" w14:textId="586BEED0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2091DA2" w14:textId="2F9FF138" w:rsidR="003E0211" w:rsidRPr="00072112" w:rsidRDefault="00072112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>11</w:t>
      </w:r>
      <w:r w:rsidR="003E0211" w:rsidRPr="00072112">
        <w:rPr>
          <w:rFonts w:ascii="Verdana" w:eastAsia="Times New Roman" w:hAnsi="Verdana" w:cs="Times New Roman"/>
          <w:lang w:eastAsia="pt-BR"/>
        </w:rPr>
        <w:t xml:space="preserve">. </w:t>
      </w:r>
      <w:r w:rsidR="003E0211"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O Brasil é um país rico em rios, o que lhe confere um grande potencial hidrelétrico. Este potencial está relacionado respectivamente aos seguintes fatores geográficos:</w:t>
      </w:r>
    </w:p>
    <w:p w14:paraId="42C2B109" w14:textId="53C5EA63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às condições cl</w:t>
      </w:r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imáticas e ao relevo acidentado, formando muitos rios de planalto</w:t>
      </w:r>
    </w:p>
    <w:p w14:paraId="420E704D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à predominância no país do clima equatorial e à existência de poucas áreas planas.</w:t>
      </w:r>
    </w:p>
    <w:p w14:paraId="3EF6FF22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à continentalidade do território e à disposição longitudinal do seu relevo.</w:t>
      </w:r>
    </w:p>
    <w:p w14:paraId="24A687E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à latitude e à monotonia do relevo.</w:t>
      </w:r>
    </w:p>
    <w:p w14:paraId="23B9815E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à </w:t>
      </w:r>
      <w:proofErr w:type="spellStart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tropicalidade</w:t>
      </w:r>
      <w:proofErr w:type="spell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à existência de planícies de tamanho considerável.</w:t>
      </w:r>
    </w:p>
    <w:p w14:paraId="25F5B980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73DC6B0" w14:textId="77777777" w:rsidR="00072112" w:rsidRPr="00072112" w:rsidRDefault="00072112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12. Com a criação da Petrobrás, decidiu-se que a empresa teria monopólio nas seguintes atividades, exceto:</w:t>
      </w:r>
    </w:p>
    <w:p w14:paraId="47FC3411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07211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07211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distribuição dos derivados de petróleo.</w:t>
      </w:r>
    </w:p>
    <w:p w14:paraId="316639C2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extração de hidrocarbonetos.</w:t>
      </w:r>
    </w:p>
    <w:p w14:paraId="39C28930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de petróleo bruto.</w:t>
      </w:r>
    </w:p>
    <w:p w14:paraId="7715DBBD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refino do produto nacional e do importado.</w:t>
      </w:r>
    </w:p>
    <w:p w14:paraId="1C9BD1AE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transporte marítimo do petróleo para o Brasil.</w:t>
      </w:r>
    </w:p>
    <w:p w14:paraId="5EDA3A44" w14:textId="74FA2994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E513360" w14:textId="77777777" w:rsidR="00072112" w:rsidRPr="00072112" w:rsidRDefault="00072112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13. 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As condições naturais do Brasil favorecem amplamente a produção de hidroeletricidade. Sobre o seu aproveitamento, é INCORRETO afirmar que:</w:t>
      </w:r>
    </w:p>
    <w:p w14:paraId="3C2CC91C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o rio São Francisco recebeu a sua primeira hidrelétrica em 1913, instalada por Delmiro Gouveia, que passou a utilizá-la na sua fábrica de linha.</w:t>
      </w:r>
    </w:p>
    <w:p w14:paraId="1D2C0BEB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em 1901, foi instalada a usina de Parnaíba no rio Tietê para fornecer energia para a cidade de São Paulo.</w:t>
      </w:r>
    </w:p>
    <w:p w14:paraId="3DD1FA8E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a construção da usina de Tucuruí, no rio Tocantins, permitiu a exploração mineral do complexo de Carajás.</w:t>
      </w:r>
    </w:p>
    <w:p w14:paraId="3B85FEAA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é na bacia do Paraná que se situa o maior aproveitamento hidrelétrico do país, destacando-se os complexos de </w:t>
      </w:r>
      <w:proofErr w:type="spellStart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Urupungá</w:t>
      </w:r>
      <w:proofErr w:type="spell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Itaipu.</w:t>
      </w:r>
    </w:p>
    <w:p w14:paraId="1E879ADF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07211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07211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proofErr w:type="spellStart"/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Balbina</w:t>
      </w:r>
      <w:proofErr w:type="spellEnd"/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, hidrelétrica da bacia do Paraguai, abastece toda a região Centro-Oeste e trechos da região Norte.</w:t>
      </w:r>
    </w:p>
    <w:p w14:paraId="20C7C8F8" w14:textId="2B7593E2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54E405F" w14:textId="77777777" w:rsidR="00072112" w:rsidRPr="00072112" w:rsidRDefault="00072112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14. 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Esse programa fez despertar o processo no qual fica evidente a alta potencialidade mundial do Brasil no estratégico campo energético. Posteriormente, esse programa, de êxito mundial indiscutível, foi praticamente interrompido. Na realidade, o programa, como concebido pela STI, visava à substituição não somente da gasolina</w:t>
      </w:r>
      <w:proofErr w:type="gramStart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mas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dos demais derivados do petróleo por combustíveis renováveis e limpos do ponto de vista ambiental, isso porque o Brasil não importava gasolina mas petróleo.</w:t>
      </w:r>
    </w:p>
    <w:p w14:paraId="26082354" w14:textId="77777777" w:rsidR="00072112" w:rsidRPr="00072112" w:rsidRDefault="00072112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(Fonte: J. W. Batista Vidal. "Revista Caros Amigos", ano IV, n. 37, abril/2000, p. 42).</w:t>
      </w:r>
    </w:p>
    <w:p w14:paraId="21400471" w14:textId="77777777" w:rsidR="00072112" w:rsidRPr="00072112" w:rsidRDefault="00072112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O texto faz referência ao Programa:</w:t>
      </w:r>
    </w:p>
    <w:p w14:paraId="2FF71BFF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Nuclear brasileiro, desenvolvimento pelo governo federal na década de 70, interrompido por pressões de grupos ambientalistas na década de 80.</w:t>
      </w:r>
    </w:p>
    <w:p w14:paraId="35F9E146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Energético, de extração do petróleo a partir do xisto betuminoso, desenvolvido pela Petrobrás na década de 80 e posteriormente abandonado devido ao alto custo do processo.</w:t>
      </w:r>
    </w:p>
    <w:p w14:paraId="4E4419E3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07211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07211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Nacional do Álcool (Proálcool), desenvolvido pelo Governo Federal nos anos 70, tendo sofrido um recuo na última década devido à diminuição dos subsídios à produção.</w:t>
      </w:r>
    </w:p>
    <w:p w14:paraId="25A2030A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Mineral, desenvolvido pela Companhia Vale do Rio Doce desde a década de 70, que tinha como um dos objetivos substituir o petróleo pelo carvão vegetal.</w:t>
      </w:r>
    </w:p>
    <w:p w14:paraId="535B6DD9" w14:textId="77777777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211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 Hidrelétrico, de substituição do óleo combustível como fonte de energia das indústrias brasileiras pela eletricidade, desenvolvido como resposta ao Segundo Choque do Petróleo, em 1979.</w:t>
      </w:r>
      <w:bookmarkStart w:id="0" w:name="_GoBack"/>
      <w:bookmarkEnd w:id="0"/>
    </w:p>
    <w:sectPr w:rsidR="00072112" w:rsidRPr="00072112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9F1AD" w14:textId="77777777" w:rsidR="00F96FA4" w:rsidRDefault="00F96FA4" w:rsidP="009851F2">
      <w:pPr>
        <w:spacing w:after="0" w:line="240" w:lineRule="auto"/>
      </w:pPr>
      <w:r>
        <w:separator/>
      </w:r>
    </w:p>
  </w:endnote>
  <w:endnote w:type="continuationSeparator" w:id="0">
    <w:p w14:paraId="7250B804" w14:textId="77777777" w:rsidR="00F96FA4" w:rsidRDefault="00F96F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211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211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0A0A6" w14:textId="77777777" w:rsidR="00F96FA4" w:rsidRDefault="00F96FA4" w:rsidP="009851F2">
      <w:pPr>
        <w:spacing w:after="0" w:line="240" w:lineRule="auto"/>
      </w:pPr>
      <w:r>
        <w:separator/>
      </w:r>
    </w:p>
  </w:footnote>
  <w:footnote w:type="continuationSeparator" w:id="0">
    <w:p w14:paraId="386187DF" w14:textId="77777777" w:rsidR="00F96FA4" w:rsidRDefault="00F96F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2112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211"/>
    <w:rsid w:val="0040381F"/>
    <w:rsid w:val="0042634C"/>
    <w:rsid w:val="00446779"/>
    <w:rsid w:val="00466D7A"/>
    <w:rsid w:val="00473C96"/>
    <w:rsid w:val="004A1876"/>
    <w:rsid w:val="004B5FAA"/>
    <w:rsid w:val="004C41D5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4303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FA4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61EF-EB48-47A2-882E-BA5C56E3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2021-09-10T01:31:00Z</dcterms:created>
  <dcterms:modified xsi:type="dcterms:W3CDTF">2021-09-10T01:31:00Z</dcterms:modified>
</cp:coreProperties>
</file>