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E714E93"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23400A">
              <w:rPr>
                <w:rFonts w:ascii="Verdana" w:hAnsi="Verdana" w:cs="Arial"/>
                <w:b/>
                <w:i/>
                <w:color w:val="000000" w:themeColor="text1"/>
                <w:sz w:val="20"/>
                <w:szCs w:val="20"/>
              </w:rPr>
              <w:t>3</w:t>
            </w:r>
            <w:r w:rsidR="009269AB">
              <w:rPr>
                <w:rFonts w:ascii="Verdana" w:hAnsi="Verdana" w:cs="Arial"/>
                <w:b/>
                <w:i/>
                <w:color w:val="000000" w:themeColor="text1"/>
                <w:sz w:val="20"/>
                <w:szCs w:val="20"/>
              </w:rPr>
              <w:t>ª série</w:t>
            </w:r>
          </w:p>
        </w:tc>
        <w:tc>
          <w:tcPr>
            <w:tcW w:w="2211" w:type="dxa"/>
          </w:tcPr>
          <w:p w14:paraId="4D2354B2" w14:textId="050B9794"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9269AB">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2B39D13" w:rsidR="00A84FD5" w:rsidRPr="00965A01" w:rsidRDefault="009269AB"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632BFF19"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9269AB">
              <w:rPr>
                <w:rFonts w:ascii="Verdana" w:hAnsi="Verdana" w:cs="Arial"/>
                <w:b/>
                <w:bCs/>
                <w:i/>
                <w:iCs/>
                <w:color w:val="000000" w:themeColor="text1"/>
                <w:sz w:val="20"/>
                <w:szCs w:val="20"/>
              </w:rPr>
              <w:t>Izadora Thaís Marinho de Andrade Perdomo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852045C"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9269AB">
              <w:rPr>
                <w:rFonts w:ascii="Verdana" w:hAnsi="Verdana" w:cs="Arial"/>
                <w:b/>
                <w:bCs/>
                <w:i/>
                <w:iCs/>
                <w:color w:val="000000" w:themeColor="text1"/>
                <w:sz w:val="20"/>
                <w:szCs w:val="20"/>
              </w:rPr>
              <w:t xml:space="preserve"> BIMESTRAL</w:t>
            </w:r>
            <w:r w:rsidR="00905406">
              <w:rPr>
                <w:rFonts w:ascii="Verdana" w:hAnsi="Verdana" w:cs="Arial"/>
                <w:b/>
                <w:bCs/>
                <w:i/>
                <w:iCs/>
                <w:color w:val="000000" w:themeColor="text1"/>
                <w:sz w:val="20"/>
                <w:szCs w:val="20"/>
              </w:rPr>
              <w:t xml:space="preserve"> DE RECUPERAÇÃO</w:t>
            </w:r>
            <w:r w:rsidR="007D07B0" w:rsidRPr="00965A01">
              <w:rPr>
                <w:rFonts w:ascii="Verdana" w:hAnsi="Verdana" w:cs="Arial"/>
                <w:b/>
                <w:bCs/>
                <w:i/>
                <w:iCs/>
                <w:color w:val="000000" w:themeColor="text1"/>
                <w:sz w:val="20"/>
                <w:szCs w:val="20"/>
              </w:rPr>
              <w:t xml:space="preserve"> DE </w:t>
            </w:r>
            <w:r w:rsidR="009269AB">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41E5F" w:rsidRDefault="00D62933" w:rsidP="00FD67B6">
      <w:pPr>
        <w:ind w:left="-709" w:firstLine="142"/>
        <w:rPr>
          <w:rFonts w:ascii="Verdana" w:hAnsi="Verdana"/>
          <w:sz w:val="20"/>
          <w:szCs w:val="20"/>
        </w:rPr>
      </w:pPr>
    </w:p>
    <w:p w14:paraId="0BE6FC96" w14:textId="3EC081F3" w:rsidR="00FD67B6" w:rsidRPr="00FD67B6" w:rsidRDefault="00FD67B6" w:rsidP="00FD67B6">
      <w:pPr>
        <w:ind w:left="-709"/>
        <w:jc w:val="both"/>
        <w:rPr>
          <w:rFonts w:ascii="Verdana" w:hAnsi="Verdana"/>
          <w:b/>
          <w:bCs/>
          <w:sz w:val="20"/>
          <w:szCs w:val="20"/>
        </w:rPr>
      </w:pPr>
      <w:r w:rsidRPr="00D163C6">
        <w:rPr>
          <w:rFonts w:ascii="Verdana" w:hAnsi="Verdana"/>
          <w:b/>
          <w:bCs/>
          <w:sz w:val="20"/>
          <w:szCs w:val="20"/>
        </w:rPr>
        <w:t>T</w:t>
      </w:r>
      <w:r w:rsidRPr="00FD67B6">
        <w:rPr>
          <w:rFonts w:ascii="Verdana" w:hAnsi="Verdana"/>
          <w:b/>
          <w:bCs/>
          <w:sz w:val="20"/>
          <w:szCs w:val="20"/>
        </w:rPr>
        <w:t>exto 1</w:t>
      </w:r>
    </w:p>
    <w:p w14:paraId="3774AF41" w14:textId="77777777" w:rsidR="00FD67B6" w:rsidRPr="00FD67B6" w:rsidRDefault="00FD67B6" w:rsidP="00FD67B6">
      <w:pPr>
        <w:ind w:left="-709"/>
        <w:jc w:val="both"/>
        <w:rPr>
          <w:rFonts w:ascii="Verdana" w:hAnsi="Verdana"/>
          <w:sz w:val="20"/>
          <w:szCs w:val="20"/>
        </w:rPr>
      </w:pPr>
      <w:r w:rsidRPr="00FD67B6">
        <w:rPr>
          <w:rFonts w:ascii="Verdana" w:hAnsi="Verdana"/>
          <w:sz w:val="20"/>
          <w:szCs w:val="20"/>
        </w:rPr>
        <w:t> A SEGURANÇA PÚBLICA NO BRASIL</w:t>
      </w:r>
    </w:p>
    <w:p w14:paraId="12742343" w14:textId="77777777" w:rsidR="00FD67B6" w:rsidRPr="00FD67B6" w:rsidRDefault="00FD67B6" w:rsidP="00FD67B6">
      <w:pPr>
        <w:ind w:left="-709"/>
        <w:jc w:val="both"/>
        <w:rPr>
          <w:rFonts w:ascii="Verdana" w:hAnsi="Verdana"/>
          <w:sz w:val="20"/>
          <w:szCs w:val="20"/>
        </w:rPr>
      </w:pPr>
      <w:r w:rsidRPr="00FD67B6">
        <w:rPr>
          <w:rFonts w:ascii="Verdana" w:hAnsi="Verdana"/>
          <w:sz w:val="20"/>
          <w:szCs w:val="20"/>
        </w:rPr>
        <w:t> Na última década, a questão da segurança pública passou a ser considerada problema fundamental e principal desafio ao estado de direito no Brasil. A segurança ganhou enorme visibilidade pública e jamais, em nossa história recente, esteve tão presente nos debates tanto de especialistas como do público em geral.</w:t>
      </w:r>
    </w:p>
    <w:p w14:paraId="0C79823B" w14:textId="77777777" w:rsidR="00FD67B6" w:rsidRPr="00FD67B6" w:rsidRDefault="00FD67B6" w:rsidP="00FD67B6">
      <w:pPr>
        <w:ind w:left="-709"/>
        <w:jc w:val="both"/>
        <w:rPr>
          <w:rFonts w:ascii="Verdana" w:hAnsi="Verdana"/>
          <w:sz w:val="20"/>
          <w:szCs w:val="20"/>
        </w:rPr>
      </w:pPr>
      <w:r w:rsidRPr="00FD67B6">
        <w:rPr>
          <w:rFonts w:ascii="Verdana" w:hAnsi="Verdana"/>
          <w:sz w:val="20"/>
          <w:szCs w:val="20"/>
        </w:rPr>
        <w:t>Os problemas relacionados com o aumento das taxas de criminalidade, o aumento da sensação de insegurança, sobretudo nos grandes centros urbanos, a degradação do espaço público, as dificuldades relacionadas à reforma das instituições da administração da justiça criminal, a violência policial, a ineficiência preventiva de nossas instituições, a superpopulação nos presídios, rebeliões, fugas, degradação das condições de internação de jovens em conflito com a lei, corrupção, aumento dos custos operacionais do sistema, problema relacionados à eficiência da investigação criminal e das perícias policiais e morosidade judicial, entre tantos outros, representam desafios para o sucesso do processo de consolidação política da democracia no Brasil.</w:t>
      </w:r>
    </w:p>
    <w:p w14:paraId="2C85D073" w14:textId="77777777" w:rsidR="00FD67B6" w:rsidRPr="00FD67B6" w:rsidRDefault="00FD67B6" w:rsidP="00FD67B6">
      <w:pPr>
        <w:ind w:left="-709"/>
        <w:jc w:val="both"/>
        <w:rPr>
          <w:rFonts w:ascii="Verdana" w:hAnsi="Verdana"/>
          <w:sz w:val="20"/>
          <w:szCs w:val="20"/>
        </w:rPr>
      </w:pPr>
      <w:r w:rsidRPr="00FD67B6">
        <w:rPr>
          <w:rFonts w:ascii="Verdana" w:hAnsi="Verdana"/>
          <w:sz w:val="20"/>
          <w:szCs w:val="20"/>
        </w:rPr>
        <w:t>A amplitude dos temas e problemas afetos à segurança pública alerta para a necessidade de qualificação do debate sobre segurança e para a incorporação de novos atores, cenários e paradigmas às políticas públicas.</w:t>
      </w:r>
    </w:p>
    <w:p w14:paraId="249A9C67" w14:textId="77777777" w:rsidR="00FD67B6" w:rsidRPr="00FD67B6" w:rsidRDefault="00FD67B6" w:rsidP="00FD67B6">
      <w:pPr>
        <w:ind w:left="-709"/>
        <w:jc w:val="both"/>
        <w:rPr>
          <w:rFonts w:ascii="Verdana" w:hAnsi="Verdana"/>
          <w:sz w:val="20"/>
          <w:szCs w:val="20"/>
        </w:rPr>
      </w:pPr>
      <w:r w:rsidRPr="00FD67B6">
        <w:rPr>
          <w:rFonts w:ascii="Verdana" w:hAnsi="Verdana"/>
          <w:sz w:val="20"/>
          <w:szCs w:val="20"/>
        </w:rPr>
        <w:t xml:space="preserve">O problema da segurança, portanto, não pode mais estar apenas </w:t>
      </w:r>
      <w:proofErr w:type="gramStart"/>
      <w:r w:rsidRPr="00FD67B6">
        <w:rPr>
          <w:rFonts w:ascii="Verdana" w:hAnsi="Verdana"/>
          <w:sz w:val="20"/>
          <w:szCs w:val="20"/>
        </w:rPr>
        <w:t>adstrito</w:t>
      </w:r>
      <w:proofErr w:type="gramEnd"/>
      <w:r w:rsidRPr="00FD67B6">
        <w:rPr>
          <w:rFonts w:ascii="Verdana" w:hAnsi="Verdana"/>
          <w:sz w:val="20"/>
          <w:szCs w:val="20"/>
        </w:rPr>
        <w:t xml:space="preserve"> ao repertório tradicional do direito e das instituições da justiça, particularmente, da justiça criminal, presídios e polícia. Evidentemente, as soluções devem passar pelo fortalecimento da capacidade do Estado em gerir a violência, pela retomada da capacidade gerencial no âmbito das políticas públicas de segurança, mas também devem passar pelo alongamento dos pontos de contato das instituições públicas com a sociedade civil e com a produção acadêmica mais relevante à área. (…)</w:t>
      </w:r>
    </w:p>
    <w:p w14:paraId="5A6EDFFA" w14:textId="77777777" w:rsidR="00FD67B6" w:rsidRPr="00FD67B6" w:rsidRDefault="00FD67B6" w:rsidP="00FD67B6">
      <w:pPr>
        <w:ind w:left="-709"/>
        <w:jc w:val="both"/>
        <w:rPr>
          <w:rFonts w:ascii="Verdana" w:hAnsi="Verdana"/>
          <w:sz w:val="20"/>
          <w:szCs w:val="20"/>
        </w:rPr>
      </w:pPr>
      <w:r w:rsidRPr="00FD67B6">
        <w:rPr>
          <w:rFonts w:ascii="Verdana" w:hAnsi="Verdana"/>
          <w:sz w:val="20"/>
          <w:szCs w:val="20"/>
        </w:rPr>
        <w:t>(</w:t>
      </w:r>
      <w:hyperlink r:id="rId9" w:tgtFrame="_blank" w:history="1">
        <w:r w:rsidRPr="00FD67B6">
          <w:rPr>
            <w:rStyle w:val="Hyperlink"/>
            <w:rFonts w:ascii="Verdana" w:hAnsi="Verdana"/>
            <w:color w:val="auto"/>
            <w:sz w:val="20"/>
            <w:szCs w:val="20"/>
          </w:rPr>
          <w:t>www.observatoriodaseguranca.org</w:t>
        </w:r>
      </w:hyperlink>
      <w:r w:rsidRPr="00FD67B6">
        <w:rPr>
          <w:rFonts w:ascii="Verdana" w:hAnsi="Verdana"/>
          <w:sz w:val="20"/>
          <w:szCs w:val="20"/>
        </w:rPr>
        <w:t>) </w:t>
      </w:r>
    </w:p>
    <w:p w14:paraId="29BA39CB" w14:textId="77777777" w:rsidR="00FD67B6" w:rsidRDefault="00FD67B6" w:rsidP="00FD67B6">
      <w:pPr>
        <w:ind w:left="-709"/>
        <w:jc w:val="both"/>
        <w:rPr>
          <w:rFonts w:ascii="Verdana" w:hAnsi="Verdana"/>
          <w:b/>
          <w:bCs/>
          <w:sz w:val="20"/>
          <w:szCs w:val="20"/>
        </w:rPr>
      </w:pPr>
    </w:p>
    <w:p w14:paraId="2C202145" w14:textId="77777777" w:rsidR="00FD67B6" w:rsidRDefault="00FD67B6" w:rsidP="00FD67B6">
      <w:pPr>
        <w:ind w:left="-709"/>
        <w:jc w:val="both"/>
        <w:rPr>
          <w:rFonts w:ascii="Verdana" w:hAnsi="Verdana"/>
          <w:b/>
          <w:bCs/>
          <w:sz w:val="20"/>
          <w:szCs w:val="20"/>
        </w:rPr>
      </w:pPr>
    </w:p>
    <w:p w14:paraId="5DD4CBA9" w14:textId="77777777" w:rsidR="00FD67B6" w:rsidRDefault="00FD67B6" w:rsidP="00FD67B6">
      <w:pPr>
        <w:ind w:left="-709"/>
        <w:jc w:val="both"/>
        <w:rPr>
          <w:rFonts w:ascii="Verdana" w:hAnsi="Verdana"/>
          <w:b/>
          <w:bCs/>
          <w:sz w:val="20"/>
          <w:szCs w:val="20"/>
        </w:rPr>
      </w:pPr>
    </w:p>
    <w:p w14:paraId="6262D41E" w14:textId="77777777" w:rsidR="00FD67B6" w:rsidRDefault="00FD67B6" w:rsidP="00FD67B6">
      <w:pPr>
        <w:ind w:left="-709"/>
        <w:jc w:val="both"/>
        <w:rPr>
          <w:rFonts w:ascii="Verdana" w:hAnsi="Verdana"/>
          <w:b/>
          <w:bCs/>
          <w:sz w:val="20"/>
          <w:szCs w:val="20"/>
        </w:rPr>
      </w:pPr>
    </w:p>
    <w:p w14:paraId="65B3CF8E" w14:textId="77777777" w:rsidR="00FD67B6" w:rsidRDefault="00FD67B6" w:rsidP="00FD67B6">
      <w:pPr>
        <w:ind w:left="-709"/>
        <w:jc w:val="both"/>
        <w:rPr>
          <w:rFonts w:ascii="Verdana" w:hAnsi="Verdana"/>
          <w:b/>
          <w:bCs/>
          <w:sz w:val="20"/>
          <w:szCs w:val="20"/>
        </w:rPr>
      </w:pPr>
    </w:p>
    <w:p w14:paraId="6A935B60" w14:textId="04705D31" w:rsidR="00FD67B6" w:rsidRPr="00FD67B6" w:rsidRDefault="00FD67B6" w:rsidP="00FD67B6">
      <w:pPr>
        <w:ind w:left="-709"/>
        <w:jc w:val="both"/>
        <w:rPr>
          <w:rFonts w:ascii="Verdana" w:hAnsi="Verdana"/>
          <w:b/>
          <w:bCs/>
          <w:sz w:val="20"/>
          <w:szCs w:val="20"/>
        </w:rPr>
      </w:pPr>
      <w:r w:rsidRPr="00FD67B6">
        <w:rPr>
          <w:rFonts w:ascii="Verdana" w:hAnsi="Verdana"/>
          <w:b/>
          <w:bCs/>
          <w:sz w:val="20"/>
          <w:szCs w:val="20"/>
        </w:rPr>
        <w:lastRenderedPageBreak/>
        <w:t>Texto 2</w:t>
      </w:r>
    </w:p>
    <w:p w14:paraId="32255EBF" w14:textId="0F9AA0D8" w:rsidR="00FD67B6" w:rsidRPr="00FD67B6" w:rsidRDefault="00FD67B6" w:rsidP="00FD67B6">
      <w:pPr>
        <w:jc w:val="center"/>
        <w:rPr>
          <w:rFonts w:ascii="Verdana" w:hAnsi="Verdana"/>
          <w:sz w:val="20"/>
          <w:szCs w:val="20"/>
        </w:rPr>
      </w:pPr>
      <w:r w:rsidRPr="00FD67B6">
        <w:rPr>
          <w:rFonts w:ascii="Verdana" w:hAnsi="Verdana"/>
          <w:sz w:val="20"/>
          <w:szCs w:val="20"/>
        </w:rPr>
        <w:drawing>
          <wp:inline distT="0" distB="0" distL="0" distR="0" wp14:anchorId="14167CCC" wp14:editId="1AC6C294">
            <wp:extent cx="3467100" cy="3222507"/>
            <wp:effectExtent l="0" t="0" r="0" b="0"/>
            <wp:docPr id="4" name="Imagem 4" descr="segurança públic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gurança públic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3057" cy="3228044"/>
                    </a:xfrm>
                    <a:prstGeom prst="rect">
                      <a:avLst/>
                    </a:prstGeom>
                    <a:noFill/>
                    <a:ln>
                      <a:noFill/>
                    </a:ln>
                  </pic:spPr>
                </pic:pic>
              </a:graphicData>
            </a:graphic>
          </wp:inline>
        </w:drawing>
      </w:r>
    </w:p>
    <w:p w14:paraId="35D8A445" w14:textId="3AD673D1" w:rsidR="00FD67B6" w:rsidRPr="00FD67B6" w:rsidRDefault="00FD67B6" w:rsidP="00FD67B6">
      <w:pPr>
        <w:jc w:val="both"/>
        <w:rPr>
          <w:rFonts w:ascii="Verdana" w:hAnsi="Verdana"/>
          <w:sz w:val="20"/>
          <w:szCs w:val="20"/>
        </w:rPr>
      </w:pPr>
      <w:r w:rsidRPr="00FD67B6">
        <w:rPr>
          <w:rFonts w:ascii="Verdana" w:hAnsi="Verdana"/>
          <w:sz w:val="20"/>
          <w:szCs w:val="20"/>
        </w:rPr>
        <w:t>(</w:t>
      </w:r>
      <w:hyperlink r:id="rId12" w:tgtFrame="_blank" w:history="1">
        <w:r w:rsidRPr="00FD67B6">
          <w:rPr>
            <w:rStyle w:val="Hyperlink"/>
            <w:rFonts w:ascii="Verdana" w:hAnsi="Verdana"/>
            <w:color w:val="auto"/>
            <w:sz w:val="20"/>
            <w:szCs w:val="20"/>
          </w:rPr>
          <w:t>blog.opovo.com.br</w:t>
        </w:r>
      </w:hyperlink>
      <w:r w:rsidRPr="00FD67B6">
        <w:rPr>
          <w:rFonts w:ascii="Verdana" w:hAnsi="Verdana"/>
          <w:sz w:val="20"/>
          <w:szCs w:val="20"/>
        </w:rPr>
        <w:t>)</w:t>
      </w:r>
    </w:p>
    <w:p w14:paraId="5322BDC9" w14:textId="712BF9A7" w:rsidR="00FD67B6" w:rsidRPr="00FD67B6" w:rsidRDefault="00FD67B6" w:rsidP="00FD67B6">
      <w:pPr>
        <w:ind w:left="-851"/>
        <w:jc w:val="both"/>
        <w:rPr>
          <w:rFonts w:ascii="Verdana" w:hAnsi="Verdana"/>
          <w:b/>
          <w:bCs/>
          <w:sz w:val="20"/>
          <w:szCs w:val="20"/>
        </w:rPr>
      </w:pPr>
      <w:r w:rsidRPr="00FD67B6">
        <w:rPr>
          <w:rFonts w:ascii="Verdana" w:hAnsi="Verdana"/>
          <w:b/>
          <w:bCs/>
          <w:sz w:val="20"/>
          <w:szCs w:val="20"/>
        </w:rPr>
        <w:t xml:space="preserve">Texto </w:t>
      </w:r>
      <w:r w:rsidRPr="00FD67B6">
        <w:rPr>
          <w:rFonts w:ascii="Verdana" w:hAnsi="Verdana"/>
          <w:b/>
          <w:bCs/>
          <w:sz w:val="20"/>
          <w:szCs w:val="20"/>
        </w:rPr>
        <w:t>3</w:t>
      </w:r>
    </w:p>
    <w:p w14:paraId="76D7B63C" w14:textId="77777777" w:rsidR="00FD67B6" w:rsidRPr="00FD67B6" w:rsidRDefault="00FD67B6" w:rsidP="00FD67B6">
      <w:pPr>
        <w:ind w:left="-851"/>
        <w:jc w:val="both"/>
        <w:rPr>
          <w:rFonts w:ascii="Verdana" w:hAnsi="Verdana"/>
          <w:sz w:val="20"/>
          <w:szCs w:val="20"/>
        </w:rPr>
      </w:pPr>
      <w:r w:rsidRPr="00FD67B6">
        <w:rPr>
          <w:rFonts w:ascii="Verdana" w:hAnsi="Verdana"/>
          <w:sz w:val="20"/>
          <w:szCs w:val="20"/>
        </w:rPr>
        <w:t> Tipificação do crime de terrorismo é destaque entre decisões na área de segurança pública</w:t>
      </w:r>
    </w:p>
    <w:p w14:paraId="4C77236B" w14:textId="77777777" w:rsidR="00FD67B6" w:rsidRPr="00FD67B6" w:rsidRDefault="00FD67B6" w:rsidP="00FD67B6">
      <w:pPr>
        <w:ind w:left="-851"/>
        <w:jc w:val="both"/>
        <w:rPr>
          <w:rFonts w:ascii="Verdana" w:hAnsi="Verdana"/>
          <w:sz w:val="20"/>
          <w:szCs w:val="20"/>
        </w:rPr>
      </w:pPr>
      <w:r w:rsidRPr="00FD67B6">
        <w:rPr>
          <w:rFonts w:ascii="Verdana" w:hAnsi="Verdana"/>
          <w:sz w:val="20"/>
          <w:szCs w:val="20"/>
        </w:rPr>
        <w:t> Em 2015, o Senado aprovou projetos importantes na área de segurança pública. Foram seis propostas aprovadas no Plenário, sendo que três delas seguiram para análise da Câmara dos Deputados, duas foram sancionadas e transformadas em lei e uma, vetada.</w:t>
      </w:r>
    </w:p>
    <w:p w14:paraId="11969106" w14:textId="77777777" w:rsidR="00FD67B6" w:rsidRPr="00FD67B6" w:rsidRDefault="00FD67B6" w:rsidP="00FD67B6">
      <w:pPr>
        <w:ind w:left="-851"/>
        <w:jc w:val="both"/>
        <w:rPr>
          <w:rFonts w:ascii="Verdana" w:hAnsi="Verdana"/>
          <w:sz w:val="20"/>
          <w:szCs w:val="20"/>
        </w:rPr>
      </w:pPr>
      <w:r w:rsidRPr="00FD67B6">
        <w:rPr>
          <w:rFonts w:ascii="Verdana" w:hAnsi="Verdana"/>
          <w:sz w:val="20"/>
          <w:szCs w:val="20"/>
        </w:rPr>
        <w:t>A votação mais polêmica foi a do substitutivo oferecido pelo senador Aloysio Nunes Ferreira (PSDB-SP) ao Projeto de Lei da Câmara (PLC)101/2015, que tipifica o crime de terrorismo.  A proposta prevê pena de reclusão de 16 a 24 anos em regime fechado para quem praticar o ato. Mas, se o crime resultar em morte, a reclusão será de 24 a 30 anos.</w:t>
      </w:r>
    </w:p>
    <w:p w14:paraId="58463BCA" w14:textId="77777777" w:rsidR="00FD67B6" w:rsidRPr="00FD67B6" w:rsidRDefault="00FD67B6" w:rsidP="00FD67B6">
      <w:pPr>
        <w:ind w:left="-851"/>
        <w:jc w:val="both"/>
        <w:rPr>
          <w:rFonts w:ascii="Verdana" w:hAnsi="Verdana"/>
          <w:sz w:val="20"/>
          <w:szCs w:val="20"/>
        </w:rPr>
      </w:pPr>
      <w:r w:rsidRPr="00FD67B6">
        <w:rPr>
          <w:rFonts w:ascii="Verdana" w:hAnsi="Verdana"/>
          <w:sz w:val="20"/>
          <w:szCs w:val="20"/>
        </w:rPr>
        <w:t>O substitutivo aprovado tipifica o crime de terrorismo como aquele que atenta contra pessoa, “mediante violência ou grave ameaça, motivado por extremismo político, intolerância religiosa ou preconceito racial, étnico, de gênero ou xenófobo, com objetivo de provocar pânico generalizado”. De acordo com o texto, é considerado terrorismo político o ato que atentar gravemente contra a estabilidade do Estado democrático, com o fim de subverter o funcionamento das instituições.</w:t>
      </w:r>
    </w:p>
    <w:p w14:paraId="19709F75" w14:textId="77777777" w:rsidR="00FD67B6" w:rsidRPr="00FD67B6" w:rsidRDefault="00FD67B6" w:rsidP="00FD67B6">
      <w:pPr>
        <w:ind w:left="-851"/>
        <w:jc w:val="both"/>
        <w:rPr>
          <w:rFonts w:ascii="Verdana" w:hAnsi="Verdana"/>
          <w:sz w:val="20"/>
          <w:szCs w:val="20"/>
        </w:rPr>
      </w:pPr>
      <w:r w:rsidRPr="00FD67B6">
        <w:rPr>
          <w:rFonts w:ascii="Verdana" w:hAnsi="Verdana"/>
          <w:sz w:val="20"/>
          <w:szCs w:val="20"/>
        </w:rPr>
        <w:t>Para alguns senadores, o texto aprovado poderia ser prejudicial aos movimentos sociais e à liberdade de expressão. O debate sobre o tema vai continuar no Congresso Nacional. Como houve alteração em relação à proposta original, o texto voltou para reanálise da Câmara dos Deputados. (…)</w:t>
      </w:r>
    </w:p>
    <w:p w14:paraId="10A214A3" w14:textId="77777777" w:rsidR="00FD67B6" w:rsidRPr="00FD67B6" w:rsidRDefault="00FD67B6" w:rsidP="00FD67B6">
      <w:pPr>
        <w:jc w:val="both"/>
        <w:rPr>
          <w:rFonts w:ascii="Verdana" w:hAnsi="Verdana"/>
          <w:sz w:val="20"/>
          <w:szCs w:val="20"/>
        </w:rPr>
      </w:pPr>
      <w:r w:rsidRPr="00FD67B6">
        <w:rPr>
          <w:rFonts w:ascii="Verdana" w:hAnsi="Verdana"/>
          <w:sz w:val="20"/>
          <w:szCs w:val="20"/>
        </w:rPr>
        <w:t>(</w:t>
      </w:r>
      <w:hyperlink w:tgtFrame="_blank" w:history="1">
        <w:r w:rsidRPr="00FD67B6">
          <w:rPr>
            <w:rStyle w:val="Hyperlink"/>
            <w:rFonts w:ascii="Verdana" w:hAnsi="Verdana"/>
            <w:color w:val="auto"/>
            <w:sz w:val="20"/>
            <w:szCs w:val="20"/>
          </w:rPr>
          <w:t>www12.senado.leg.br</w:t>
        </w:r>
      </w:hyperlink>
      <w:r w:rsidRPr="00FD67B6">
        <w:rPr>
          <w:rFonts w:ascii="Verdana" w:hAnsi="Verdana"/>
          <w:sz w:val="20"/>
          <w:szCs w:val="20"/>
        </w:rPr>
        <w:t>)</w:t>
      </w:r>
    </w:p>
    <w:p w14:paraId="4B5C05FC" w14:textId="77777777" w:rsidR="00FD67B6" w:rsidRDefault="00FD67B6" w:rsidP="00FD67B6">
      <w:pPr>
        <w:ind w:left="-851"/>
        <w:jc w:val="both"/>
        <w:rPr>
          <w:rFonts w:ascii="Verdana" w:hAnsi="Verdana"/>
          <w:sz w:val="20"/>
          <w:szCs w:val="20"/>
        </w:rPr>
      </w:pPr>
    </w:p>
    <w:p w14:paraId="571C4DDC" w14:textId="77777777" w:rsidR="00FD67B6" w:rsidRDefault="00FD67B6" w:rsidP="00FD67B6">
      <w:pPr>
        <w:ind w:left="-851"/>
        <w:jc w:val="both"/>
        <w:rPr>
          <w:rFonts w:ascii="Verdana" w:hAnsi="Verdana"/>
          <w:sz w:val="20"/>
          <w:szCs w:val="20"/>
        </w:rPr>
      </w:pPr>
    </w:p>
    <w:p w14:paraId="0439F446" w14:textId="77777777" w:rsidR="00FD67B6" w:rsidRDefault="00FD67B6" w:rsidP="00FD67B6">
      <w:pPr>
        <w:ind w:left="-851"/>
        <w:jc w:val="both"/>
        <w:rPr>
          <w:rFonts w:ascii="Verdana" w:hAnsi="Verdana"/>
          <w:sz w:val="20"/>
          <w:szCs w:val="20"/>
        </w:rPr>
      </w:pPr>
    </w:p>
    <w:p w14:paraId="0CE47CFD" w14:textId="77777777" w:rsidR="00FD67B6" w:rsidRDefault="00FD67B6" w:rsidP="00FD67B6">
      <w:pPr>
        <w:ind w:left="-851"/>
        <w:jc w:val="both"/>
        <w:rPr>
          <w:rFonts w:ascii="Verdana" w:hAnsi="Verdana"/>
          <w:sz w:val="20"/>
          <w:szCs w:val="20"/>
        </w:rPr>
      </w:pPr>
    </w:p>
    <w:p w14:paraId="5250D18D" w14:textId="77777777" w:rsidR="00FD67B6" w:rsidRDefault="00FD67B6" w:rsidP="00FD67B6">
      <w:pPr>
        <w:ind w:left="-851"/>
        <w:jc w:val="both"/>
        <w:rPr>
          <w:rFonts w:ascii="Verdana" w:hAnsi="Verdana"/>
          <w:sz w:val="20"/>
          <w:szCs w:val="20"/>
        </w:rPr>
      </w:pPr>
    </w:p>
    <w:p w14:paraId="3CD1FAD4" w14:textId="77777777" w:rsidR="00FD67B6" w:rsidRDefault="00FD67B6" w:rsidP="00FD67B6">
      <w:pPr>
        <w:ind w:left="-851"/>
        <w:jc w:val="both"/>
        <w:rPr>
          <w:rFonts w:ascii="Verdana" w:hAnsi="Verdana"/>
          <w:sz w:val="20"/>
          <w:szCs w:val="20"/>
        </w:rPr>
      </w:pPr>
    </w:p>
    <w:p w14:paraId="34FE6F7B" w14:textId="0183EAC3" w:rsidR="00FD67B6" w:rsidRPr="00FD67B6" w:rsidRDefault="00FD67B6" w:rsidP="00FD67B6">
      <w:pPr>
        <w:ind w:left="-993" w:firstLine="142"/>
        <w:jc w:val="both"/>
        <w:rPr>
          <w:rFonts w:ascii="Verdana" w:hAnsi="Verdana"/>
          <w:sz w:val="20"/>
          <w:szCs w:val="20"/>
        </w:rPr>
      </w:pPr>
      <w:r w:rsidRPr="00FD67B6">
        <w:rPr>
          <w:rFonts w:ascii="Verdana" w:hAnsi="Verdana"/>
          <w:sz w:val="20"/>
          <w:szCs w:val="20"/>
        </w:rPr>
        <w:lastRenderedPageBreak/>
        <w:t> Com base na leitura dos seguintes textos motivadores e nos conhecimentos construídos ao longo de sua formação, redija texto dissertativo-argumentativo em modalidade escrita formal da língua portuguesa sobre o tema Os desafios da segurança pública no Brasil, apresentando proposta de intervenção que respeite os direitos humanos. Selecione, organize e relacione, de forma coerente e coesa, argumentos e fatos para defesa de seu ponto de vista.</w:t>
      </w:r>
    </w:p>
    <w:p w14:paraId="2007995A" w14:textId="77777777" w:rsidR="00FD67B6" w:rsidRPr="00FD67B6" w:rsidRDefault="00FD67B6" w:rsidP="00FD67B6">
      <w:pPr>
        <w:ind w:left="-993" w:firstLine="142"/>
        <w:jc w:val="both"/>
        <w:rPr>
          <w:rFonts w:ascii="Verdana" w:hAnsi="Verdana"/>
          <w:sz w:val="20"/>
          <w:szCs w:val="20"/>
        </w:rPr>
      </w:pPr>
      <w:r w:rsidRPr="00FD67B6">
        <w:rPr>
          <w:rFonts w:ascii="Verdana" w:hAnsi="Verdana"/>
          <w:sz w:val="20"/>
          <w:szCs w:val="20"/>
        </w:rPr>
        <w:t>  Instruções</w:t>
      </w:r>
    </w:p>
    <w:p w14:paraId="5E92D91A" w14:textId="77777777" w:rsidR="00FD67B6" w:rsidRPr="00FD67B6" w:rsidRDefault="00FD67B6" w:rsidP="00FD67B6">
      <w:pPr>
        <w:ind w:left="-993" w:firstLine="142"/>
        <w:jc w:val="both"/>
        <w:rPr>
          <w:rFonts w:ascii="Verdana" w:hAnsi="Verdana"/>
          <w:sz w:val="20"/>
          <w:szCs w:val="20"/>
        </w:rPr>
      </w:pPr>
      <w:r w:rsidRPr="00FD67B6">
        <w:rPr>
          <w:rFonts w:ascii="Verdana" w:hAnsi="Verdana"/>
          <w:sz w:val="20"/>
          <w:szCs w:val="20"/>
        </w:rPr>
        <w:t>– O texto definitivo deve ser escrito à tinta, na folha própria, em até 30 linhas.</w:t>
      </w:r>
    </w:p>
    <w:p w14:paraId="429F9841" w14:textId="77777777" w:rsidR="00FD67B6" w:rsidRPr="00FD67B6" w:rsidRDefault="00FD67B6" w:rsidP="00FD67B6">
      <w:pPr>
        <w:ind w:left="-993" w:firstLine="142"/>
        <w:jc w:val="both"/>
        <w:rPr>
          <w:rFonts w:ascii="Verdana" w:hAnsi="Verdana"/>
          <w:sz w:val="20"/>
          <w:szCs w:val="20"/>
        </w:rPr>
      </w:pPr>
      <w:r w:rsidRPr="00FD67B6">
        <w:rPr>
          <w:rFonts w:ascii="Verdana" w:hAnsi="Verdana"/>
          <w:sz w:val="20"/>
          <w:szCs w:val="20"/>
        </w:rPr>
        <w:t>– A redação com até 7 (sete) linhas escritas será considerada “insuficiente” e receberá nota zero.</w:t>
      </w:r>
    </w:p>
    <w:p w14:paraId="7FA0DF55" w14:textId="77777777" w:rsidR="00FD67B6" w:rsidRPr="00FD67B6" w:rsidRDefault="00FD67B6" w:rsidP="00FD67B6">
      <w:pPr>
        <w:ind w:left="-993" w:firstLine="142"/>
        <w:jc w:val="both"/>
        <w:rPr>
          <w:rFonts w:ascii="Verdana" w:hAnsi="Verdana"/>
          <w:sz w:val="20"/>
          <w:szCs w:val="20"/>
        </w:rPr>
      </w:pPr>
      <w:r w:rsidRPr="00FD67B6">
        <w:rPr>
          <w:rFonts w:ascii="Verdana" w:hAnsi="Verdana"/>
          <w:sz w:val="20"/>
          <w:szCs w:val="20"/>
        </w:rPr>
        <w:t>– A redação que fugir ao tema ou que não atender ao tipo dissertativo-argumentativo receberá nota zero.</w:t>
      </w:r>
    </w:p>
    <w:p w14:paraId="59A4CB65" w14:textId="77777777" w:rsidR="00FD67B6" w:rsidRPr="00FD67B6" w:rsidRDefault="00FD67B6" w:rsidP="00FD67B6">
      <w:pPr>
        <w:ind w:left="-993" w:firstLine="142"/>
        <w:jc w:val="both"/>
        <w:rPr>
          <w:rFonts w:ascii="Verdana" w:hAnsi="Verdana"/>
          <w:sz w:val="20"/>
          <w:szCs w:val="20"/>
        </w:rPr>
      </w:pPr>
      <w:r w:rsidRPr="00FD67B6">
        <w:rPr>
          <w:rFonts w:ascii="Verdana" w:hAnsi="Verdana"/>
          <w:sz w:val="20"/>
          <w:szCs w:val="20"/>
        </w:rPr>
        <w:t>– A redação que apresentar proposta de intervenção que desrespeite os direitos humanos receberá nota zero.</w:t>
      </w:r>
    </w:p>
    <w:p w14:paraId="221BC3ED" w14:textId="77777777" w:rsidR="00FD67B6" w:rsidRPr="00FD67B6" w:rsidRDefault="00FD67B6" w:rsidP="00FD67B6">
      <w:pPr>
        <w:ind w:left="-993" w:firstLine="142"/>
        <w:jc w:val="both"/>
        <w:rPr>
          <w:rFonts w:ascii="Verdana" w:hAnsi="Verdana"/>
          <w:sz w:val="20"/>
          <w:szCs w:val="20"/>
        </w:rPr>
      </w:pPr>
      <w:r w:rsidRPr="00FD67B6">
        <w:rPr>
          <w:rFonts w:ascii="Verdana" w:hAnsi="Verdana"/>
          <w:sz w:val="20"/>
          <w:szCs w:val="20"/>
        </w:rPr>
        <w:t>– A redação que apresentar cópia dos textos da Proposta de Redação terá o número de linhas copiadas desconsiderado para efeito de correção.</w:t>
      </w:r>
    </w:p>
    <w:p w14:paraId="1E381399" w14:textId="77777777" w:rsidR="00FD67B6" w:rsidRPr="00FD67B6" w:rsidRDefault="00FD67B6" w:rsidP="00FD67B6">
      <w:pPr>
        <w:ind w:left="-709"/>
        <w:jc w:val="both"/>
        <w:rPr>
          <w:rFonts w:ascii="Verdana" w:hAnsi="Verdana"/>
          <w:sz w:val="20"/>
          <w:szCs w:val="20"/>
        </w:rPr>
      </w:pPr>
      <w:r w:rsidRPr="00FD67B6">
        <w:rPr>
          <w:rFonts w:ascii="Verdana" w:hAnsi="Verdana"/>
          <w:sz w:val="20"/>
          <w:szCs w:val="20"/>
        </w:rPr>
        <w:t> </w:t>
      </w:r>
    </w:p>
    <w:p w14:paraId="493A65B3" w14:textId="77777777" w:rsidR="005F05EA" w:rsidRPr="00FD67B6" w:rsidRDefault="005F05EA" w:rsidP="00FD67B6">
      <w:pPr>
        <w:jc w:val="both"/>
        <w:rPr>
          <w:rFonts w:ascii="Verdana" w:hAnsi="Verdana"/>
          <w:sz w:val="20"/>
          <w:szCs w:val="20"/>
        </w:rPr>
      </w:pPr>
    </w:p>
    <w:p w14:paraId="548C8BDE" w14:textId="77777777" w:rsidR="005F05EA" w:rsidRPr="00FD67B6" w:rsidRDefault="00A13605" w:rsidP="00FD67B6">
      <w:pPr>
        <w:jc w:val="both"/>
        <w:rPr>
          <w:rFonts w:ascii="Verdana" w:hAnsi="Verdana"/>
          <w:sz w:val="20"/>
          <w:szCs w:val="20"/>
        </w:rPr>
      </w:pPr>
      <w:r w:rsidRPr="00FD67B6">
        <w:rPr>
          <w:rFonts w:ascii="Verdana" w:hAnsi="Verdana"/>
          <w:sz w:val="20"/>
          <w:szCs w:val="20"/>
        </w:rPr>
        <w:t xml:space="preserve">                        </w:t>
      </w:r>
    </w:p>
    <w:p w14:paraId="4166B77D" w14:textId="77777777" w:rsidR="00FD67B6" w:rsidRDefault="00FD67B6" w:rsidP="005F05EA">
      <w:pPr>
        <w:jc w:val="right"/>
        <w:rPr>
          <w:rFonts w:ascii="Verdana" w:hAnsi="Verdana"/>
          <w:sz w:val="20"/>
          <w:szCs w:val="20"/>
        </w:rPr>
      </w:pPr>
    </w:p>
    <w:p w14:paraId="5DB615B0" w14:textId="77777777" w:rsidR="00FD67B6" w:rsidRDefault="00FD67B6" w:rsidP="005F05EA">
      <w:pPr>
        <w:jc w:val="right"/>
        <w:rPr>
          <w:rFonts w:ascii="Verdana" w:hAnsi="Verdana"/>
          <w:sz w:val="20"/>
          <w:szCs w:val="20"/>
        </w:rPr>
      </w:pPr>
    </w:p>
    <w:p w14:paraId="791561EB" w14:textId="77777777" w:rsidR="00FD67B6" w:rsidRDefault="00FD67B6" w:rsidP="005F05EA">
      <w:pPr>
        <w:jc w:val="right"/>
        <w:rPr>
          <w:rFonts w:ascii="Verdana" w:hAnsi="Verdana"/>
          <w:sz w:val="20"/>
          <w:szCs w:val="20"/>
        </w:rPr>
      </w:pPr>
    </w:p>
    <w:p w14:paraId="596888EA" w14:textId="77777777" w:rsidR="00FD67B6" w:rsidRDefault="00FD67B6" w:rsidP="005F05EA">
      <w:pPr>
        <w:jc w:val="right"/>
        <w:rPr>
          <w:rFonts w:ascii="Verdana" w:hAnsi="Verdana"/>
          <w:sz w:val="20"/>
          <w:szCs w:val="20"/>
        </w:rPr>
      </w:pPr>
    </w:p>
    <w:p w14:paraId="721F25BB" w14:textId="77777777" w:rsidR="00FD67B6" w:rsidRDefault="00FD67B6" w:rsidP="005F05EA">
      <w:pPr>
        <w:jc w:val="right"/>
        <w:rPr>
          <w:rFonts w:ascii="Verdana" w:hAnsi="Verdana"/>
          <w:sz w:val="20"/>
          <w:szCs w:val="20"/>
        </w:rPr>
      </w:pPr>
    </w:p>
    <w:p w14:paraId="42353BD0" w14:textId="77777777" w:rsidR="00FD67B6" w:rsidRDefault="00FD67B6" w:rsidP="005F05EA">
      <w:pPr>
        <w:jc w:val="right"/>
        <w:rPr>
          <w:rFonts w:ascii="Verdana" w:hAnsi="Verdana"/>
          <w:sz w:val="20"/>
          <w:szCs w:val="20"/>
        </w:rPr>
      </w:pPr>
    </w:p>
    <w:p w14:paraId="4E131D88" w14:textId="77777777" w:rsidR="00FD67B6" w:rsidRDefault="00FD67B6" w:rsidP="005F05EA">
      <w:pPr>
        <w:jc w:val="right"/>
        <w:rPr>
          <w:rFonts w:ascii="Verdana" w:hAnsi="Verdana"/>
          <w:sz w:val="20"/>
          <w:szCs w:val="20"/>
        </w:rPr>
      </w:pPr>
    </w:p>
    <w:p w14:paraId="7301C349" w14:textId="77777777" w:rsidR="00FD67B6" w:rsidRDefault="00FD67B6" w:rsidP="005F05EA">
      <w:pPr>
        <w:jc w:val="right"/>
        <w:rPr>
          <w:rFonts w:ascii="Verdana" w:hAnsi="Verdana"/>
          <w:sz w:val="20"/>
          <w:szCs w:val="20"/>
        </w:rPr>
      </w:pPr>
    </w:p>
    <w:p w14:paraId="16B9F732" w14:textId="77777777" w:rsidR="00FD67B6" w:rsidRDefault="00FD67B6" w:rsidP="005F05EA">
      <w:pPr>
        <w:jc w:val="right"/>
        <w:rPr>
          <w:rFonts w:ascii="Verdana" w:hAnsi="Verdana"/>
          <w:sz w:val="20"/>
          <w:szCs w:val="20"/>
        </w:rPr>
      </w:pPr>
    </w:p>
    <w:p w14:paraId="5EF3AC2B" w14:textId="77777777" w:rsidR="00FD67B6" w:rsidRDefault="00FD67B6" w:rsidP="005F05EA">
      <w:pPr>
        <w:jc w:val="right"/>
        <w:rPr>
          <w:rFonts w:ascii="Verdana" w:hAnsi="Verdana"/>
          <w:sz w:val="20"/>
          <w:szCs w:val="20"/>
        </w:rPr>
      </w:pPr>
    </w:p>
    <w:p w14:paraId="1853EBBA" w14:textId="77777777" w:rsidR="00FD67B6" w:rsidRDefault="00FD67B6" w:rsidP="005F05EA">
      <w:pPr>
        <w:jc w:val="right"/>
        <w:rPr>
          <w:rFonts w:ascii="Verdana" w:hAnsi="Verdana"/>
          <w:sz w:val="20"/>
          <w:szCs w:val="20"/>
        </w:rPr>
      </w:pPr>
    </w:p>
    <w:p w14:paraId="653C62C9" w14:textId="77777777" w:rsidR="00FD67B6" w:rsidRDefault="00FD67B6" w:rsidP="005F05EA">
      <w:pPr>
        <w:jc w:val="right"/>
        <w:rPr>
          <w:rFonts w:ascii="Verdana" w:hAnsi="Verdana"/>
          <w:sz w:val="20"/>
          <w:szCs w:val="20"/>
        </w:rPr>
      </w:pPr>
    </w:p>
    <w:p w14:paraId="09A7903C" w14:textId="77777777" w:rsidR="00FD67B6" w:rsidRDefault="00FD67B6" w:rsidP="005F05EA">
      <w:pPr>
        <w:jc w:val="right"/>
        <w:rPr>
          <w:rFonts w:ascii="Verdana" w:hAnsi="Verdana"/>
          <w:sz w:val="20"/>
          <w:szCs w:val="20"/>
        </w:rPr>
      </w:pPr>
    </w:p>
    <w:p w14:paraId="653E1F2B" w14:textId="77777777" w:rsidR="00FD67B6" w:rsidRDefault="00FD67B6" w:rsidP="005F05EA">
      <w:pPr>
        <w:jc w:val="right"/>
        <w:rPr>
          <w:rFonts w:ascii="Verdana" w:hAnsi="Verdana"/>
          <w:sz w:val="20"/>
          <w:szCs w:val="20"/>
        </w:rPr>
      </w:pPr>
    </w:p>
    <w:p w14:paraId="66389D42" w14:textId="7C5508C3" w:rsidR="001E5AAD" w:rsidRDefault="00A13605" w:rsidP="005F05EA">
      <w:pPr>
        <w:jc w:val="right"/>
        <w:rPr>
          <w:rFonts w:ascii="Verdana" w:hAnsi="Verdana"/>
          <w:sz w:val="20"/>
          <w:szCs w:val="20"/>
        </w:rPr>
      </w:pPr>
      <w:r>
        <w:rPr>
          <w:rFonts w:ascii="Verdana" w:hAnsi="Verdana"/>
          <w:sz w:val="20"/>
          <w:szCs w:val="20"/>
        </w:rPr>
        <w:t xml:space="preserve"> </w:t>
      </w:r>
      <w:r w:rsidR="005E1FD6">
        <w:rPr>
          <w:rFonts w:ascii="Verdana" w:hAnsi="Verdana"/>
          <w:sz w:val="20"/>
          <w:szCs w:val="20"/>
        </w:rPr>
        <w:t>“Se quiser ser feliz, amarre-se a uma meta</w:t>
      </w:r>
      <w:r w:rsidR="0016656F">
        <w:rPr>
          <w:rFonts w:ascii="Verdana" w:hAnsi="Verdana"/>
          <w:sz w:val="20"/>
          <w:szCs w:val="20"/>
        </w:rPr>
        <w:t>,</w:t>
      </w:r>
      <w:r w:rsidR="005E1FD6">
        <w:rPr>
          <w:rFonts w:ascii="Verdana" w:hAnsi="Verdana"/>
          <w:sz w:val="20"/>
          <w:szCs w:val="20"/>
        </w:rPr>
        <w:t xml:space="preserve"> não a</w:t>
      </w:r>
      <w:r w:rsidR="0016656F">
        <w:rPr>
          <w:rFonts w:ascii="Verdana" w:hAnsi="Verdana"/>
          <w:sz w:val="20"/>
          <w:szCs w:val="20"/>
        </w:rPr>
        <w:t>s</w:t>
      </w:r>
      <w:r w:rsidR="005E1FD6">
        <w:rPr>
          <w:rFonts w:ascii="Verdana" w:hAnsi="Verdana"/>
          <w:sz w:val="20"/>
          <w:szCs w:val="20"/>
        </w:rPr>
        <w:t xml:space="preserve"> pessoas ou </w:t>
      </w:r>
      <w:r w:rsidR="0016656F">
        <w:rPr>
          <w:rFonts w:ascii="Verdana" w:hAnsi="Verdana"/>
          <w:sz w:val="20"/>
          <w:szCs w:val="20"/>
        </w:rPr>
        <w:t xml:space="preserve">as </w:t>
      </w:r>
      <w:r w:rsidR="005E1FD6">
        <w:rPr>
          <w:rFonts w:ascii="Verdana" w:hAnsi="Verdana"/>
          <w:sz w:val="20"/>
          <w:szCs w:val="20"/>
        </w:rPr>
        <w:t>coisas”</w:t>
      </w:r>
    </w:p>
    <w:p w14:paraId="474ACBB3" w14:textId="4AB42F68" w:rsidR="005E1FD6" w:rsidRDefault="005E1FD6" w:rsidP="0039330C">
      <w:pPr>
        <w:jc w:val="right"/>
        <w:rPr>
          <w:rFonts w:ascii="Verdana" w:hAnsi="Verdana"/>
          <w:sz w:val="20"/>
          <w:szCs w:val="20"/>
        </w:rPr>
      </w:pPr>
      <w:r>
        <w:rPr>
          <w:rFonts w:ascii="Verdana" w:hAnsi="Verdana"/>
          <w:sz w:val="20"/>
          <w:szCs w:val="20"/>
        </w:rPr>
        <w:t xml:space="preserve">Albert </w:t>
      </w:r>
      <w:r w:rsidR="0016656F">
        <w:rPr>
          <w:rFonts w:ascii="Verdana" w:hAnsi="Verdana"/>
          <w:sz w:val="20"/>
          <w:szCs w:val="20"/>
        </w:rPr>
        <w:t>Einstein</w:t>
      </w:r>
    </w:p>
    <w:p w14:paraId="3E5F41AE" w14:textId="77777777" w:rsidR="00FD67B6" w:rsidRDefault="00FD67B6" w:rsidP="00FD67B6">
      <w:pPr>
        <w:jc w:val="right"/>
        <w:rPr>
          <w:rFonts w:ascii="Verdana" w:hAnsi="Verdana"/>
          <w:sz w:val="20"/>
          <w:szCs w:val="20"/>
        </w:rPr>
      </w:pPr>
      <w:r>
        <w:rPr>
          <w:rFonts w:ascii="Verdana" w:hAnsi="Verdana"/>
          <w:sz w:val="20"/>
          <w:szCs w:val="20"/>
        </w:rPr>
        <w:t>Faça uma excelente prova!!!</w:t>
      </w:r>
    </w:p>
    <w:p w14:paraId="67678B9F" w14:textId="77777777" w:rsidR="00FD67B6" w:rsidRDefault="00FD67B6" w:rsidP="00FD67B6">
      <w:pPr>
        <w:jc w:val="right"/>
        <w:rPr>
          <w:rFonts w:ascii="Verdana" w:hAnsi="Verdana"/>
          <w:sz w:val="20"/>
          <w:szCs w:val="20"/>
        </w:rPr>
      </w:pPr>
      <w:r>
        <w:rPr>
          <w:rFonts w:ascii="Verdana" w:hAnsi="Verdana"/>
          <w:sz w:val="20"/>
          <w:szCs w:val="20"/>
        </w:rPr>
        <w:t xml:space="preserve">Prof.ª  Izadora Thaís </w:t>
      </w:r>
    </w:p>
    <w:p w14:paraId="7D8B83E4" w14:textId="77777777" w:rsidR="00FD67B6" w:rsidRPr="001E5AAD" w:rsidRDefault="00FD67B6" w:rsidP="0039330C">
      <w:pPr>
        <w:jc w:val="right"/>
        <w:rPr>
          <w:rFonts w:ascii="Verdana" w:hAnsi="Verdana"/>
          <w:sz w:val="20"/>
          <w:szCs w:val="20"/>
        </w:rPr>
      </w:pPr>
    </w:p>
    <w:sectPr w:rsidR="00FD67B6" w:rsidRPr="001E5AAD" w:rsidSect="00D41E5F">
      <w:headerReference w:type="default" r:id="rId13"/>
      <w:footerReference w:type="default" r:id="rId14"/>
      <w:footerReference w:type="first" r:id="rId15"/>
      <w:type w:val="continuous"/>
      <w:pgSz w:w="11906" w:h="16838"/>
      <w:pgMar w:top="426" w:right="991"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ABC83" w14:textId="77777777" w:rsidR="002E1C77" w:rsidRDefault="002E1C77" w:rsidP="009851F2">
      <w:pPr>
        <w:spacing w:after="0" w:line="240" w:lineRule="auto"/>
      </w:pPr>
      <w:r>
        <w:separator/>
      </w:r>
    </w:p>
  </w:endnote>
  <w:endnote w:type="continuationSeparator" w:id="0">
    <w:p w14:paraId="6E1F057D" w14:textId="77777777" w:rsidR="002E1C77" w:rsidRDefault="002E1C7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27D1F" w14:textId="77777777" w:rsidR="002E1C77" w:rsidRDefault="002E1C77" w:rsidP="009851F2">
      <w:pPr>
        <w:spacing w:after="0" w:line="240" w:lineRule="auto"/>
      </w:pPr>
      <w:r>
        <w:separator/>
      </w:r>
    </w:p>
  </w:footnote>
  <w:footnote w:type="continuationSeparator" w:id="0">
    <w:p w14:paraId="5EF936FC" w14:textId="77777777" w:rsidR="002E1C77" w:rsidRDefault="002E1C77"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1BAC395F"/>
    <w:multiLevelType w:val="hybridMultilevel"/>
    <w:tmpl w:val="52109F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536A8"/>
    <w:multiLevelType w:val="hybridMultilevel"/>
    <w:tmpl w:val="FAD437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170457B"/>
    <w:multiLevelType w:val="hybridMultilevel"/>
    <w:tmpl w:val="978C67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670523469">
    <w:abstractNumId w:val="6"/>
  </w:num>
  <w:num w:numId="2" w16cid:durableId="609050833">
    <w:abstractNumId w:val="2"/>
  </w:num>
  <w:num w:numId="3" w16cid:durableId="1618177760">
    <w:abstractNumId w:val="0"/>
  </w:num>
  <w:num w:numId="4" w16cid:durableId="28068952">
    <w:abstractNumId w:val="8"/>
  </w:num>
  <w:num w:numId="5" w16cid:durableId="1616325934">
    <w:abstractNumId w:val="5"/>
  </w:num>
  <w:num w:numId="6" w16cid:durableId="1935047897">
    <w:abstractNumId w:val="7"/>
  </w:num>
  <w:num w:numId="7" w16cid:durableId="2134593975">
    <w:abstractNumId w:val="1"/>
  </w:num>
  <w:num w:numId="8" w16cid:durableId="602961940">
    <w:abstractNumId w:val="4"/>
  </w:num>
  <w:num w:numId="9" w16cid:durableId="2085641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6656F"/>
    <w:rsid w:val="00182E9E"/>
    <w:rsid w:val="00183B4B"/>
    <w:rsid w:val="001A0715"/>
    <w:rsid w:val="001C4278"/>
    <w:rsid w:val="001C6FF5"/>
    <w:rsid w:val="001E5AAD"/>
    <w:rsid w:val="002165E6"/>
    <w:rsid w:val="0023400A"/>
    <w:rsid w:val="00292500"/>
    <w:rsid w:val="002B01B5"/>
    <w:rsid w:val="002B28EF"/>
    <w:rsid w:val="002B3C84"/>
    <w:rsid w:val="002D3140"/>
    <w:rsid w:val="002E0452"/>
    <w:rsid w:val="002E0F84"/>
    <w:rsid w:val="002E1C77"/>
    <w:rsid w:val="002E3D8E"/>
    <w:rsid w:val="00300FCC"/>
    <w:rsid w:val="00323F29"/>
    <w:rsid w:val="003335D4"/>
    <w:rsid w:val="00333E09"/>
    <w:rsid w:val="0034676E"/>
    <w:rsid w:val="00360777"/>
    <w:rsid w:val="0039330C"/>
    <w:rsid w:val="003B080B"/>
    <w:rsid w:val="003B4513"/>
    <w:rsid w:val="003C0F22"/>
    <w:rsid w:val="003D20C7"/>
    <w:rsid w:val="0040381F"/>
    <w:rsid w:val="0042634C"/>
    <w:rsid w:val="00446779"/>
    <w:rsid w:val="00461060"/>
    <w:rsid w:val="00466D7A"/>
    <w:rsid w:val="00473C96"/>
    <w:rsid w:val="004A1876"/>
    <w:rsid w:val="004B5FAA"/>
    <w:rsid w:val="004F0ABD"/>
    <w:rsid w:val="004F5938"/>
    <w:rsid w:val="00510D47"/>
    <w:rsid w:val="0054275C"/>
    <w:rsid w:val="005C3014"/>
    <w:rsid w:val="005E1FD6"/>
    <w:rsid w:val="005E297F"/>
    <w:rsid w:val="005E5BEA"/>
    <w:rsid w:val="005F05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1F54"/>
    <w:rsid w:val="0086497B"/>
    <w:rsid w:val="00874089"/>
    <w:rsid w:val="0087463C"/>
    <w:rsid w:val="008A5048"/>
    <w:rsid w:val="008D6898"/>
    <w:rsid w:val="008E3648"/>
    <w:rsid w:val="00905406"/>
    <w:rsid w:val="0091198D"/>
    <w:rsid w:val="00914A2F"/>
    <w:rsid w:val="009269AB"/>
    <w:rsid w:val="009521D6"/>
    <w:rsid w:val="00965A01"/>
    <w:rsid w:val="0098193B"/>
    <w:rsid w:val="00983700"/>
    <w:rsid w:val="009851F2"/>
    <w:rsid w:val="009878E4"/>
    <w:rsid w:val="009A26A2"/>
    <w:rsid w:val="009A7F64"/>
    <w:rsid w:val="009C3431"/>
    <w:rsid w:val="009D122B"/>
    <w:rsid w:val="00A13605"/>
    <w:rsid w:val="00A13C93"/>
    <w:rsid w:val="00A336E2"/>
    <w:rsid w:val="00A60A0D"/>
    <w:rsid w:val="00A76795"/>
    <w:rsid w:val="00A84FD5"/>
    <w:rsid w:val="00A907C8"/>
    <w:rsid w:val="00AA233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713E2"/>
    <w:rsid w:val="00C914D3"/>
    <w:rsid w:val="00CB3C98"/>
    <w:rsid w:val="00CC2AD7"/>
    <w:rsid w:val="00CD3049"/>
    <w:rsid w:val="00CF052E"/>
    <w:rsid w:val="00CF09CE"/>
    <w:rsid w:val="00D1128E"/>
    <w:rsid w:val="00D163C6"/>
    <w:rsid w:val="00D2144E"/>
    <w:rsid w:val="00D26952"/>
    <w:rsid w:val="00D3757A"/>
    <w:rsid w:val="00D41E5F"/>
    <w:rsid w:val="00D62933"/>
    <w:rsid w:val="00D73612"/>
    <w:rsid w:val="00DA176C"/>
    <w:rsid w:val="00DB6599"/>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 w:val="00FB3AFF"/>
    <w:rsid w:val="00FD67B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paragraph" w:styleId="Ttulo1">
    <w:name w:val="heading 1"/>
    <w:basedOn w:val="Normal"/>
    <w:next w:val="Normal"/>
    <w:link w:val="Ttulo1Char"/>
    <w:uiPriority w:val="9"/>
    <w:qFormat/>
    <w:rsid w:val="005E297F"/>
    <w:pPr>
      <w:keepNext/>
      <w:keepLines/>
      <w:spacing w:before="480" w:after="0" w:line="276" w:lineRule="auto"/>
      <w:jc w:val="center"/>
      <w:outlineLvl w:val="0"/>
    </w:pPr>
    <w:rPr>
      <w:rFonts w:ascii="Arial" w:eastAsia="Times New Roman" w:hAnsi="Arial" w:cs="Times New Roman"/>
      <w:b/>
      <w:bCs/>
      <w:sz w:val="32"/>
      <w:szCs w:val="28"/>
    </w:rPr>
  </w:style>
  <w:style w:type="paragraph" w:styleId="Ttulo3">
    <w:name w:val="heading 3"/>
    <w:basedOn w:val="Normal"/>
    <w:next w:val="Normal"/>
    <w:link w:val="Ttulo3Char"/>
    <w:uiPriority w:val="9"/>
    <w:semiHidden/>
    <w:unhideWhenUsed/>
    <w:qFormat/>
    <w:rsid w:val="005E297F"/>
    <w:pPr>
      <w:keepNext/>
      <w:spacing w:before="240" w:after="60" w:line="276" w:lineRule="auto"/>
      <w:jc w:val="both"/>
      <w:outlineLvl w:val="2"/>
    </w:pPr>
    <w:rPr>
      <w:rFonts w:ascii="Cambria" w:eastAsia="Times New Roman" w:hAnsi="Cambria" w:cs="Times New Roman"/>
      <w:b/>
      <w:b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Ttulo1Char">
    <w:name w:val="Título 1 Char"/>
    <w:basedOn w:val="Fontepargpadro"/>
    <w:link w:val="Ttulo1"/>
    <w:uiPriority w:val="9"/>
    <w:rsid w:val="005E297F"/>
    <w:rPr>
      <w:rFonts w:ascii="Arial" w:eastAsia="Times New Roman" w:hAnsi="Arial" w:cs="Times New Roman"/>
      <w:b/>
      <w:bCs/>
      <w:sz w:val="32"/>
      <w:szCs w:val="28"/>
    </w:rPr>
  </w:style>
  <w:style w:type="character" w:customStyle="1" w:styleId="Ttulo3Char">
    <w:name w:val="Título 3 Char"/>
    <w:basedOn w:val="Fontepargpadro"/>
    <w:link w:val="Ttulo3"/>
    <w:uiPriority w:val="9"/>
    <w:semiHidden/>
    <w:rsid w:val="005E297F"/>
    <w:rPr>
      <w:rFonts w:ascii="Cambria" w:eastAsia="Times New Roman" w:hAnsi="Cambria" w:cs="Times New Roman"/>
      <w:b/>
      <w:bCs/>
      <w:sz w:val="26"/>
      <w:szCs w:val="26"/>
    </w:rPr>
  </w:style>
  <w:style w:type="character" w:customStyle="1" w:styleId="apple-converted-space">
    <w:name w:val="apple-converted-space"/>
    <w:basedOn w:val="Fontepargpadro"/>
    <w:rsid w:val="005E297F"/>
  </w:style>
  <w:style w:type="character" w:styleId="MenoPendente">
    <w:name w:val="Unresolved Mention"/>
    <w:basedOn w:val="Fontepargpadro"/>
    <w:uiPriority w:val="99"/>
    <w:semiHidden/>
    <w:unhideWhenUsed/>
    <w:rsid w:val="00FD6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379">
      <w:bodyDiv w:val="1"/>
      <w:marLeft w:val="0"/>
      <w:marRight w:val="0"/>
      <w:marTop w:val="0"/>
      <w:marBottom w:val="0"/>
      <w:divBdr>
        <w:top w:val="none" w:sz="0" w:space="0" w:color="auto"/>
        <w:left w:val="none" w:sz="0" w:space="0" w:color="auto"/>
        <w:bottom w:val="none" w:sz="0" w:space="0" w:color="auto"/>
        <w:right w:val="none" w:sz="0" w:space="0" w:color="auto"/>
      </w:divBdr>
      <w:divsChild>
        <w:div w:id="1314718352">
          <w:marLeft w:val="0"/>
          <w:marRight w:val="0"/>
          <w:marTop w:val="0"/>
          <w:marBottom w:val="0"/>
          <w:divBdr>
            <w:top w:val="none" w:sz="0" w:space="0" w:color="auto"/>
            <w:left w:val="none" w:sz="0" w:space="0" w:color="auto"/>
            <w:bottom w:val="none" w:sz="0" w:space="0" w:color="auto"/>
            <w:right w:val="none" w:sz="0" w:space="0" w:color="auto"/>
          </w:divBdr>
        </w:div>
        <w:div w:id="1679384819">
          <w:marLeft w:val="0"/>
          <w:marRight w:val="0"/>
          <w:marTop w:val="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15570449">
      <w:bodyDiv w:val="1"/>
      <w:marLeft w:val="0"/>
      <w:marRight w:val="0"/>
      <w:marTop w:val="0"/>
      <w:marBottom w:val="0"/>
      <w:divBdr>
        <w:top w:val="none" w:sz="0" w:space="0" w:color="auto"/>
        <w:left w:val="none" w:sz="0" w:space="0" w:color="auto"/>
        <w:bottom w:val="none" w:sz="0" w:space="0" w:color="auto"/>
        <w:right w:val="none" w:sz="0" w:space="0" w:color="auto"/>
      </w:divBdr>
      <w:divsChild>
        <w:div w:id="272059484">
          <w:marLeft w:val="0"/>
          <w:marRight w:val="0"/>
          <w:marTop w:val="75"/>
          <w:marBottom w:val="75"/>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3990011">
      <w:bodyDiv w:val="1"/>
      <w:marLeft w:val="0"/>
      <w:marRight w:val="0"/>
      <w:marTop w:val="0"/>
      <w:marBottom w:val="0"/>
      <w:divBdr>
        <w:top w:val="none" w:sz="0" w:space="0" w:color="auto"/>
        <w:left w:val="none" w:sz="0" w:space="0" w:color="auto"/>
        <w:bottom w:val="none" w:sz="0" w:space="0" w:color="auto"/>
        <w:right w:val="none" w:sz="0" w:space="0" w:color="auto"/>
      </w:divBdr>
      <w:divsChild>
        <w:div w:id="310642422">
          <w:marLeft w:val="0"/>
          <w:marRight w:val="0"/>
          <w:marTop w:val="0"/>
          <w:marBottom w:val="0"/>
          <w:divBdr>
            <w:top w:val="none" w:sz="0" w:space="0" w:color="auto"/>
            <w:left w:val="none" w:sz="0" w:space="0" w:color="auto"/>
            <w:bottom w:val="none" w:sz="0" w:space="0" w:color="auto"/>
            <w:right w:val="none" w:sz="0" w:space="0" w:color="auto"/>
          </w:divBdr>
        </w:div>
        <w:div w:id="465976190">
          <w:marLeft w:val="0"/>
          <w:marRight w:val="0"/>
          <w:marTop w:val="0"/>
          <w:marBottom w:val="0"/>
          <w:divBdr>
            <w:top w:val="none" w:sz="0" w:space="0" w:color="auto"/>
            <w:left w:val="none" w:sz="0" w:space="0" w:color="auto"/>
            <w:bottom w:val="none" w:sz="0" w:space="0" w:color="auto"/>
            <w:right w:val="none" w:sz="0" w:space="0" w:color="auto"/>
          </w:divBdr>
        </w:div>
        <w:div w:id="1495149616">
          <w:marLeft w:val="0"/>
          <w:marRight w:val="0"/>
          <w:marTop w:val="0"/>
          <w:marBottom w:val="0"/>
          <w:divBdr>
            <w:top w:val="none" w:sz="0" w:space="0" w:color="auto"/>
            <w:left w:val="none" w:sz="0" w:space="0" w:color="auto"/>
            <w:bottom w:val="none" w:sz="0" w:space="0" w:color="auto"/>
            <w:right w:val="none" w:sz="0" w:space="0" w:color="auto"/>
          </w:divBdr>
        </w:div>
        <w:div w:id="990409529">
          <w:marLeft w:val="0"/>
          <w:marRight w:val="0"/>
          <w:marTop w:val="0"/>
          <w:marBottom w:val="0"/>
          <w:divBdr>
            <w:top w:val="none" w:sz="0" w:space="0" w:color="auto"/>
            <w:left w:val="none" w:sz="0" w:space="0" w:color="auto"/>
            <w:bottom w:val="none" w:sz="0" w:space="0" w:color="auto"/>
            <w:right w:val="none" w:sz="0" w:space="0" w:color="auto"/>
          </w:divBdr>
        </w:div>
        <w:div w:id="1808667282">
          <w:marLeft w:val="0"/>
          <w:marRight w:val="0"/>
          <w:marTop w:val="0"/>
          <w:marBottom w:val="0"/>
          <w:divBdr>
            <w:top w:val="none" w:sz="0" w:space="0" w:color="auto"/>
            <w:left w:val="none" w:sz="0" w:space="0" w:color="auto"/>
            <w:bottom w:val="none" w:sz="0" w:space="0" w:color="auto"/>
            <w:right w:val="none" w:sz="0" w:space="0" w:color="auto"/>
          </w:divBdr>
        </w:div>
        <w:div w:id="2031296422">
          <w:marLeft w:val="0"/>
          <w:marRight w:val="0"/>
          <w:marTop w:val="0"/>
          <w:marBottom w:val="0"/>
          <w:divBdr>
            <w:top w:val="none" w:sz="0" w:space="0" w:color="auto"/>
            <w:left w:val="none" w:sz="0" w:space="0" w:color="auto"/>
            <w:bottom w:val="none" w:sz="0" w:space="0" w:color="auto"/>
            <w:right w:val="none" w:sz="0" w:space="0" w:color="auto"/>
          </w:divBdr>
        </w:div>
        <w:div w:id="832796855">
          <w:marLeft w:val="0"/>
          <w:marRight w:val="0"/>
          <w:marTop w:val="0"/>
          <w:marBottom w:val="0"/>
          <w:divBdr>
            <w:top w:val="none" w:sz="0" w:space="0" w:color="auto"/>
            <w:left w:val="none" w:sz="0" w:space="0" w:color="auto"/>
            <w:bottom w:val="none" w:sz="0" w:space="0" w:color="auto"/>
            <w:right w:val="none" w:sz="0" w:space="0" w:color="auto"/>
          </w:divBdr>
        </w:div>
        <w:div w:id="1081566211">
          <w:marLeft w:val="0"/>
          <w:marRight w:val="0"/>
          <w:marTop w:val="0"/>
          <w:marBottom w:val="0"/>
          <w:divBdr>
            <w:top w:val="none" w:sz="0" w:space="0" w:color="auto"/>
            <w:left w:val="none" w:sz="0" w:space="0" w:color="auto"/>
            <w:bottom w:val="none" w:sz="0" w:space="0" w:color="auto"/>
            <w:right w:val="none" w:sz="0" w:space="0" w:color="auto"/>
          </w:divBdr>
        </w:div>
        <w:div w:id="1755394597">
          <w:marLeft w:val="0"/>
          <w:marRight w:val="0"/>
          <w:marTop w:val="0"/>
          <w:marBottom w:val="0"/>
          <w:divBdr>
            <w:top w:val="none" w:sz="0" w:space="0" w:color="auto"/>
            <w:left w:val="none" w:sz="0" w:space="0" w:color="auto"/>
            <w:bottom w:val="none" w:sz="0" w:space="0" w:color="auto"/>
            <w:right w:val="none" w:sz="0" w:space="0" w:color="auto"/>
          </w:divBdr>
        </w:div>
        <w:div w:id="1036925449">
          <w:marLeft w:val="0"/>
          <w:marRight w:val="0"/>
          <w:marTop w:val="0"/>
          <w:marBottom w:val="0"/>
          <w:divBdr>
            <w:top w:val="none" w:sz="0" w:space="0" w:color="auto"/>
            <w:left w:val="none" w:sz="0" w:space="0" w:color="auto"/>
            <w:bottom w:val="none" w:sz="0" w:space="0" w:color="auto"/>
            <w:right w:val="none" w:sz="0" w:space="0" w:color="auto"/>
          </w:divBdr>
        </w:div>
        <w:div w:id="336422101">
          <w:marLeft w:val="0"/>
          <w:marRight w:val="0"/>
          <w:marTop w:val="0"/>
          <w:marBottom w:val="0"/>
          <w:divBdr>
            <w:top w:val="none" w:sz="0" w:space="0" w:color="auto"/>
            <w:left w:val="none" w:sz="0" w:space="0" w:color="auto"/>
            <w:bottom w:val="none" w:sz="0" w:space="0" w:color="auto"/>
            <w:right w:val="none" w:sz="0" w:space="0" w:color="auto"/>
          </w:divBdr>
        </w:div>
      </w:divsChild>
    </w:div>
    <w:div w:id="517502599">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32002436">
      <w:bodyDiv w:val="1"/>
      <w:marLeft w:val="0"/>
      <w:marRight w:val="0"/>
      <w:marTop w:val="0"/>
      <w:marBottom w:val="0"/>
      <w:divBdr>
        <w:top w:val="none" w:sz="0" w:space="0" w:color="auto"/>
        <w:left w:val="none" w:sz="0" w:space="0" w:color="auto"/>
        <w:bottom w:val="none" w:sz="0" w:space="0" w:color="auto"/>
        <w:right w:val="none" w:sz="0" w:space="0" w:color="auto"/>
      </w:divBdr>
      <w:divsChild>
        <w:div w:id="539898387">
          <w:marLeft w:val="0"/>
          <w:marRight w:val="0"/>
          <w:marTop w:val="75"/>
          <w:marBottom w:val="75"/>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223413">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0478655">
      <w:bodyDiv w:val="1"/>
      <w:marLeft w:val="0"/>
      <w:marRight w:val="0"/>
      <w:marTop w:val="0"/>
      <w:marBottom w:val="0"/>
      <w:divBdr>
        <w:top w:val="none" w:sz="0" w:space="0" w:color="auto"/>
        <w:left w:val="none" w:sz="0" w:space="0" w:color="auto"/>
        <w:bottom w:val="none" w:sz="0" w:space="0" w:color="auto"/>
        <w:right w:val="none" w:sz="0" w:space="0" w:color="auto"/>
      </w:divBdr>
      <w:divsChild>
        <w:div w:id="750855444">
          <w:marLeft w:val="0"/>
          <w:marRight w:val="0"/>
          <w:marTop w:val="0"/>
          <w:marBottom w:val="0"/>
          <w:divBdr>
            <w:top w:val="none" w:sz="0" w:space="0" w:color="auto"/>
            <w:left w:val="none" w:sz="0" w:space="0" w:color="auto"/>
            <w:bottom w:val="none" w:sz="0" w:space="0" w:color="auto"/>
            <w:right w:val="none" w:sz="0" w:space="0" w:color="auto"/>
          </w:divBdr>
        </w:div>
        <w:div w:id="101190323">
          <w:marLeft w:val="0"/>
          <w:marRight w:val="0"/>
          <w:marTop w:val="0"/>
          <w:marBottom w:val="0"/>
          <w:divBdr>
            <w:top w:val="none" w:sz="0" w:space="0" w:color="auto"/>
            <w:left w:val="none" w:sz="0" w:space="0" w:color="auto"/>
            <w:bottom w:val="none" w:sz="0" w:space="0" w:color="auto"/>
            <w:right w:val="none" w:sz="0" w:space="0" w:color="auto"/>
          </w:divBdr>
        </w:div>
        <w:div w:id="251276519">
          <w:marLeft w:val="0"/>
          <w:marRight w:val="0"/>
          <w:marTop w:val="0"/>
          <w:marBottom w:val="0"/>
          <w:divBdr>
            <w:top w:val="none" w:sz="0" w:space="0" w:color="auto"/>
            <w:left w:val="none" w:sz="0" w:space="0" w:color="auto"/>
            <w:bottom w:val="none" w:sz="0" w:space="0" w:color="auto"/>
            <w:right w:val="none" w:sz="0" w:space="0" w:color="auto"/>
          </w:divBdr>
        </w:div>
        <w:div w:id="642344374">
          <w:marLeft w:val="0"/>
          <w:marRight w:val="0"/>
          <w:marTop w:val="0"/>
          <w:marBottom w:val="0"/>
          <w:divBdr>
            <w:top w:val="none" w:sz="0" w:space="0" w:color="auto"/>
            <w:left w:val="none" w:sz="0" w:space="0" w:color="auto"/>
            <w:bottom w:val="none" w:sz="0" w:space="0" w:color="auto"/>
            <w:right w:val="none" w:sz="0" w:space="0" w:color="auto"/>
          </w:divBdr>
        </w:div>
        <w:div w:id="519123594">
          <w:marLeft w:val="0"/>
          <w:marRight w:val="0"/>
          <w:marTop w:val="0"/>
          <w:marBottom w:val="0"/>
          <w:divBdr>
            <w:top w:val="none" w:sz="0" w:space="0" w:color="auto"/>
            <w:left w:val="none" w:sz="0" w:space="0" w:color="auto"/>
            <w:bottom w:val="none" w:sz="0" w:space="0" w:color="auto"/>
            <w:right w:val="none" w:sz="0" w:space="0" w:color="auto"/>
          </w:divBdr>
        </w:div>
        <w:div w:id="1746565295">
          <w:marLeft w:val="0"/>
          <w:marRight w:val="0"/>
          <w:marTop w:val="0"/>
          <w:marBottom w:val="0"/>
          <w:divBdr>
            <w:top w:val="none" w:sz="0" w:space="0" w:color="auto"/>
            <w:left w:val="none" w:sz="0" w:space="0" w:color="auto"/>
            <w:bottom w:val="none" w:sz="0" w:space="0" w:color="auto"/>
            <w:right w:val="none" w:sz="0" w:space="0" w:color="auto"/>
          </w:divBdr>
        </w:div>
        <w:div w:id="217787730">
          <w:marLeft w:val="0"/>
          <w:marRight w:val="0"/>
          <w:marTop w:val="0"/>
          <w:marBottom w:val="0"/>
          <w:divBdr>
            <w:top w:val="none" w:sz="0" w:space="0" w:color="auto"/>
            <w:left w:val="none" w:sz="0" w:space="0" w:color="auto"/>
            <w:bottom w:val="none" w:sz="0" w:space="0" w:color="auto"/>
            <w:right w:val="none" w:sz="0" w:space="0" w:color="auto"/>
          </w:divBdr>
        </w:div>
        <w:div w:id="757753466">
          <w:marLeft w:val="0"/>
          <w:marRight w:val="0"/>
          <w:marTop w:val="0"/>
          <w:marBottom w:val="0"/>
          <w:divBdr>
            <w:top w:val="none" w:sz="0" w:space="0" w:color="auto"/>
            <w:left w:val="none" w:sz="0" w:space="0" w:color="auto"/>
            <w:bottom w:val="none" w:sz="0" w:space="0" w:color="auto"/>
            <w:right w:val="none" w:sz="0" w:space="0" w:color="auto"/>
          </w:divBdr>
        </w:div>
        <w:div w:id="236982374">
          <w:marLeft w:val="0"/>
          <w:marRight w:val="0"/>
          <w:marTop w:val="0"/>
          <w:marBottom w:val="0"/>
          <w:divBdr>
            <w:top w:val="none" w:sz="0" w:space="0" w:color="auto"/>
            <w:left w:val="none" w:sz="0" w:space="0" w:color="auto"/>
            <w:bottom w:val="none" w:sz="0" w:space="0" w:color="auto"/>
            <w:right w:val="none" w:sz="0" w:space="0" w:color="auto"/>
          </w:divBdr>
        </w:div>
        <w:div w:id="905720303">
          <w:marLeft w:val="0"/>
          <w:marRight w:val="0"/>
          <w:marTop w:val="0"/>
          <w:marBottom w:val="0"/>
          <w:divBdr>
            <w:top w:val="none" w:sz="0" w:space="0" w:color="auto"/>
            <w:left w:val="none" w:sz="0" w:space="0" w:color="auto"/>
            <w:bottom w:val="none" w:sz="0" w:space="0" w:color="auto"/>
            <w:right w:val="none" w:sz="0" w:space="0" w:color="auto"/>
          </w:divBdr>
        </w:div>
        <w:div w:id="767040439">
          <w:marLeft w:val="0"/>
          <w:marRight w:val="0"/>
          <w:marTop w:val="0"/>
          <w:marBottom w:val="0"/>
          <w:divBdr>
            <w:top w:val="none" w:sz="0" w:space="0" w:color="auto"/>
            <w:left w:val="none" w:sz="0" w:space="0" w:color="auto"/>
            <w:bottom w:val="none" w:sz="0" w:space="0" w:color="auto"/>
            <w:right w:val="none" w:sz="0" w:space="0" w:color="auto"/>
          </w:divBdr>
        </w:div>
        <w:div w:id="1447696622">
          <w:marLeft w:val="0"/>
          <w:marRight w:val="0"/>
          <w:marTop w:val="0"/>
          <w:marBottom w:val="0"/>
          <w:divBdr>
            <w:top w:val="none" w:sz="0" w:space="0" w:color="auto"/>
            <w:left w:val="none" w:sz="0" w:space="0" w:color="auto"/>
            <w:bottom w:val="none" w:sz="0" w:space="0" w:color="auto"/>
            <w:right w:val="none" w:sz="0" w:space="0" w:color="auto"/>
          </w:divBdr>
        </w:div>
        <w:div w:id="1722898520">
          <w:marLeft w:val="0"/>
          <w:marRight w:val="0"/>
          <w:marTop w:val="0"/>
          <w:marBottom w:val="0"/>
          <w:divBdr>
            <w:top w:val="none" w:sz="0" w:space="0" w:color="auto"/>
            <w:left w:val="none" w:sz="0" w:space="0" w:color="auto"/>
            <w:bottom w:val="none" w:sz="0" w:space="0" w:color="auto"/>
            <w:right w:val="none" w:sz="0" w:space="0" w:color="auto"/>
          </w:divBdr>
        </w:div>
        <w:div w:id="1387098395">
          <w:marLeft w:val="0"/>
          <w:marRight w:val="0"/>
          <w:marTop w:val="0"/>
          <w:marBottom w:val="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54701135">
      <w:bodyDiv w:val="1"/>
      <w:marLeft w:val="0"/>
      <w:marRight w:val="0"/>
      <w:marTop w:val="0"/>
      <w:marBottom w:val="0"/>
      <w:divBdr>
        <w:top w:val="none" w:sz="0" w:space="0" w:color="auto"/>
        <w:left w:val="none" w:sz="0" w:space="0" w:color="auto"/>
        <w:bottom w:val="none" w:sz="0" w:space="0" w:color="auto"/>
        <w:right w:val="none" w:sz="0" w:space="0" w:color="auto"/>
      </w:divBdr>
    </w:div>
    <w:div w:id="1285189770">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6880616">
      <w:bodyDiv w:val="1"/>
      <w:marLeft w:val="0"/>
      <w:marRight w:val="0"/>
      <w:marTop w:val="0"/>
      <w:marBottom w:val="0"/>
      <w:divBdr>
        <w:top w:val="none" w:sz="0" w:space="0" w:color="auto"/>
        <w:left w:val="none" w:sz="0" w:space="0" w:color="auto"/>
        <w:bottom w:val="none" w:sz="0" w:space="0" w:color="auto"/>
        <w:right w:val="none" w:sz="0" w:space="0" w:color="auto"/>
      </w:divBdr>
      <w:divsChild>
        <w:div w:id="1430665167">
          <w:marLeft w:val="0"/>
          <w:marRight w:val="0"/>
          <w:marTop w:val="0"/>
          <w:marBottom w:val="0"/>
          <w:divBdr>
            <w:top w:val="none" w:sz="0" w:space="0" w:color="auto"/>
            <w:left w:val="none" w:sz="0" w:space="0" w:color="auto"/>
            <w:bottom w:val="none" w:sz="0" w:space="0" w:color="auto"/>
            <w:right w:val="none" w:sz="0" w:space="0" w:color="auto"/>
          </w:divBdr>
        </w:div>
        <w:div w:id="105929757">
          <w:marLeft w:val="0"/>
          <w:marRight w:val="0"/>
          <w:marTop w:val="0"/>
          <w:marBottom w:val="0"/>
          <w:divBdr>
            <w:top w:val="none" w:sz="0" w:space="0" w:color="auto"/>
            <w:left w:val="none" w:sz="0" w:space="0" w:color="auto"/>
            <w:bottom w:val="none" w:sz="0" w:space="0" w:color="auto"/>
            <w:right w:val="none" w:sz="0" w:space="0" w:color="auto"/>
          </w:divBdr>
        </w:div>
        <w:div w:id="1978758428">
          <w:marLeft w:val="0"/>
          <w:marRight w:val="0"/>
          <w:marTop w:val="0"/>
          <w:marBottom w:val="0"/>
          <w:divBdr>
            <w:top w:val="none" w:sz="0" w:space="0" w:color="auto"/>
            <w:left w:val="none" w:sz="0" w:space="0" w:color="auto"/>
            <w:bottom w:val="none" w:sz="0" w:space="0" w:color="auto"/>
            <w:right w:val="none" w:sz="0" w:space="0" w:color="auto"/>
          </w:divBdr>
        </w:div>
        <w:div w:id="1595018178">
          <w:marLeft w:val="0"/>
          <w:marRight w:val="0"/>
          <w:marTop w:val="0"/>
          <w:marBottom w:val="0"/>
          <w:divBdr>
            <w:top w:val="none" w:sz="0" w:space="0" w:color="auto"/>
            <w:left w:val="none" w:sz="0" w:space="0" w:color="auto"/>
            <w:bottom w:val="none" w:sz="0" w:space="0" w:color="auto"/>
            <w:right w:val="none" w:sz="0" w:space="0" w:color="auto"/>
          </w:divBdr>
        </w:div>
        <w:div w:id="575437831">
          <w:marLeft w:val="0"/>
          <w:marRight w:val="0"/>
          <w:marTop w:val="0"/>
          <w:marBottom w:val="0"/>
          <w:divBdr>
            <w:top w:val="none" w:sz="0" w:space="0" w:color="auto"/>
            <w:left w:val="none" w:sz="0" w:space="0" w:color="auto"/>
            <w:bottom w:val="none" w:sz="0" w:space="0" w:color="auto"/>
            <w:right w:val="none" w:sz="0" w:space="0" w:color="auto"/>
          </w:divBdr>
        </w:div>
        <w:div w:id="1205632065">
          <w:marLeft w:val="0"/>
          <w:marRight w:val="0"/>
          <w:marTop w:val="0"/>
          <w:marBottom w:val="0"/>
          <w:divBdr>
            <w:top w:val="none" w:sz="0" w:space="0" w:color="auto"/>
            <w:left w:val="none" w:sz="0" w:space="0" w:color="auto"/>
            <w:bottom w:val="none" w:sz="0" w:space="0" w:color="auto"/>
            <w:right w:val="none" w:sz="0" w:space="0" w:color="auto"/>
          </w:divBdr>
        </w:div>
        <w:div w:id="2114667189">
          <w:marLeft w:val="0"/>
          <w:marRight w:val="0"/>
          <w:marTop w:val="0"/>
          <w:marBottom w:val="0"/>
          <w:divBdr>
            <w:top w:val="none" w:sz="0" w:space="0" w:color="auto"/>
            <w:left w:val="none" w:sz="0" w:space="0" w:color="auto"/>
            <w:bottom w:val="none" w:sz="0" w:space="0" w:color="auto"/>
            <w:right w:val="none" w:sz="0" w:space="0" w:color="auto"/>
          </w:divBdr>
        </w:div>
        <w:div w:id="733233827">
          <w:marLeft w:val="0"/>
          <w:marRight w:val="0"/>
          <w:marTop w:val="0"/>
          <w:marBottom w:val="0"/>
          <w:divBdr>
            <w:top w:val="none" w:sz="0" w:space="0" w:color="auto"/>
            <w:left w:val="none" w:sz="0" w:space="0" w:color="auto"/>
            <w:bottom w:val="none" w:sz="0" w:space="0" w:color="auto"/>
            <w:right w:val="none" w:sz="0" w:space="0" w:color="auto"/>
          </w:divBdr>
        </w:div>
        <w:div w:id="358698782">
          <w:marLeft w:val="0"/>
          <w:marRight w:val="0"/>
          <w:marTop w:val="0"/>
          <w:marBottom w:val="0"/>
          <w:divBdr>
            <w:top w:val="none" w:sz="0" w:space="0" w:color="auto"/>
            <w:left w:val="none" w:sz="0" w:space="0" w:color="auto"/>
            <w:bottom w:val="none" w:sz="0" w:space="0" w:color="auto"/>
            <w:right w:val="none" w:sz="0" w:space="0" w:color="auto"/>
          </w:divBdr>
        </w:div>
        <w:div w:id="1050034956">
          <w:marLeft w:val="0"/>
          <w:marRight w:val="0"/>
          <w:marTop w:val="0"/>
          <w:marBottom w:val="0"/>
          <w:divBdr>
            <w:top w:val="none" w:sz="0" w:space="0" w:color="auto"/>
            <w:left w:val="none" w:sz="0" w:space="0" w:color="auto"/>
            <w:bottom w:val="none" w:sz="0" w:space="0" w:color="auto"/>
            <w:right w:val="none" w:sz="0" w:space="0" w:color="auto"/>
          </w:divBdr>
        </w:div>
        <w:div w:id="931399313">
          <w:marLeft w:val="0"/>
          <w:marRight w:val="0"/>
          <w:marTop w:val="0"/>
          <w:marBottom w:val="0"/>
          <w:divBdr>
            <w:top w:val="none" w:sz="0" w:space="0" w:color="auto"/>
            <w:left w:val="none" w:sz="0" w:space="0" w:color="auto"/>
            <w:bottom w:val="none" w:sz="0" w:space="0" w:color="auto"/>
            <w:right w:val="none" w:sz="0" w:space="0" w:color="auto"/>
          </w:divBdr>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85922623">
      <w:bodyDiv w:val="1"/>
      <w:marLeft w:val="0"/>
      <w:marRight w:val="0"/>
      <w:marTop w:val="0"/>
      <w:marBottom w:val="0"/>
      <w:divBdr>
        <w:top w:val="none" w:sz="0" w:space="0" w:color="auto"/>
        <w:left w:val="none" w:sz="0" w:space="0" w:color="auto"/>
        <w:bottom w:val="none" w:sz="0" w:space="0" w:color="auto"/>
        <w:right w:val="none" w:sz="0" w:space="0" w:color="auto"/>
      </w:divBdr>
      <w:divsChild>
        <w:div w:id="1375427439">
          <w:marLeft w:val="0"/>
          <w:marRight w:val="0"/>
          <w:marTop w:val="0"/>
          <w:marBottom w:val="0"/>
          <w:divBdr>
            <w:top w:val="none" w:sz="0" w:space="0" w:color="auto"/>
            <w:left w:val="none" w:sz="0" w:space="0" w:color="auto"/>
            <w:bottom w:val="none" w:sz="0" w:space="0" w:color="auto"/>
            <w:right w:val="none" w:sz="0" w:space="0" w:color="auto"/>
          </w:divBdr>
        </w:div>
        <w:div w:id="1558711278">
          <w:marLeft w:val="0"/>
          <w:marRight w:val="0"/>
          <w:marTop w:val="0"/>
          <w:marBottom w:val="0"/>
          <w:divBdr>
            <w:top w:val="none" w:sz="0" w:space="0" w:color="auto"/>
            <w:left w:val="none" w:sz="0" w:space="0" w:color="auto"/>
            <w:bottom w:val="none" w:sz="0" w:space="0" w:color="auto"/>
            <w:right w:val="none" w:sz="0" w:space="0" w:color="auto"/>
          </w:divBdr>
        </w:div>
        <w:div w:id="1097555058">
          <w:marLeft w:val="0"/>
          <w:marRight w:val="0"/>
          <w:marTop w:val="0"/>
          <w:marBottom w:val="0"/>
          <w:divBdr>
            <w:top w:val="none" w:sz="0" w:space="0" w:color="auto"/>
            <w:left w:val="none" w:sz="0" w:space="0" w:color="auto"/>
            <w:bottom w:val="none" w:sz="0" w:space="0" w:color="auto"/>
            <w:right w:val="none" w:sz="0" w:space="0" w:color="auto"/>
          </w:divBdr>
        </w:div>
        <w:div w:id="308898036">
          <w:marLeft w:val="0"/>
          <w:marRight w:val="0"/>
          <w:marTop w:val="0"/>
          <w:marBottom w:val="0"/>
          <w:divBdr>
            <w:top w:val="none" w:sz="0" w:space="0" w:color="auto"/>
            <w:left w:val="none" w:sz="0" w:space="0" w:color="auto"/>
            <w:bottom w:val="none" w:sz="0" w:space="0" w:color="auto"/>
            <w:right w:val="none" w:sz="0" w:space="0" w:color="auto"/>
          </w:divBdr>
        </w:div>
        <w:div w:id="2005745335">
          <w:marLeft w:val="0"/>
          <w:marRight w:val="0"/>
          <w:marTop w:val="0"/>
          <w:marBottom w:val="0"/>
          <w:divBdr>
            <w:top w:val="none" w:sz="0" w:space="0" w:color="auto"/>
            <w:left w:val="none" w:sz="0" w:space="0" w:color="auto"/>
            <w:bottom w:val="none" w:sz="0" w:space="0" w:color="auto"/>
            <w:right w:val="none" w:sz="0" w:space="0" w:color="auto"/>
          </w:divBdr>
        </w:div>
        <w:div w:id="220755243">
          <w:marLeft w:val="0"/>
          <w:marRight w:val="0"/>
          <w:marTop w:val="0"/>
          <w:marBottom w:val="0"/>
          <w:divBdr>
            <w:top w:val="none" w:sz="0" w:space="0" w:color="auto"/>
            <w:left w:val="none" w:sz="0" w:space="0" w:color="auto"/>
            <w:bottom w:val="none" w:sz="0" w:space="0" w:color="auto"/>
            <w:right w:val="none" w:sz="0" w:space="0" w:color="auto"/>
          </w:divBdr>
        </w:div>
        <w:div w:id="391806920">
          <w:marLeft w:val="0"/>
          <w:marRight w:val="0"/>
          <w:marTop w:val="0"/>
          <w:marBottom w:val="0"/>
          <w:divBdr>
            <w:top w:val="none" w:sz="0" w:space="0" w:color="auto"/>
            <w:left w:val="none" w:sz="0" w:space="0" w:color="auto"/>
            <w:bottom w:val="none" w:sz="0" w:space="0" w:color="auto"/>
            <w:right w:val="none" w:sz="0" w:space="0" w:color="auto"/>
          </w:divBdr>
        </w:div>
        <w:div w:id="1085303707">
          <w:marLeft w:val="0"/>
          <w:marRight w:val="0"/>
          <w:marTop w:val="0"/>
          <w:marBottom w:val="0"/>
          <w:divBdr>
            <w:top w:val="none" w:sz="0" w:space="0" w:color="auto"/>
            <w:left w:val="none" w:sz="0" w:space="0" w:color="auto"/>
            <w:bottom w:val="none" w:sz="0" w:space="0" w:color="auto"/>
            <w:right w:val="none" w:sz="0" w:space="0" w:color="auto"/>
          </w:divBdr>
        </w:div>
        <w:div w:id="802844522">
          <w:marLeft w:val="0"/>
          <w:marRight w:val="0"/>
          <w:marTop w:val="0"/>
          <w:marBottom w:val="0"/>
          <w:divBdr>
            <w:top w:val="none" w:sz="0" w:space="0" w:color="auto"/>
            <w:left w:val="none" w:sz="0" w:space="0" w:color="auto"/>
            <w:bottom w:val="none" w:sz="0" w:space="0" w:color="auto"/>
            <w:right w:val="none" w:sz="0" w:space="0" w:color="auto"/>
          </w:divBdr>
        </w:div>
        <w:div w:id="1698777414">
          <w:marLeft w:val="0"/>
          <w:marRight w:val="0"/>
          <w:marTop w:val="0"/>
          <w:marBottom w:val="0"/>
          <w:divBdr>
            <w:top w:val="none" w:sz="0" w:space="0" w:color="auto"/>
            <w:left w:val="none" w:sz="0" w:space="0" w:color="auto"/>
            <w:bottom w:val="none" w:sz="0" w:space="0" w:color="auto"/>
            <w:right w:val="none" w:sz="0" w:space="0" w:color="auto"/>
          </w:divBdr>
        </w:div>
        <w:div w:id="528956446">
          <w:marLeft w:val="0"/>
          <w:marRight w:val="0"/>
          <w:marTop w:val="0"/>
          <w:marBottom w:val="0"/>
          <w:divBdr>
            <w:top w:val="none" w:sz="0" w:space="0" w:color="auto"/>
            <w:left w:val="none" w:sz="0" w:space="0" w:color="auto"/>
            <w:bottom w:val="none" w:sz="0" w:space="0" w:color="auto"/>
            <w:right w:val="none" w:sz="0" w:space="0" w:color="auto"/>
          </w:divBdr>
        </w:div>
        <w:div w:id="1543440500">
          <w:marLeft w:val="0"/>
          <w:marRight w:val="0"/>
          <w:marTop w:val="0"/>
          <w:marBottom w:val="0"/>
          <w:divBdr>
            <w:top w:val="none" w:sz="0" w:space="0" w:color="auto"/>
            <w:left w:val="none" w:sz="0" w:space="0" w:color="auto"/>
            <w:bottom w:val="none" w:sz="0" w:space="0" w:color="auto"/>
            <w:right w:val="none" w:sz="0" w:space="0" w:color="auto"/>
          </w:divBdr>
        </w:div>
        <w:div w:id="1398355566">
          <w:marLeft w:val="0"/>
          <w:marRight w:val="0"/>
          <w:marTop w:val="0"/>
          <w:marBottom w:val="0"/>
          <w:divBdr>
            <w:top w:val="none" w:sz="0" w:space="0" w:color="auto"/>
            <w:left w:val="none" w:sz="0" w:space="0" w:color="auto"/>
            <w:bottom w:val="none" w:sz="0" w:space="0" w:color="auto"/>
            <w:right w:val="none" w:sz="0" w:space="0" w:color="auto"/>
          </w:divBdr>
        </w:div>
        <w:div w:id="1039084570">
          <w:marLeft w:val="0"/>
          <w:marRight w:val="0"/>
          <w:marTop w:val="0"/>
          <w:marBottom w:val="0"/>
          <w:divBdr>
            <w:top w:val="none" w:sz="0" w:space="0" w:color="auto"/>
            <w:left w:val="none" w:sz="0" w:space="0" w:color="auto"/>
            <w:bottom w:val="none" w:sz="0" w:space="0" w:color="auto"/>
            <w:right w:val="none" w:sz="0" w:space="0" w:color="auto"/>
          </w:divBdr>
        </w:div>
        <w:div w:id="1940335504">
          <w:marLeft w:val="0"/>
          <w:marRight w:val="0"/>
          <w:marTop w:val="0"/>
          <w:marBottom w:val="0"/>
          <w:divBdr>
            <w:top w:val="none" w:sz="0" w:space="0" w:color="auto"/>
            <w:left w:val="none" w:sz="0" w:space="0" w:color="auto"/>
            <w:bottom w:val="none" w:sz="0" w:space="0" w:color="auto"/>
            <w:right w:val="none" w:sz="0" w:space="0" w:color="auto"/>
          </w:divBdr>
        </w:div>
        <w:div w:id="918247840">
          <w:marLeft w:val="0"/>
          <w:marRight w:val="0"/>
          <w:marTop w:val="0"/>
          <w:marBottom w:val="0"/>
          <w:divBdr>
            <w:top w:val="none" w:sz="0" w:space="0" w:color="auto"/>
            <w:left w:val="none" w:sz="0" w:space="0" w:color="auto"/>
            <w:bottom w:val="none" w:sz="0" w:space="0" w:color="auto"/>
            <w:right w:val="none" w:sz="0" w:space="0" w:color="auto"/>
          </w:divBdr>
        </w:div>
        <w:div w:id="2061787799">
          <w:marLeft w:val="0"/>
          <w:marRight w:val="0"/>
          <w:marTop w:val="0"/>
          <w:marBottom w:val="0"/>
          <w:divBdr>
            <w:top w:val="none" w:sz="0" w:space="0" w:color="auto"/>
            <w:left w:val="none" w:sz="0" w:space="0" w:color="auto"/>
            <w:bottom w:val="none" w:sz="0" w:space="0" w:color="auto"/>
            <w:right w:val="none" w:sz="0" w:space="0" w:color="auto"/>
          </w:divBdr>
        </w:div>
        <w:div w:id="1581284803">
          <w:marLeft w:val="0"/>
          <w:marRight w:val="0"/>
          <w:marTop w:val="0"/>
          <w:marBottom w:val="0"/>
          <w:divBdr>
            <w:top w:val="none" w:sz="0" w:space="0" w:color="auto"/>
            <w:left w:val="none" w:sz="0" w:space="0" w:color="auto"/>
            <w:bottom w:val="none" w:sz="0" w:space="0" w:color="auto"/>
            <w:right w:val="none" w:sz="0" w:space="0" w:color="auto"/>
          </w:divBdr>
        </w:div>
        <w:div w:id="1151210312">
          <w:marLeft w:val="0"/>
          <w:marRight w:val="0"/>
          <w:marTop w:val="0"/>
          <w:marBottom w:val="0"/>
          <w:divBdr>
            <w:top w:val="none" w:sz="0" w:space="0" w:color="auto"/>
            <w:left w:val="none" w:sz="0" w:space="0" w:color="auto"/>
            <w:bottom w:val="none" w:sz="0" w:space="0" w:color="auto"/>
            <w:right w:val="none" w:sz="0" w:space="0" w:color="auto"/>
          </w:divBdr>
        </w:div>
        <w:div w:id="839153015">
          <w:marLeft w:val="0"/>
          <w:marRight w:val="0"/>
          <w:marTop w:val="0"/>
          <w:marBottom w:val="0"/>
          <w:divBdr>
            <w:top w:val="none" w:sz="0" w:space="0" w:color="auto"/>
            <w:left w:val="none" w:sz="0" w:space="0" w:color="auto"/>
            <w:bottom w:val="none" w:sz="0" w:space="0" w:color="auto"/>
            <w:right w:val="none" w:sz="0" w:space="0" w:color="auto"/>
          </w:divBdr>
        </w:div>
        <w:div w:id="2063558600">
          <w:marLeft w:val="0"/>
          <w:marRight w:val="0"/>
          <w:marTop w:val="0"/>
          <w:marBottom w:val="0"/>
          <w:divBdr>
            <w:top w:val="none" w:sz="0" w:space="0" w:color="auto"/>
            <w:left w:val="none" w:sz="0" w:space="0" w:color="auto"/>
            <w:bottom w:val="none" w:sz="0" w:space="0" w:color="auto"/>
            <w:right w:val="none" w:sz="0" w:space="0" w:color="auto"/>
          </w:divBdr>
        </w:div>
        <w:div w:id="380206861">
          <w:marLeft w:val="0"/>
          <w:marRight w:val="0"/>
          <w:marTop w:val="0"/>
          <w:marBottom w:val="0"/>
          <w:divBdr>
            <w:top w:val="none" w:sz="0" w:space="0" w:color="auto"/>
            <w:left w:val="none" w:sz="0" w:space="0" w:color="auto"/>
            <w:bottom w:val="none" w:sz="0" w:space="0" w:color="auto"/>
            <w:right w:val="none" w:sz="0" w:space="0" w:color="auto"/>
          </w:divBdr>
        </w:div>
        <w:div w:id="1444039336">
          <w:marLeft w:val="0"/>
          <w:marRight w:val="0"/>
          <w:marTop w:val="0"/>
          <w:marBottom w:val="0"/>
          <w:divBdr>
            <w:top w:val="none" w:sz="0" w:space="0" w:color="auto"/>
            <w:left w:val="none" w:sz="0" w:space="0" w:color="auto"/>
            <w:bottom w:val="none" w:sz="0" w:space="0" w:color="auto"/>
            <w:right w:val="none" w:sz="0" w:space="0" w:color="auto"/>
          </w:divBdr>
        </w:div>
        <w:div w:id="527379557">
          <w:marLeft w:val="0"/>
          <w:marRight w:val="0"/>
          <w:marTop w:val="0"/>
          <w:marBottom w:val="0"/>
          <w:divBdr>
            <w:top w:val="none" w:sz="0" w:space="0" w:color="auto"/>
            <w:left w:val="none" w:sz="0" w:space="0" w:color="auto"/>
            <w:bottom w:val="none" w:sz="0" w:space="0" w:color="auto"/>
            <w:right w:val="none" w:sz="0" w:space="0" w:color="auto"/>
          </w:divBdr>
        </w:div>
        <w:div w:id="692388301">
          <w:marLeft w:val="0"/>
          <w:marRight w:val="0"/>
          <w:marTop w:val="0"/>
          <w:marBottom w:val="0"/>
          <w:divBdr>
            <w:top w:val="none" w:sz="0" w:space="0" w:color="auto"/>
            <w:left w:val="none" w:sz="0" w:space="0" w:color="auto"/>
            <w:bottom w:val="none" w:sz="0" w:space="0" w:color="auto"/>
            <w:right w:val="none" w:sz="0" w:space="0" w:color="auto"/>
          </w:divBdr>
        </w:div>
        <w:div w:id="710957655">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2249275">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81101044">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opovo.com.b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blog.enem.com.br/wp-content/uploads/2016/05/seguran%C3%A7a-p%C3%BAblica.jpg" TargetMode="External"/><Relationship Id="rId4" Type="http://schemas.openxmlformats.org/officeDocument/2006/relationships/settings" Target="settings.xml"/><Relationship Id="rId9" Type="http://schemas.openxmlformats.org/officeDocument/2006/relationships/hyperlink" Target="http://www.observatoriodaseguranca.org/"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948</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Izadora</cp:lastModifiedBy>
  <cp:revision>4</cp:revision>
  <cp:lastPrinted>2018-08-06T13:00:00Z</cp:lastPrinted>
  <dcterms:created xsi:type="dcterms:W3CDTF">2022-09-26T23:03:00Z</dcterms:created>
  <dcterms:modified xsi:type="dcterms:W3CDTF">2022-09-26T23:04:00Z</dcterms:modified>
</cp:coreProperties>
</file>