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3D4E09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6036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1ªSÉRIE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A16B83B" w:rsidR="00A84FD5" w:rsidRPr="00965A01" w:rsidRDefault="00110CE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2A2C2DA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10CE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</w:t>
            </w:r>
            <w:r w:rsidR="008D33A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110CE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Admilson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FEBC75C" w:rsidR="00093F84" w:rsidRPr="0086497B" w:rsidRDefault="00250763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</w:t>
            </w:r>
            <w:r w:rsidR="00E617A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A6036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SOCIOLOGIA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38403027" w14:textId="2919F1D9" w:rsidR="00D62933" w:rsidRDefault="00D62933" w:rsidP="00D62933">
      <w:pPr>
        <w:rPr>
          <w:rFonts w:ascii="Verdana" w:hAnsi="Verdana"/>
          <w:sz w:val="16"/>
          <w:szCs w:val="16"/>
        </w:rPr>
      </w:pPr>
    </w:p>
    <w:p w14:paraId="090F49A1" w14:textId="2BD3E52B" w:rsidR="00842623" w:rsidRDefault="00842623" w:rsidP="008D33A9">
      <w:pPr>
        <w:ind w:left="-1134"/>
        <w:rPr>
          <w:rFonts w:ascii="Verdana" w:hAnsi="Verdana"/>
          <w:sz w:val="20"/>
          <w:szCs w:val="20"/>
        </w:rPr>
      </w:pPr>
    </w:p>
    <w:p w14:paraId="7EBDF4E3" w14:textId="62F04C14" w:rsidR="002B0A01" w:rsidRPr="002B0A01" w:rsidRDefault="009568B1" w:rsidP="002B0A01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5271CFC" wp14:editId="076FB145">
            <wp:simplePos x="0" y="0"/>
            <wp:positionH relativeFrom="column">
              <wp:posOffset>-718800</wp:posOffset>
            </wp:positionH>
            <wp:positionV relativeFrom="paragraph">
              <wp:posOffset>-2786</wp:posOffset>
            </wp:positionV>
            <wp:extent cx="2466975" cy="184785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0A01">
        <w:rPr>
          <w:rFonts w:ascii="Verdana" w:hAnsi="Verdana"/>
          <w:sz w:val="20"/>
          <w:szCs w:val="20"/>
        </w:rPr>
        <w:t xml:space="preserve">           </w:t>
      </w:r>
      <w:r w:rsidR="002B0A01" w:rsidRPr="002B0A01">
        <w:rPr>
          <w:rFonts w:ascii="Verdana" w:hAnsi="Verdana"/>
          <w:sz w:val="20"/>
          <w:szCs w:val="20"/>
        </w:rPr>
        <w:t>As </w:t>
      </w:r>
      <w:r w:rsidR="002B0A01" w:rsidRPr="002B0A01">
        <w:rPr>
          <w:rFonts w:ascii="Verdana" w:hAnsi="Verdana"/>
          <w:b/>
          <w:bCs/>
          <w:sz w:val="20"/>
          <w:szCs w:val="20"/>
        </w:rPr>
        <w:t>Instituições Sociais</w:t>
      </w:r>
      <w:r w:rsidR="002B0A01" w:rsidRPr="002B0A01">
        <w:rPr>
          <w:rFonts w:ascii="Verdana" w:hAnsi="Verdana"/>
          <w:sz w:val="20"/>
          <w:szCs w:val="20"/>
        </w:rPr>
        <w:t> são instrumentos reguladores e normativos das ações humanas, as quais reúnem um conjunto de regras e procedimentos reconhecidos pela sociedade.</w:t>
      </w:r>
    </w:p>
    <w:p w14:paraId="586898C8" w14:textId="64C6D99A" w:rsidR="002B0A01" w:rsidRPr="002B0A01" w:rsidRDefault="002B0A01" w:rsidP="002B0A01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</w:t>
      </w:r>
      <w:r w:rsidRPr="002B0A01">
        <w:rPr>
          <w:rFonts w:ascii="Verdana" w:hAnsi="Verdana"/>
          <w:sz w:val="20"/>
          <w:szCs w:val="20"/>
        </w:rPr>
        <w:t>Elas possuem uma relação de interdependência, ou seja, não atuam de maneira isolada, e surgem para suprir diversas necessidades humanas.</w:t>
      </w:r>
    </w:p>
    <w:p w14:paraId="3FBA1549" w14:textId="2AF67E8B" w:rsidR="002B0A01" w:rsidRPr="002B0A01" w:rsidRDefault="002B0A01" w:rsidP="002B0A01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</w:t>
      </w:r>
      <w:r w:rsidRPr="002B0A01">
        <w:rPr>
          <w:rFonts w:ascii="Verdana" w:hAnsi="Verdana"/>
          <w:sz w:val="20"/>
          <w:szCs w:val="20"/>
        </w:rPr>
        <w:t>Desempenham um papel fundamental no funcionamento da sociedade e da democracia, o que decorre por meio de seu poder normativo e coercitivo.</w:t>
      </w:r>
    </w:p>
    <w:p w14:paraId="60CF692F" w14:textId="4E49B1D9" w:rsidR="002B0A01" w:rsidRPr="002B0A01" w:rsidRDefault="002B0A01" w:rsidP="002B0A01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</w:t>
      </w:r>
      <w:r w:rsidRPr="002B0A01">
        <w:rPr>
          <w:rFonts w:ascii="Verdana" w:hAnsi="Verdana"/>
          <w:sz w:val="20"/>
          <w:szCs w:val="20"/>
        </w:rPr>
        <w:t>Assim, determinam as regras e procedimentos dos grupos de acordo com padrões, papéis, valores, comportamentos e relações entre membros da mesma cultura.</w:t>
      </w:r>
    </w:p>
    <w:p w14:paraId="10031DD9" w14:textId="36653DBE" w:rsidR="002B0A01" w:rsidRPr="002B0A01" w:rsidRDefault="002B0A01" w:rsidP="002B0A01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</w:t>
      </w:r>
      <w:r w:rsidRPr="002B0A01">
        <w:rPr>
          <w:rFonts w:ascii="Verdana" w:hAnsi="Verdana"/>
          <w:sz w:val="20"/>
          <w:szCs w:val="20"/>
        </w:rPr>
        <w:t>As instituições sociais fazem parte da estrutura social e designam meios sociais duradouros e estáveis. Nelas são desenvolvidas diversas relações em função da interação entre os grupos sociais.</w:t>
      </w:r>
    </w:p>
    <w:p w14:paraId="629CC547" w14:textId="77777777" w:rsidR="002B0A01" w:rsidRPr="002B0A01" w:rsidRDefault="002B0A01" w:rsidP="002B0A01">
      <w:pPr>
        <w:ind w:left="-1134"/>
        <w:rPr>
          <w:rFonts w:ascii="Verdana" w:hAnsi="Verdana"/>
          <w:sz w:val="20"/>
          <w:szCs w:val="20"/>
        </w:rPr>
      </w:pPr>
      <w:r w:rsidRPr="002B0A01">
        <w:rPr>
          <w:rFonts w:ascii="Verdana" w:hAnsi="Verdana"/>
          <w:sz w:val="20"/>
          <w:szCs w:val="20"/>
        </w:rPr>
        <w:t>Além de participar da organização da sociedade, ela pode atuar como controlador social.</w:t>
      </w:r>
    </w:p>
    <w:p w14:paraId="099527B5" w14:textId="0576AA79" w:rsidR="008D33A9" w:rsidRPr="008D33A9" w:rsidRDefault="008D33A9" w:rsidP="008D33A9">
      <w:pPr>
        <w:ind w:left="-1134"/>
        <w:rPr>
          <w:rFonts w:ascii="Verdana" w:hAnsi="Verdana"/>
          <w:sz w:val="20"/>
          <w:szCs w:val="20"/>
        </w:rPr>
      </w:pPr>
      <w:r w:rsidRPr="008D33A9">
        <w:rPr>
          <w:rFonts w:ascii="Verdana" w:hAnsi="Verdana"/>
          <w:sz w:val="20"/>
          <w:szCs w:val="20"/>
        </w:rPr>
        <w:t>01-</w:t>
      </w:r>
      <w:r w:rsidR="002B0A01">
        <w:rPr>
          <w:rFonts w:ascii="Verdana" w:hAnsi="Verdana"/>
          <w:sz w:val="20"/>
          <w:szCs w:val="20"/>
        </w:rPr>
        <w:t>Por</w:t>
      </w:r>
      <w:r w:rsidR="008274C2">
        <w:rPr>
          <w:rFonts w:ascii="Verdana" w:hAnsi="Verdana"/>
          <w:sz w:val="20"/>
          <w:szCs w:val="20"/>
        </w:rPr>
        <w:t xml:space="preserve"> </w:t>
      </w:r>
      <w:r w:rsidR="002B0A01">
        <w:rPr>
          <w:rFonts w:ascii="Verdana" w:hAnsi="Verdana"/>
          <w:sz w:val="20"/>
          <w:szCs w:val="20"/>
        </w:rPr>
        <w:t xml:space="preserve">que as instituições sociais são importantes e quais </w:t>
      </w:r>
      <w:r w:rsidR="0001521A">
        <w:rPr>
          <w:rFonts w:ascii="Verdana" w:hAnsi="Verdana"/>
          <w:sz w:val="20"/>
          <w:szCs w:val="20"/>
        </w:rPr>
        <w:t>danos e problemas poderiam acontecer na ausência delas</w:t>
      </w:r>
      <w:r w:rsidRPr="008D33A9">
        <w:rPr>
          <w:rFonts w:ascii="Verdana" w:hAnsi="Verdana"/>
          <w:sz w:val="20"/>
          <w:szCs w:val="20"/>
        </w:rPr>
        <w:t>?</w:t>
      </w:r>
      <w:r w:rsidR="00CF1052">
        <w:rPr>
          <w:rFonts w:ascii="Verdana" w:hAnsi="Verdana"/>
          <w:sz w:val="20"/>
          <w:szCs w:val="20"/>
        </w:rPr>
        <w:t xml:space="preserve">  1,0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B12F83" w14:paraId="7584DBFF" w14:textId="77777777" w:rsidTr="00B12F83">
        <w:tc>
          <w:tcPr>
            <w:tcW w:w="10768" w:type="dxa"/>
          </w:tcPr>
          <w:p w14:paraId="24A1FD73" w14:textId="77777777" w:rsidR="00B12F83" w:rsidRPr="00B12F83" w:rsidRDefault="00B12F83" w:rsidP="008D33A9">
            <w:pPr>
              <w:rPr>
                <w:rFonts w:ascii="Verdana" w:hAnsi="Verdana"/>
                <w:sz w:val="32"/>
                <w:szCs w:val="32"/>
              </w:rPr>
            </w:pPr>
            <w:bookmarkStart w:id="0" w:name="_Hlk106543361"/>
          </w:p>
        </w:tc>
      </w:tr>
      <w:tr w:rsidR="00B12F83" w14:paraId="560A0371" w14:textId="77777777" w:rsidTr="00B12F83">
        <w:tc>
          <w:tcPr>
            <w:tcW w:w="10768" w:type="dxa"/>
          </w:tcPr>
          <w:p w14:paraId="04F8C0D3" w14:textId="77777777" w:rsidR="00B12F83" w:rsidRPr="00B12F83" w:rsidRDefault="00B12F83" w:rsidP="008D33A9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B12F83" w14:paraId="10D51338" w14:textId="77777777" w:rsidTr="00B12F83">
        <w:tc>
          <w:tcPr>
            <w:tcW w:w="10768" w:type="dxa"/>
          </w:tcPr>
          <w:p w14:paraId="5932E702" w14:textId="77777777" w:rsidR="00B12F83" w:rsidRPr="00B12F83" w:rsidRDefault="00B12F83" w:rsidP="008D33A9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B12F83" w14:paraId="45537E51" w14:textId="77777777" w:rsidTr="00B12F83">
        <w:tc>
          <w:tcPr>
            <w:tcW w:w="10768" w:type="dxa"/>
          </w:tcPr>
          <w:p w14:paraId="594EF680" w14:textId="77777777" w:rsidR="00B12F83" w:rsidRPr="00B12F83" w:rsidRDefault="00B12F83" w:rsidP="008D33A9">
            <w:pPr>
              <w:rPr>
                <w:rFonts w:ascii="Verdana" w:hAnsi="Verdana"/>
                <w:sz w:val="32"/>
                <w:szCs w:val="32"/>
              </w:rPr>
            </w:pPr>
          </w:p>
        </w:tc>
      </w:tr>
    </w:tbl>
    <w:bookmarkEnd w:id="0"/>
    <w:p w14:paraId="1F0E0611" w14:textId="16EB659B" w:rsidR="00E21415" w:rsidRPr="00E21415" w:rsidRDefault="00C2093E" w:rsidP="00E21415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02- </w:t>
      </w:r>
      <w:r w:rsidR="00E21415" w:rsidRPr="00E21415">
        <w:rPr>
          <w:rFonts w:ascii="Verdana" w:hAnsi="Verdana"/>
          <w:sz w:val="20"/>
          <w:szCs w:val="20"/>
        </w:rPr>
        <w:t>Entende-se por instituições sociais:</w:t>
      </w:r>
    </w:p>
    <w:p w14:paraId="3BF4508A" w14:textId="1650CCF6" w:rsidR="00E21415" w:rsidRPr="00E21415" w:rsidRDefault="00E21415" w:rsidP="00E21415">
      <w:pPr>
        <w:ind w:left="-1134"/>
        <w:rPr>
          <w:rFonts w:ascii="Verdana" w:hAnsi="Verdana"/>
          <w:sz w:val="20"/>
          <w:szCs w:val="20"/>
        </w:rPr>
      </w:pPr>
      <w:r w:rsidRPr="00E21415">
        <w:rPr>
          <w:rFonts w:ascii="Verdana" w:hAnsi="Verdana"/>
          <w:b/>
          <w:bCs/>
          <w:sz w:val="20"/>
          <w:szCs w:val="20"/>
        </w:rPr>
        <w:t>A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E21415">
        <w:rPr>
          <w:rFonts w:ascii="Verdana" w:hAnsi="Verdana"/>
          <w:sz w:val="20"/>
          <w:szCs w:val="20"/>
        </w:rPr>
        <w:t>as agremiações várias que os homens vão criando, para nelas mais facilmente poderem realizar seus projetos e ideais, visando atingir suas metas de perfeição religiosa.</w:t>
      </w:r>
    </w:p>
    <w:p w14:paraId="140D68F5" w14:textId="3B88BEE1" w:rsidR="00E21415" w:rsidRPr="00E21415" w:rsidRDefault="00E21415" w:rsidP="00E21415">
      <w:pPr>
        <w:ind w:left="-1134"/>
        <w:rPr>
          <w:rFonts w:ascii="Verdana" w:hAnsi="Verdana"/>
          <w:sz w:val="20"/>
          <w:szCs w:val="20"/>
        </w:rPr>
      </w:pPr>
      <w:r w:rsidRPr="00E21415">
        <w:rPr>
          <w:rFonts w:ascii="Verdana" w:hAnsi="Verdana"/>
          <w:b/>
          <w:bCs/>
          <w:sz w:val="20"/>
          <w:szCs w:val="20"/>
        </w:rPr>
        <w:t>B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E21415">
        <w:rPr>
          <w:rFonts w:ascii="Verdana" w:hAnsi="Verdana"/>
          <w:sz w:val="20"/>
          <w:szCs w:val="20"/>
        </w:rPr>
        <w:t>conjunto de regras e procedimentos padronizados, reconhecidos e aceitos pela sociedade, visando garantir aos indivíduos a necessária estabilidade.</w:t>
      </w:r>
    </w:p>
    <w:p w14:paraId="0F709B19" w14:textId="55B602C9" w:rsidR="00E21415" w:rsidRPr="00E21415" w:rsidRDefault="00E21415" w:rsidP="00E21415">
      <w:pPr>
        <w:ind w:left="-1134"/>
        <w:rPr>
          <w:rFonts w:ascii="Verdana" w:hAnsi="Verdana"/>
          <w:sz w:val="20"/>
          <w:szCs w:val="20"/>
        </w:rPr>
      </w:pPr>
      <w:r w:rsidRPr="00E21415">
        <w:rPr>
          <w:rFonts w:ascii="Verdana" w:hAnsi="Verdana"/>
          <w:b/>
          <w:bCs/>
          <w:sz w:val="20"/>
          <w:szCs w:val="20"/>
        </w:rPr>
        <w:t>C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E21415">
        <w:rPr>
          <w:rFonts w:ascii="Verdana" w:hAnsi="Verdana"/>
          <w:sz w:val="20"/>
          <w:szCs w:val="20"/>
        </w:rPr>
        <w:t>formas de organização da sociedade em classes, conforme suas características étnicas, culturais, religiosas e regionais, garantindo evitar conflitos entre si.</w:t>
      </w:r>
    </w:p>
    <w:p w14:paraId="49AC47EE" w14:textId="25126E36" w:rsidR="00E21415" w:rsidRPr="00E21415" w:rsidRDefault="00E21415" w:rsidP="00E21415">
      <w:pPr>
        <w:ind w:left="-1134"/>
        <w:rPr>
          <w:rFonts w:ascii="Verdana" w:hAnsi="Verdana"/>
          <w:sz w:val="20"/>
          <w:szCs w:val="20"/>
        </w:rPr>
      </w:pPr>
      <w:r w:rsidRPr="00E21415">
        <w:rPr>
          <w:rFonts w:ascii="Verdana" w:hAnsi="Verdana"/>
          <w:b/>
          <w:bCs/>
          <w:sz w:val="20"/>
          <w:szCs w:val="20"/>
        </w:rPr>
        <w:lastRenderedPageBreak/>
        <w:t>D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E21415">
        <w:rPr>
          <w:rFonts w:ascii="Verdana" w:hAnsi="Verdana"/>
          <w:sz w:val="20"/>
          <w:szCs w:val="20"/>
        </w:rPr>
        <w:t>instituições com objetivos e estrutura garantidos pelo conjunto das leis positivas de uma comunidade, visando o aperfeiçoamento de cada indivíduo fora do tecido social.</w:t>
      </w:r>
    </w:p>
    <w:p w14:paraId="2FDF9B94" w14:textId="55E3888A" w:rsidR="00E21415" w:rsidRPr="00E21415" w:rsidRDefault="00E21415" w:rsidP="00E21415">
      <w:pPr>
        <w:ind w:left="-1134"/>
        <w:rPr>
          <w:rFonts w:ascii="Verdana" w:hAnsi="Verdana"/>
          <w:sz w:val="20"/>
          <w:szCs w:val="20"/>
        </w:rPr>
      </w:pPr>
      <w:r w:rsidRPr="00E21415">
        <w:rPr>
          <w:rFonts w:ascii="Verdana" w:hAnsi="Verdana"/>
          <w:b/>
          <w:bCs/>
          <w:sz w:val="20"/>
          <w:szCs w:val="20"/>
        </w:rPr>
        <w:t>E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E21415">
        <w:rPr>
          <w:rFonts w:ascii="Verdana" w:hAnsi="Verdana"/>
          <w:sz w:val="20"/>
          <w:szCs w:val="20"/>
        </w:rPr>
        <w:t>estruturas definidas de convivência, nas quais se respeitam os interesses, direitos e projetos pessoais de cada indivíduo, já que a sociabilidade não é uma exigência da natureza humana.</w:t>
      </w:r>
    </w:p>
    <w:p w14:paraId="039529E3" w14:textId="7D35789F" w:rsidR="001F4A88" w:rsidRPr="008D33A9" w:rsidRDefault="008274C2" w:rsidP="008274C2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r w:rsidR="001F4A88" w:rsidRPr="001F4A88">
        <w:rPr>
          <w:rFonts w:ascii="Verdana" w:hAnsi="Verdana"/>
          <w:sz w:val="20"/>
          <w:szCs w:val="20"/>
        </w:rPr>
        <w:drawing>
          <wp:inline distT="0" distB="0" distL="0" distR="0" wp14:anchorId="47F6D04C" wp14:editId="271D793E">
            <wp:extent cx="4859655" cy="2861310"/>
            <wp:effectExtent l="0" t="0" r="0" b="0"/>
            <wp:docPr id="1" name="Imagem 1" descr="Resumo Enem sobre as Instituições e Controle Social. Veja ag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mo Enem sobre as Instituições e Controle Social. Veja agor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05103" w14:textId="001C37F2" w:rsidR="001F4A88" w:rsidRDefault="00C55B53" w:rsidP="00D92F28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C55B53">
        <w:rPr>
          <w:rFonts w:ascii="Verdana" w:hAnsi="Verdana" w:cs="Times New Roman"/>
          <w:sz w:val="20"/>
          <w:szCs w:val="20"/>
        </w:rPr>
        <w:t xml:space="preserve"> </w:t>
      </w:r>
      <w:r w:rsidR="00C2093E">
        <w:rPr>
          <w:rFonts w:ascii="Verdana" w:hAnsi="Verdana" w:cs="Times New Roman"/>
          <w:sz w:val="20"/>
          <w:szCs w:val="20"/>
        </w:rPr>
        <w:t xml:space="preserve">03- </w:t>
      </w:r>
      <w:r w:rsidR="001F4A88">
        <w:rPr>
          <w:rFonts w:ascii="Verdana" w:hAnsi="Verdana" w:cs="Times New Roman"/>
          <w:sz w:val="20"/>
          <w:szCs w:val="20"/>
        </w:rPr>
        <w:t>Aprendemos que</w:t>
      </w:r>
      <w:r w:rsidR="00D33B2E">
        <w:rPr>
          <w:rFonts w:ascii="Verdana" w:hAnsi="Verdana" w:cs="Times New Roman"/>
          <w:sz w:val="20"/>
          <w:szCs w:val="20"/>
        </w:rPr>
        <w:t>,</w:t>
      </w:r>
      <w:r w:rsidR="001F4A88">
        <w:rPr>
          <w:rFonts w:ascii="Verdana" w:hAnsi="Verdana" w:cs="Times New Roman"/>
          <w:sz w:val="20"/>
          <w:szCs w:val="20"/>
        </w:rPr>
        <w:t xml:space="preserve"> com o passar do tempo</w:t>
      </w:r>
      <w:r w:rsidR="00D33B2E">
        <w:rPr>
          <w:rFonts w:ascii="Verdana" w:hAnsi="Verdana" w:cs="Times New Roman"/>
          <w:sz w:val="20"/>
          <w:szCs w:val="20"/>
        </w:rPr>
        <w:t xml:space="preserve">, é possível a sociedade passar por mudanças em diversas áreas: tradições que perdem a força, valores que são questionados e novas tendências e mentalidades que surgem. </w:t>
      </w:r>
      <w:r w:rsidR="008A6FD7">
        <w:rPr>
          <w:rFonts w:ascii="Verdana" w:hAnsi="Verdana" w:cs="Times New Roman"/>
          <w:sz w:val="20"/>
          <w:szCs w:val="20"/>
        </w:rPr>
        <w:t>Comparando as duas charges que retratam momentos da história diferentes, que tipo de análise podemos fazer observando as reações das famílias em relação as notas de seus filhos?</w:t>
      </w:r>
      <w:r w:rsidR="009568B1">
        <w:rPr>
          <w:rFonts w:ascii="Verdana" w:hAnsi="Verdana" w:cs="Times New Roman"/>
          <w:sz w:val="20"/>
          <w:szCs w:val="20"/>
        </w:rPr>
        <w:t xml:space="preserve"> Quais mensagens a charge propõe para nossa reflexão?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9568B1" w:rsidRPr="00B12F83" w14:paraId="17FD910A" w14:textId="77777777" w:rsidTr="000326DC">
        <w:tc>
          <w:tcPr>
            <w:tcW w:w="10768" w:type="dxa"/>
          </w:tcPr>
          <w:p w14:paraId="4224C746" w14:textId="77777777" w:rsidR="009568B1" w:rsidRPr="00B12F83" w:rsidRDefault="009568B1" w:rsidP="000326DC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9568B1" w:rsidRPr="00B12F83" w14:paraId="43FDC332" w14:textId="77777777" w:rsidTr="000326DC">
        <w:tc>
          <w:tcPr>
            <w:tcW w:w="10768" w:type="dxa"/>
          </w:tcPr>
          <w:p w14:paraId="75B1E07B" w14:textId="77777777" w:rsidR="009568B1" w:rsidRPr="00B12F83" w:rsidRDefault="009568B1" w:rsidP="000326DC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9568B1" w:rsidRPr="00B12F83" w14:paraId="3150ED08" w14:textId="77777777" w:rsidTr="000326DC">
        <w:tc>
          <w:tcPr>
            <w:tcW w:w="10768" w:type="dxa"/>
          </w:tcPr>
          <w:p w14:paraId="79364062" w14:textId="77777777" w:rsidR="009568B1" w:rsidRPr="00B12F83" w:rsidRDefault="009568B1" w:rsidP="000326DC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9568B1" w:rsidRPr="00B12F83" w14:paraId="4FF65D67" w14:textId="77777777" w:rsidTr="000326DC">
        <w:tc>
          <w:tcPr>
            <w:tcW w:w="10768" w:type="dxa"/>
          </w:tcPr>
          <w:p w14:paraId="08A22872" w14:textId="77777777" w:rsidR="009568B1" w:rsidRPr="00B12F83" w:rsidRDefault="009568B1" w:rsidP="000326DC">
            <w:pPr>
              <w:rPr>
                <w:rFonts w:ascii="Verdana" w:hAnsi="Verdana"/>
                <w:sz w:val="32"/>
                <w:szCs w:val="32"/>
              </w:rPr>
            </w:pPr>
          </w:p>
        </w:tc>
      </w:tr>
    </w:tbl>
    <w:p w14:paraId="2C3985A0" w14:textId="77777777" w:rsidR="001F4A88" w:rsidRDefault="001F4A88" w:rsidP="00D92F28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5B9AAA3E" w14:textId="3B661A7F" w:rsidR="00C2093E" w:rsidRDefault="00C2093E" w:rsidP="00D92F28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04-</w:t>
      </w:r>
      <w:r w:rsidR="00333FE3">
        <w:rPr>
          <w:rFonts w:ascii="Verdana" w:hAnsi="Verdana" w:cs="Times New Roman"/>
          <w:sz w:val="20"/>
          <w:szCs w:val="20"/>
        </w:rPr>
        <w:t>Ao longo da história e dos diferentes contextos sociais, econômicos e políticos que já existiram é possível encontrar elementos comuns e universais existentes em todas as sociedades.</w:t>
      </w:r>
    </w:p>
    <w:p w14:paraId="571345F7" w14:textId="3BBE72BB" w:rsidR="00333FE3" w:rsidRDefault="00333FE3" w:rsidP="00D92F28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Assinale a alternativa que apresenta um elemento comum que poderá ser identificado em TODAS AS SOCIEDADES.</w:t>
      </w:r>
      <w:r w:rsidR="00CF1052">
        <w:rPr>
          <w:rFonts w:ascii="Verdana" w:hAnsi="Verdana" w:cs="Times New Roman"/>
          <w:sz w:val="20"/>
          <w:szCs w:val="20"/>
        </w:rPr>
        <w:t xml:space="preserve">   0,5</w:t>
      </w:r>
    </w:p>
    <w:p w14:paraId="5A7778A0" w14:textId="7AB3E33E" w:rsidR="00333FE3" w:rsidRDefault="00333FE3" w:rsidP="00D92F28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A </w:t>
      </w:r>
      <w:r w:rsidR="004719B8">
        <w:rPr>
          <w:rFonts w:ascii="Verdana" w:hAnsi="Verdana" w:cs="Times New Roman"/>
          <w:sz w:val="20"/>
          <w:szCs w:val="20"/>
        </w:rPr>
        <w:t>–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4719B8">
        <w:rPr>
          <w:rFonts w:ascii="Verdana" w:hAnsi="Verdana" w:cs="Times New Roman"/>
          <w:sz w:val="20"/>
          <w:szCs w:val="20"/>
        </w:rPr>
        <w:t>Uma mesma religião comum a todas as sociedades.</w:t>
      </w:r>
    </w:p>
    <w:p w14:paraId="6221B656" w14:textId="495B079E" w:rsidR="004719B8" w:rsidRDefault="004719B8" w:rsidP="00D92F28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B – Um mesmo gosto pelo futebol que é o esporte mais praticado por todo o mundo.</w:t>
      </w:r>
    </w:p>
    <w:p w14:paraId="444005E0" w14:textId="44F2F9A6" w:rsidR="004719B8" w:rsidRDefault="004719B8" w:rsidP="00D92F28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C – Toda a sociedade impõe algum meio de coerção sobre o indivíduo que servirão para punir os malfeitores, como também para organizar a sociedade.</w:t>
      </w:r>
    </w:p>
    <w:p w14:paraId="38602B9F" w14:textId="6BA9BDBC" w:rsidR="004719B8" w:rsidRDefault="004719B8" w:rsidP="00D92F28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D </w:t>
      </w:r>
      <w:r w:rsidR="001172DB">
        <w:rPr>
          <w:rFonts w:ascii="Verdana" w:hAnsi="Verdana" w:cs="Times New Roman"/>
          <w:sz w:val="20"/>
          <w:szCs w:val="20"/>
        </w:rPr>
        <w:t>–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1172DB">
        <w:rPr>
          <w:rFonts w:ascii="Verdana" w:hAnsi="Verdana" w:cs="Times New Roman"/>
          <w:sz w:val="20"/>
          <w:szCs w:val="20"/>
        </w:rPr>
        <w:t>Independente da sociedade, todas terão um mesmo gosto cultural.</w:t>
      </w:r>
    </w:p>
    <w:p w14:paraId="69E0C0F7" w14:textId="6E57C4AE" w:rsidR="001172DB" w:rsidRDefault="001172DB" w:rsidP="00D92F28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38213834" w14:textId="0BD8638A" w:rsidR="001172DB" w:rsidRDefault="001172DB" w:rsidP="00D92F28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05- Marque “V” para as alternativas verdadeiras e ‘F” para as falsas:</w:t>
      </w:r>
      <w:r w:rsidR="00CF1052">
        <w:rPr>
          <w:rFonts w:ascii="Verdana" w:hAnsi="Verdana" w:cs="Times New Roman"/>
          <w:sz w:val="20"/>
          <w:szCs w:val="20"/>
        </w:rPr>
        <w:t xml:space="preserve">  0,5</w:t>
      </w:r>
    </w:p>
    <w:tbl>
      <w:tblPr>
        <w:tblStyle w:val="Tabelacomgrade"/>
        <w:tblW w:w="10825" w:type="dxa"/>
        <w:tblInd w:w="-1191" w:type="dxa"/>
        <w:tblLook w:val="04A0" w:firstRow="1" w:lastRow="0" w:firstColumn="1" w:lastColumn="0" w:noHBand="0" w:noVBand="1"/>
      </w:tblPr>
      <w:tblGrid>
        <w:gridCol w:w="477"/>
        <w:gridCol w:w="567"/>
        <w:gridCol w:w="9781"/>
      </w:tblGrid>
      <w:tr w:rsidR="001172DB" w14:paraId="62564B7F" w14:textId="77777777" w:rsidTr="00842623">
        <w:tc>
          <w:tcPr>
            <w:tcW w:w="477" w:type="dxa"/>
          </w:tcPr>
          <w:p w14:paraId="76ADF64A" w14:textId="365F513A" w:rsidR="001172DB" w:rsidRDefault="00842623" w:rsidP="00D92F28">
            <w:pPr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14:paraId="0ACE7769" w14:textId="77777777" w:rsidR="001172DB" w:rsidRDefault="001172DB" w:rsidP="00D92F28">
            <w:pPr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9781" w:type="dxa"/>
          </w:tcPr>
          <w:p w14:paraId="2DC7BACE" w14:textId="7270BE12" w:rsidR="001172DB" w:rsidRDefault="005804A9" w:rsidP="00D92F28">
            <w:pPr>
              <w:rPr>
                <w:rFonts w:ascii="Verdana" w:hAnsi="Verdana" w:cs="Times New Roman"/>
                <w:sz w:val="20"/>
                <w:szCs w:val="20"/>
              </w:rPr>
            </w:pPr>
            <w:r w:rsidRPr="005804A9">
              <w:rPr>
                <w:rFonts w:ascii="Verdana" w:hAnsi="Verdana" w:cs="Times New Roman"/>
                <w:sz w:val="20"/>
                <w:szCs w:val="20"/>
              </w:rPr>
              <w:t xml:space="preserve">Dentro da classificação definida, os fatos sociais podem ser normais ou patológicos. Geralmente, os </w:t>
            </w:r>
            <w:r>
              <w:rPr>
                <w:rFonts w:ascii="Verdana" w:hAnsi="Verdana" w:cs="Times New Roman"/>
                <w:sz w:val="20"/>
                <w:szCs w:val="20"/>
              </w:rPr>
              <w:t>patológicos</w:t>
            </w:r>
            <w:r w:rsidRPr="005804A9">
              <w:rPr>
                <w:rFonts w:ascii="Verdana" w:hAnsi="Verdana" w:cs="Times New Roman"/>
                <w:sz w:val="20"/>
                <w:szCs w:val="20"/>
              </w:rPr>
              <w:t xml:space="preserve"> são comuns a todos os indivíduos, apresentando poucas variações entre uns e outros.</w:t>
            </w:r>
          </w:p>
        </w:tc>
      </w:tr>
      <w:tr w:rsidR="001172DB" w14:paraId="4DDC21FF" w14:textId="77777777" w:rsidTr="00842623">
        <w:tc>
          <w:tcPr>
            <w:tcW w:w="477" w:type="dxa"/>
          </w:tcPr>
          <w:p w14:paraId="239B3F19" w14:textId="1F51234A" w:rsidR="001172DB" w:rsidRDefault="00842623" w:rsidP="00D92F28">
            <w:pPr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B</w:t>
            </w:r>
          </w:p>
        </w:tc>
        <w:tc>
          <w:tcPr>
            <w:tcW w:w="567" w:type="dxa"/>
          </w:tcPr>
          <w:p w14:paraId="15D07482" w14:textId="77777777" w:rsidR="001172DB" w:rsidRDefault="001172DB" w:rsidP="00D92F28">
            <w:pPr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9781" w:type="dxa"/>
          </w:tcPr>
          <w:p w14:paraId="79124B35" w14:textId="21BBDBCB" w:rsidR="001172DB" w:rsidRDefault="006A0B2A" w:rsidP="00D92F28">
            <w:pPr>
              <w:rPr>
                <w:rFonts w:ascii="Verdana" w:hAnsi="Verdana" w:cs="Times New Roman"/>
                <w:sz w:val="20"/>
                <w:szCs w:val="20"/>
              </w:rPr>
            </w:pPr>
            <w:r w:rsidRPr="006A0B2A">
              <w:rPr>
                <w:rFonts w:ascii="Verdana" w:hAnsi="Verdana" w:cs="Times New Roman"/>
                <w:sz w:val="20"/>
                <w:szCs w:val="20"/>
              </w:rPr>
              <w:t xml:space="preserve">Segundo Durkheim, os fatos sociais </w:t>
            </w:r>
            <w:r w:rsidR="005804A9">
              <w:rPr>
                <w:rFonts w:ascii="Verdana" w:hAnsi="Verdana" w:cs="Times New Roman"/>
                <w:sz w:val="20"/>
                <w:szCs w:val="20"/>
              </w:rPr>
              <w:t xml:space="preserve">não </w:t>
            </w:r>
            <w:r w:rsidRPr="006A0B2A">
              <w:rPr>
                <w:rFonts w:ascii="Verdana" w:hAnsi="Verdana" w:cs="Times New Roman"/>
                <w:sz w:val="20"/>
                <w:szCs w:val="20"/>
              </w:rPr>
              <w:t>determinam a forma como os indivíduos agem em uma sociedade</w:t>
            </w:r>
            <w:r w:rsidR="005804A9">
              <w:rPr>
                <w:rFonts w:ascii="Verdana" w:hAnsi="Verdana" w:cs="Times New Roman"/>
                <w:sz w:val="20"/>
                <w:szCs w:val="20"/>
              </w:rPr>
              <w:t xml:space="preserve">, também não tem poder de </w:t>
            </w:r>
            <w:r w:rsidRPr="006A0B2A">
              <w:rPr>
                <w:rFonts w:ascii="Verdana" w:hAnsi="Verdana" w:cs="Times New Roman"/>
                <w:sz w:val="20"/>
                <w:szCs w:val="20"/>
              </w:rPr>
              <w:t>molda</w:t>
            </w:r>
            <w:r w:rsidR="005804A9">
              <w:rPr>
                <w:rFonts w:ascii="Verdana" w:hAnsi="Verdana" w:cs="Times New Roman"/>
                <w:sz w:val="20"/>
                <w:szCs w:val="20"/>
              </w:rPr>
              <w:t>r</w:t>
            </w:r>
            <w:r w:rsidRPr="006A0B2A">
              <w:rPr>
                <w:rFonts w:ascii="Verdana" w:hAnsi="Verdana" w:cs="Times New Roman"/>
                <w:sz w:val="20"/>
                <w:szCs w:val="20"/>
              </w:rPr>
              <w:t xml:space="preserve"> a forma de agir, pensar e de compreender o mundo.</w:t>
            </w:r>
          </w:p>
        </w:tc>
      </w:tr>
      <w:tr w:rsidR="00842623" w14:paraId="2C47EE27" w14:textId="77777777" w:rsidTr="00842623">
        <w:tc>
          <w:tcPr>
            <w:tcW w:w="477" w:type="dxa"/>
          </w:tcPr>
          <w:p w14:paraId="5DEE7B9D" w14:textId="1837AD37" w:rsidR="00842623" w:rsidRDefault="00842623" w:rsidP="000326DC">
            <w:pPr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</w:t>
            </w:r>
          </w:p>
        </w:tc>
        <w:tc>
          <w:tcPr>
            <w:tcW w:w="567" w:type="dxa"/>
          </w:tcPr>
          <w:p w14:paraId="21092588" w14:textId="77777777" w:rsidR="00842623" w:rsidRDefault="00842623" w:rsidP="000326DC">
            <w:pPr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9781" w:type="dxa"/>
          </w:tcPr>
          <w:p w14:paraId="76F190AB" w14:textId="77777777" w:rsidR="00842623" w:rsidRDefault="00842623" w:rsidP="000326DC">
            <w:pPr>
              <w:rPr>
                <w:rFonts w:ascii="Verdana" w:hAnsi="Verdana" w:cs="Times New Roman"/>
                <w:sz w:val="20"/>
                <w:szCs w:val="20"/>
              </w:rPr>
            </w:pPr>
            <w:r w:rsidRPr="006A0B2A">
              <w:rPr>
                <w:rFonts w:ascii="Verdana" w:hAnsi="Verdana" w:cs="Times New Roman"/>
                <w:sz w:val="20"/>
                <w:szCs w:val="20"/>
              </w:rPr>
              <w:t>Fato social é um conceito do sociólogo </w:t>
            </w:r>
            <w:r w:rsidRPr="006A0B2A">
              <w:rPr>
                <w:rFonts w:ascii="Verdana" w:hAnsi="Verdana" w:cs="Times New Roman"/>
                <w:b/>
                <w:bCs/>
                <w:sz w:val="20"/>
                <w:szCs w:val="20"/>
              </w:rPr>
              <w:t>Émile Durkheim</w:t>
            </w:r>
            <w:r w:rsidRPr="006A0B2A">
              <w:rPr>
                <w:rFonts w:ascii="Verdana" w:hAnsi="Verdana" w:cs="Times New Roman"/>
                <w:sz w:val="20"/>
                <w:szCs w:val="20"/>
              </w:rPr>
              <w:t> e se refere aos hábitos e maneiras de agir e de pensar que determinam a forma como os indivíduos se comportam em uma sociedade.</w:t>
            </w:r>
          </w:p>
        </w:tc>
      </w:tr>
      <w:tr w:rsidR="00842623" w14:paraId="7B012229" w14:textId="77777777" w:rsidTr="00842623">
        <w:tc>
          <w:tcPr>
            <w:tcW w:w="477" w:type="dxa"/>
          </w:tcPr>
          <w:p w14:paraId="5E8815B9" w14:textId="426DB3F5" w:rsidR="00842623" w:rsidRDefault="00842623" w:rsidP="000326DC">
            <w:pPr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lastRenderedPageBreak/>
              <w:t>D</w:t>
            </w:r>
          </w:p>
        </w:tc>
        <w:tc>
          <w:tcPr>
            <w:tcW w:w="567" w:type="dxa"/>
          </w:tcPr>
          <w:p w14:paraId="25B645F5" w14:textId="77777777" w:rsidR="00842623" w:rsidRDefault="00842623" w:rsidP="000326DC">
            <w:pPr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9781" w:type="dxa"/>
          </w:tcPr>
          <w:p w14:paraId="5CA6831F" w14:textId="77777777" w:rsidR="00842623" w:rsidRDefault="00842623" w:rsidP="000326DC">
            <w:pPr>
              <w:rPr>
                <w:rFonts w:ascii="Verdana" w:hAnsi="Verdana" w:cs="Times New Roman"/>
                <w:sz w:val="20"/>
                <w:szCs w:val="20"/>
              </w:rPr>
            </w:pPr>
            <w:r w:rsidRPr="00DB527F">
              <w:rPr>
                <w:rFonts w:ascii="Verdana" w:hAnsi="Verdana" w:cs="Times New Roman"/>
                <w:sz w:val="20"/>
                <w:szCs w:val="20"/>
              </w:rPr>
              <w:t>Instituições sociais são organizações da sociedade que existem para que haja a organização e a coesão social. São elas que passam as regras e normas da sociedade para os cidadãos e forma-os enquanto cidadãos pertencentes a determinado grupo social.</w:t>
            </w:r>
          </w:p>
        </w:tc>
      </w:tr>
      <w:tr w:rsidR="00842623" w14:paraId="55CC8C18" w14:textId="77777777" w:rsidTr="00842623">
        <w:tc>
          <w:tcPr>
            <w:tcW w:w="477" w:type="dxa"/>
          </w:tcPr>
          <w:p w14:paraId="7588804B" w14:textId="076D06F3" w:rsidR="00842623" w:rsidRDefault="00842623" w:rsidP="000326DC">
            <w:pPr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E</w:t>
            </w:r>
          </w:p>
        </w:tc>
        <w:tc>
          <w:tcPr>
            <w:tcW w:w="567" w:type="dxa"/>
          </w:tcPr>
          <w:p w14:paraId="10AEB1C3" w14:textId="77777777" w:rsidR="00842623" w:rsidRDefault="00842623" w:rsidP="000326DC">
            <w:pPr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9781" w:type="dxa"/>
          </w:tcPr>
          <w:p w14:paraId="18E64AB4" w14:textId="77777777" w:rsidR="00842623" w:rsidRDefault="00842623" w:rsidP="000326DC">
            <w:pPr>
              <w:rPr>
                <w:rFonts w:ascii="Verdana" w:hAnsi="Verdana" w:cs="Times New Roman"/>
                <w:sz w:val="20"/>
                <w:szCs w:val="20"/>
              </w:rPr>
            </w:pPr>
            <w:r w:rsidRPr="00DB527F">
              <w:rPr>
                <w:rFonts w:ascii="Verdana" w:hAnsi="Verdana" w:cs="Times New Roman"/>
                <w:sz w:val="20"/>
                <w:szCs w:val="20"/>
              </w:rPr>
              <w:t>Nós, seres humanos, vivemos em sociedade e temos a tarefa de desenvolver-nos enquanto seres individuais e sociais.</w:t>
            </w:r>
          </w:p>
        </w:tc>
      </w:tr>
    </w:tbl>
    <w:p w14:paraId="755999B9" w14:textId="77777777" w:rsidR="001172DB" w:rsidRDefault="001172DB" w:rsidP="00D92F28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4413D8DD" w14:textId="3386E972" w:rsidR="008D33A9" w:rsidRDefault="001172DB" w:rsidP="00D92F28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06- </w:t>
      </w:r>
      <w:r w:rsidR="007F7291">
        <w:rPr>
          <w:rFonts w:ascii="Verdana" w:hAnsi="Verdana" w:cs="Times New Roman"/>
          <w:sz w:val="20"/>
          <w:szCs w:val="20"/>
        </w:rPr>
        <w:t>O Status adquirido é aquele que depende da vontade e das ações do indivíduo</w:t>
      </w:r>
      <w:r w:rsidR="00CE3782">
        <w:rPr>
          <w:rFonts w:ascii="Verdana" w:hAnsi="Verdana" w:cs="Times New Roman"/>
          <w:sz w:val="20"/>
          <w:szCs w:val="20"/>
        </w:rPr>
        <w:t xml:space="preserve"> para se concretizar.</w:t>
      </w:r>
    </w:p>
    <w:p w14:paraId="179324A3" w14:textId="6E48437E" w:rsidR="00CE3782" w:rsidRDefault="007F7291" w:rsidP="00CE3782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Assinale a única alternativa que </w:t>
      </w:r>
      <w:r w:rsidRPr="00CE3782">
        <w:rPr>
          <w:rFonts w:ascii="Verdana" w:hAnsi="Verdana" w:cs="Times New Roman"/>
          <w:b/>
          <w:bCs/>
          <w:sz w:val="20"/>
          <w:szCs w:val="20"/>
          <w:u w:val="single"/>
        </w:rPr>
        <w:t>não corresponde</w:t>
      </w:r>
      <w:r>
        <w:rPr>
          <w:rFonts w:ascii="Verdana" w:hAnsi="Verdana" w:cs="Times New Roman"/>
          <w:sz w:val="20"/>
          <w:szCs w:val="20"/>
        </w:rPr>
        <w:t xml:space="preserve"> a um STAUS ADQUIRIDO</w:t>
      </w:r>
      <w:r w:rsidR="00CE3782">
        <w:rPr>
          <w:rFonts w:ascii="Verdana" w:hAnsi="Verdana" w:cs="Times New Roman"/>
          <w:sz w:val="20"/>
          <w:szCs w:val="20"/>
        </w:rPr>
        <w:t>:</w:t>
      </w:r>
      <w:r w:rsidR="00CF1052">
        <w:rPr>
          <w:rFonts w:ascii="Verdana" w:hAnsi="Verdana" w:cs="Times New Roman"/>
          <w:sz w:val="20"/>
          <w:szCs w:val="20"/>
        </w:rPr>
        <w:t xml:space="preserve">   0,25</w:t>
      </w:r>
    </w:p>
    <w:p w14:paraId="0CD0245C" w14:textId="062569F8" w:rsidR="00CE3782" w:rsidRDefault="00CE3782" w:rsidP="00CE3782">
      <w:pPr>
        <w:pStyle w:val="PargrafodaLista"/>
        <w:numPr>
          <w:ilvl w:val="0"/>
          <w:numId w:val="11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Paternidade.</w:t>
      </w:r>
    </w:p>
    <w:p w14:paraId="645F0783" w14:textId="3B0B999E" w:rsidR="00CE3782" w:rsidRDefault="00CE3782" w:rsidP="00CE3782">
      <w:pPr>
        <w:pStyle w:val="PargrafodaLista"/>
        <w:numPr>
          <w:ilvl w:val="0"/>
          <w:numId w:val="11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Escolha de uma profissão.</w:t>
      </w:r>
    </w:p>
    <w:p w14:paraId="47111412" w14:textId="1D49DC21" w:rsidR="00CE3782" w:rsidRDefault="00CE3782" w:rsidP="00CE3782">
      <w:pPr>
        <w:pStyle w:val="PargrafodaLista"/>
        <w:numPr>
          <w:ilvl w:val="0"/>
          <w:numId w:val="11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Exercício político, como uma candidatura.</w:t>
      </w:r>
    </w:p>
    <w:p w14:paraId="358EA58C" w14:textId="5C5E2B7E" w:rsidR="00CE3782" w:rsidRDefault="00CE3782" w:rsidP="00CE3782">
      <w:pPr>
        <w:pStyle w:val="PargrafodaLista"/>
        <w:numPr>
          <w:ilvl w:val="0"/>
          <w:numId w:val="11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Manifestação religiosa.</w:t>
      </w:r>
    </w:p>
    <w:p w14:paraId="23B75C43" w14:textId="6B99B9AD" w:rsidR="00CE3782" w:rsidRDefault="00CE3782" w:rsidP="00CE3782">
      <w:pPr>
        <w:pStyle w:val="PargrafodaLista"/>
        <w:numPr>
          <w:ilvl w:val="0"/>
          <w:numId w:val="11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Gênero e idade.</w:t>
      </w:r>
    </w:p>
    <w:p w14:paraId="037519E3" w14:textId="77777777" w:rsidR="00CE3782" w:rsidRDefault="00CE3782" w:rsidP="00CE3782">
      <w:pPr>
        <w:pStyle w:val="PargrafodaLista"/>
        <w:spacing w:after="0" w:line="240" w:lineRule="auto"/>
        <w:ind w:left="-831"/>
        <w:rPr>
          <w:rFonts w:ascii="Verdana" w:hAnsi="Verdana" w:cs="Times New Roman"/>
          <w:sz w:val="20"/>
          <w:szCs w:val="20"/>
        </w:rPr>
      </w:pPr>
    </w:p>
    <w:p w14:paraId="23173F24" w14:textId="7D92A336" w:rsidR="008C25D5" w:rsidRPr="008C25D5" w:rsidRDefault="00CE3782" w:rsidP="008C25D5">
      <w:pPr>
        <w:spacing w:after="0" w:line="240" w:lineRule="auto"/>
        <w:ind w:left="-1191"/>
        <w:rPr>
          <w:rFonts w:ascii="Verdana" w:hAnsi="Verdana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07- </w:t>
      </w:r>
      <w:r w:rsidR="008C25D5" w:rsidRPr="008C25D5">
        <w:rPr>
          <w:rFonts w:ascii="Verdana" w:hAnsi="Verdana"/>
          <w:b/>
          <w:bCs/>
          <w:sz w:val="20"/>
          <w:szCs w:val="20"/>
        </w:rPr>
        <w:t>Por socialização entendemos o processo:</w:t>
      </w:r>
      <w:r w:rsidR="00CF1052">
        <w:rPr>
          <w:rFonts w:ascii="Verdana" w:hAnsi="Verdana"/>
          <w:b/>
          <w:bCs/>
          <w:sz w:val="20"/>
          <w:szCs w:val="20"/>
        </w:rPr>
        <w:t xml:space="preserve">  0,5</w:t>
      </w:r>
    </w:p>
    <w:p w14:paraId="4DDDFCD4" w14:textId="77777777" w:rsidR="008C25D5" w:rsidRPr="008C25D5" w:rsidRDefault="008C25D5" w:rsidP="008C25D5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8C25D5">
        <w:rPr>
          <w:rFonts w:ascii="Verdana" w:hAnsi="Verdana" w:cs="Times New Roman"/>
          <w:sz w:val="20"/>
          <w:szCs w:val="20"/>
        </w:rPr>
        <w:t>a) Por meio do qual o indivíduo aprende a ser um membro da sociedade.</w:t>
      </w:r>
    </w:p>
    <w:p w14:paraId="5839260F" w14:textId="77777777" w:rsidR="008C25D5" w:rsidRPr="008C25D5" w:rsidRDefault="008C25D5" w:rsidP="008C25D5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8C25D5">
        <w:rPr>
          <w:rFonts w:ascii="Verdana" w:hAnsi="Verdana" w:cs="Times New Roman"/>
          <w:sz w:val="20"/>
          <w:szCs w:val="20"/>
        </w:rPr>
        <w:t>b) De divisão da riqueza social produzido pelos homens.</w:t>
      </w:r>
    </w:p>
    <w:p w14:paraId="2375ED82" w14:textId="77777777" w:rsidR="008C25D5" w:rsidRPr="008C25D5" w:rsidRDefault="008C25D5" w:rsidP="008C25D5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8C25D5">
        <w:rPr>
          <w:rFonts w:ascii="Verdana" w:hAnsi="Verdana" w:cs="Times New Roman"/>
          <w:sz w:val="20"/>
          <w:szCs w:val="20"/>
        </w:rPr>
        <w:t>c) De construção de laços de afetividade.</w:t>
      </w:r>
    </w:p>
    <w:p w14:paraId="7E2568D1" w14:textId="77777777" w:rsidR="008C25D5" w:rsidRPr="008C25D5" w:rsidRDefault="008C25D5" w:rsidP="008C25D5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8C25D5">
        <w:rPr>
          <w:rFonts w:ascii="Verdana" w:hAnsi="Verdana" w:cs="Times New Roman"/>
          <w:sz w:val="20"/>
          <w:szCs w:val="20"/>
        </w:rPr>
        <w:t>d) De transformação da comunidade em sociedade.</w:t>
      </w:r>
    </w:p>
    <w:p w14:paraId="02594CF2" w14:textId="77777777" w:rsidR="008C25D5" w:rsidRDefault="008C25D5" w:rsidP="00CE3782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318DB4B6" w14:textId="77777777" w:rsidR="008C25D5" w:rsidRPr="00DB527F" w:rsidRDefault="008C25D5" w:rsidP="008C25D5">
      <w:pPr>
        <w:spacing w:after="0" w:line="240" w:lineRule="auto"/>
        <w:ind w:left="-1191"/>
        <w:rPr>
          <w:rFonts w:ascii="Verdana" w:hAnsi="Verdana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08</w:t>
      </w:r>
      <w:r w:rsidRPr="00DB527F">
        <w:rPr>
          <w:rFonts w:ascii="Verdana" w:hAnsi="Verdana" w:cs="Times New Roman"/>
          <w:sz w:val="20"/>
          <w:szCs w:val="20"/>
        </w:rPr>
        <w:t xml:space="preserve">- </w:t>
      </w:r>
      <w:r w:rsidRPr="00DB527F">
        <w:rPr>
          <w:rFonts w:ascii="Verdana" w:hAnsi="Verdana"/>
          <w:sz w:val="20"/>
          <w:szCs w:val="20"/>
        </w:rPr>
        <w:t>“Socialização significa o processo pelo qual um indivíduo se torna um membro ativo da sociedade em que nasceu, isto é, comporta-se de acordo com seus folkways e mores […]. Há pouca dúvida de que a sociedade, por suas exigências sobre os indivíduos determina, em grande parte, o tipo de personalidade que predominará. Naturalmente, numa sociedade complexa como a nossa, com extrema heterogeneidade de padrões, haverá consideráveis variações. Seria, portanto, exagerado dizer que a cultura produz uma personalidade totalmente estereotipada. A sociedade proporciona, antes, os limites dentro dos quais a personalidade se desenvolverá”. Fonte: KOENIG, S. Elementos de Sociologia. Tradução de Vera Borda, Rio de Janeiro, Zahar Editores, 1967, p. 70-75.</w:t>
      </w:r>
    </w:p>
    <w:p w14:paraId="245A7785" w14:textId="7C015E1C" w:rsidR="008C25D5" w:rsidRPr="008C25D5" w:rsidRDefault="008C25D5" w:rsidP="008C25D5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8C25D5">
        <w:rPr>
          <w:rFonts w:ascii="Verdana" w:hAnsi="Verdana" w:cs="Times New Roman"/>
          <w:sz w:val="20"/>
          <w:szCs w:val="20"/>
        </w:rPr>
        <w:t>Com base no texto e nos conhecimentos sobre o tema, é correto afirmar:</w:t>
      </w:r>
      <w:r w:rsidR="00CF1052">
        <w:rPr>
          <w:rFonts w:ascii="Verdana" w:hAnsi="Verdana" w:cs="Times New Roman"/>
          <w:sz w:val="20"/>
          <w:szCs w:val="20"/>
        </w:rPr>
        <w:t xml:space="preserve">  0,25</w:t>
      </w:r>
    </w:p>
    <w:p w14:paraId="3DA7F525" w14:textId="77777777" w:rsidR="008C25D5" w:rsidRPr="008C25D5" w:rsidRDefault="008C25D5" w:rsidP="008C25D5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8C25D5">
        <w:rPr>
          <w:rFonts w:ascii="Verdana" w:hAnsi="Verdana" w:cs="Times New Roman"/>
          <w:sz w:val="20"/>
          <w:szCs w:val="20"/>
        </w:rPr>
        <w:t>a) Existe uma interação entre a cultura e a personalidade, o que faz com que as individualidades sejam influenciadas de diferentes modos e graus pelo ambiente social.</w:t>
      </w:r>
    </w:p>
    <w:p w14:paraId="6F745F62" w14:textId="77777777" w:rsidR="008C25D5" w:rsidRPr="008C25D5" w:rsidRDefault="008C25D5" w:rsidP="008C25D5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8C25D5">
        <w:rPr>
          <w:rFonts w:ascii="Verdana" w:hAnsi="Verdana" w:cs="Times New Roman"/>
          <w:sz w:val="20"/>
          <w:szCs w:val="20"/>
        </w:rPr>
        <w:t>b) A sociedade impõe, por suas exigências, aprovações e desaprovações, o tipo de personalidade que o indivíduo terá.</w:t>
      </w:r>
    </w:p>
    <w:p w14:paraId="5E7C35B9" w14:textId="77777777" w:rsidR="008C25D5" w:rsidRPr="008C25D5" w:rsidRDefault="008C25D5" w:rsidP="008C25D5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8C25D5">
        <w:rPr>
          <w:rFonts w:ascii="Verdana" w:hAnsi="Verdana" w:cs="Times New Roman"/>
          <w:sz w:val="20"/>
          <w:szCs w:val="20"/>
        </w:rPr>
        <w:t>c) O indivíduo já nasce com uma personalidade que dificilmente mudará por influência da sociedade ou do meio ambiente.</w:t>
      </w:r>
    </w:p>
    <w:p w14:paraId="5E25F59D" w14:textId="77777777" w:rsidR="008C25D5" w:rsidRPr="008C25D5" w:rsidRDefault="008C25D5" w:rsidP="008C25D5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8C25D5">
        <w:rPr>
          <w:rFonts w:ascii="Verdana" w:hAnsi="Verdana" w:cs="Times New Roman"/>
          <w:sz w:val="20"/>
          <w:szCs w:val="20"/>
        </w:rPr>
        <w:t>d) São as tendências hereditárias e não é a sociedade que determinam a personalidade do indivíduo.</w:t>
      </w:r>
    </w:p>
    <w:p w14:paraId="291FE530" w14:textId="5C915CFD" w:rsidR="00CE3782" w:rsidRDefault="00CE3782" w:rsidP="00CE3782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7D07FD9F" w14:textId="341DD1B0" w:rsidR="00871D74" w:rsidRPr="00871D74" w:rsidRDefault="00A95559" w:rsidP="00871D74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09- </w:t>
      </w:r>
      <w:r w:rsidR="00871D74" w:rsidRPr="00871D74">
        <w:rPr>
          <w:rFonts w:ascii="Verdana" w:hAnsi="Verdana" w:cs="Times New Roman"/>
          <w:sz w:val="20"/>
          <w:szCs w:val="20"/>
        </w:rPr>
        <w:t xml:space="preserve"> Unespar 2016)</w:t>
      </w:r>
    </w:p>
    <w:p w14:paraId="3699B40C" w14:textId="77777777" w:rsidR="00871D74" w:rsidRPr="00871D74" w:rsidRDefault="00871D74" w:rsidP="00871D74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871D74">
        <w:rPr>
          <w:rFonts w:ascii="Verdana" w:hAnsi="Verdana" w:cs="Times New Roman"/>
          <w:sz w:val="20"/>
          <w:szCs w:val="20"/>
        </w:rPr>
        <w:t>“Mas como indivíduos e sociedade se tornam uma só engrenagem? A sociologia dispõe de um conceito importante para investigar essa questão: socialização”.</w:t>
      </w:r>
    </w:p>
    <w:p w14:paraId="419D10CB" w14:textId="77777777" w:rsidR="00871D74" w:rsidRPr="00871D74" w:rsidRDefault="00871D74" w:rsidP="00871D74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871D74">
        <w:rPr>
          <w:rFonts w:ascii="Verdana" w:hAnsi="Verdana" w:cs="Times New Roman"/>
          <w:sz w:val="20"/>
          <w:szCs w:val="20"/>
        </w:rPr>
        <w:t>TOMAZI, Nelson Dacio. Sociologia para o ensino médio. 2ª ed. São Paulo: Editora Saraiva, 2010, p. 14.</w:t>
      </w:r>
    </w:p>
    <w:p w14:paraId="419A0CD2" w14:textId="77777777" w:rsidR="00871D74" w:rsidRPr="00871D74" w:rsidRDefault="00871D74" w:rsidP="00871D74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4DEA9C4B" w14:textId="278A66AC" w:rsidR="00871D74" w:rsidRPr="00871D74" w:rsidRDefault="00871D74" w:rsidP="00871D74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871D74">
        <w:rPr>
          <w:rFonts w:ascii="Verdana" w:hAnsi="Verdana" w:cs="Times New Roman"/>
          <w:sz w:val="20"/>
          <w:szCs w:val="20"/>
        </w:rPr>
        <w:t>De acordo com o autor, acima apresentado, existe uma relação entre indivíduo e sociedade que se articula por meio do que, segundo ele, é denominado de socialização.</w:t>
      </w:r>
    </w:p>
    <w:p w14:paraId="3C7AD871" w14:textId="77777777" w:rsidR="00871D74" w:rsidRPr="00871D74" w:rsidRDefault="00871D74" w:rsidP="00871D74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4FCE2FCE" w14:textId="77777777" w:rsidR="00871D74" w:rsidRPr="00871D74" w:rsidRDefault="00871D74" w:rsidP="00871D74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871D74">
        <w:rPr>
          <w:rFonts w:ascii="Verdana" w:hAnsi="Verdana" w:cs="Times New Roman"/>
          <w:sz w:val="20"/>
          <w:szCs w:val="20"/>
        </w:rPr>
        <w:t>Desse modo, a partir de sua compreensão do que é socialização, bem como da reflexão de Nelson Dacio Tomazi, assinale a questão incorreta.</w:t>
      </w:r>
    </w:p>
    <w:p w14:paraId="340CD9FD" w14:textId="77777777" w:rsidR="00871D74" w:rsidRPr="00871D74" w:rsidRDefault="00871D74" w:rsidP="00871D74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43DB31D3" w14:textId="26772A69" w:rsidR="00871D74" w:rsidRPr="00871D74" w:rsidRDefault="00871D74" w:rsidP="00871D74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871D74">
        <w:rPr>
          <w:rFonts w:ascii="Verdana" w:hAnsi="Verdana" w:cs="Times New Roman"/>
          <w:sz w:val="20"/>
          <w:szCs w:val="20"/>
        </w:rPr>
        <w:t>A) Ao nascer, cada indivíduo, encontra-se numa sociedade com valores, normas, costumes e práticas sociais definidas;</w:t>
      </w:r>
    </w:p>
    <w:p w14:paraId="4B1334B5" w14:textId="77777777" w:rsidR="00871D74" w:rsidRPr="00871D74" w:rsidRDefault="00871D74" w:rsidP="00871D74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53A97B4B" w14:textId="32341F09" w:rsidR="00871D74" w:rsidRPr="00871D74" w:rsidRDefault="00871D74" w:rsidP="00871D74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871D74">
        <w:rPr>
          <w:rFonts w:ascii="Verdana" w:hAnsi="Verdana" w:cs="Times New Roman"/>
          <w:sz w:val="20"/>
          <w:szCs w:val="20"/>
        </w:rPr>
        <w:t>B) A vida em sociedade não é definida, portanto, porque as pessoas falam a mesma língua, porque são amparadas por leis comuns, porque dispõem de uma mesma moeda e porque alguns hábitos e costumes são comuns, mas sim porque, a vida em sociedade, define-se, sobretudo, pela consciência religiosa;</w:t>
      </w:r>
    </w:p>
    <w:p w14:paraId="27EBD9A5" w14:textId="77777777" w:rsidR="00871D74" w:rsidRPr="00871D74" w:rsidRDefault="00871D74" w:rsidP="00871D74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6565479C" w14:textId="10E2EA20" w:rsidR="00871D74" w:rsidRPr="00871D74" w:rsidRDefault="00871D74" w:rsidP="00871D74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871D74">
        <w:rPr>
          <w:rFonts w:ascii="Verdana" w:hAnsi="Verdana" w:cs="Times New Roman"/>
          <w:sz w:val="20"/>
          <w:szCs w:val="20"/>
        </w:rPr>
        <w:t>C) Socialização, de acordo com Nelson Dacio Tomazi, na assertiva acima, constitui-se como ferramenta de asseguramento da vida social, ou seja, internalização de valores que são os pilares da vida social;</w:t>
      </w:r>
    </w:p>
    <w:p w14:paraId="79790EF3" w14:textId="77777777" w:rsidR="00871D74" w:rsidRPr="00871D74" w:rsidRDefault="00871D74" w:rsidP="00871D74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0150B5F5" w14:textId="67685D2B" w:rsidR="00871D74" w:rsidRPr="00871D74" w:rsidRDefault="00871D74" w:rsidP="00871D74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871D74">
        <w:rPr>
          <w:rFonts w:ascii="Verdana" w:hAnsi="Verdana" w:cs="Times New Roman"/>
          <w:sz w:val="20"/>
          <w:szCs w:val="20"/>
        </w:rPr>
        <w:lastRenderedPageBreak/>
        <w:t>D) A socialização corresponde a imposição de valores, de normas, de costumes e de práticas sociais. E tal imposição acontece, justamente, por meio das instituições sociais, instituições políticas, dentre outras que representam, no processo de formação, os interesses do Estado;</w:t>
      </w:r>
    </w:p>
    <w:p w14:paraId="106128B6" w14:textId="77777777" w:rsidR="00871D74" w:rsidRPr="00871D74" w:rsidRDefault="00871D74" w:rsidP="00871D74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532012AE" w14:textId="25F04719" w:rsidR="006E61F3" w:rsidRDefault="00871D74" w:rsidP="00871D74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871D74">
        <w:rPr>
          <w:rFonts w:ascii="Verdana" w:hAnsi="Verdana" w:cs="Times New Roman"/>
          <w:sz w:val="20"/>
          <w:szCs w:val="20"/>
        </w:rPr>
        <w:t>E) Socialização é, nesse contexto de relação entre indivíduo e sociedade, a transformação do sujeito egoísta em um sujeito social, ou seja, por meio do procedimento formativo e educativo, a sociedade introduz a criança, ao nascer, a um mundo já pronto.</w:t>
      </w:r>
    </w:p>
    <w:p w14:paraId="0DE446B4" w14:textId="77777777" w:rsidR="00871D74" w:rsidRPr="006E61F3" w:rsidRDefault="00871D74" w:rsidP="00871D74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4FA948A0" w14:textId="405F731B" w:rsidR="00A95559" w:rsidRDefault="00B75B78" w:rsidP="00CE3782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10-</w:t>
      </w:r>
      <w:r w:rsidR="004B69A3" w:rsidRPr="004B69A3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4B69A3">
        <w:rPr>
          <w:rFonts w:ascii="Verdana" w:hAnsi="Verdana" w:cs="Times New Roman"/>
          <w:sz w:val="20"/>
          <w:szCs w:val="20"/>
        </w:rPr>
        <w:t>É</w:t>
      </w:r>
      <w:r w:rsidR="004B69A3" w:rsidRPr="004B69A3">
        <w:rPr>
          <w:rFonts w:ascii="Verdana" w:hAnsi="Verdana" w:cs="Times New Roman"/>
          <w:sz w:val="20"/>
          <w:szCs w:val="20"/>
        </w:rPr>
        <w:t xml:space="preserve"> um conceito sociológico que diz respeito às maneiras de agir dos indivíduos de um determinado grupo e da humanidade em geral. Segundo Émile Durkheim, pensador francês considerado clássico da sociologia, </w:t>
      </w:r>
      <w:r w:rsidR="004B69A3">
        <w:rPr>
          <w:rFonts w:ascii="Verdana" w:hAnsi="Verdana" w:cs="Times New Roman"/>
          <w:sz w:val="20"/>
          <w:szCs w:val="20"/>
        </w:rPr>
        <w:t>esses fatores</w:t>
      </w:r>
      <w:r w:rsidR="004B69A3" w:rsidRPr="004B69A3">
        <w:rPr>
          <w:rFonts w:ascii="Verdana" w:hAnsi="Verdana" w:cs="Times New Roman"/>
          <w:sz w:val="20"/>
          <w:szCs w:val="20"/>
        </w:rPr>
        <w:t> moldam a maneira de agir das pessoas pela influência que eles exercem sobre elas.</w:t>
      </w:r>
      <w:r w:rsidR="004B69A3">
        <w:rPr>
          <w:rFonts w:ascii="Verdana" w:hAnsi="Verdana" w:cs="Times New Roman"/>
          <w:sz w:val="20"/>
          <w:szCs w:val="20"/>
        </w:rPr>
        <w:t xml:space="preserve"> Essa realidade recebe o nome de:</w:t>
      </w:r>
      <w:r w:rsidR="00CF1052">
        <w:rPr>
          <w:rFonts w:ascii="Verdana" w:hAnsi="Verdana" w:cs="Times New Roman"/>
          <w:sz w:val="20"/>
          <w:szCs w:val="20"/>
        </w:rPr>
        <w:t xml:space="preserve">  0,25</w:t>
      </w:r>
    </w:p>
    <w:p w14:paraId="6470B4EE" w14:textId="6A3BAE83" w:rsidR="004B69A3" w:rsidRPr="004B69A3" w:rsidRDefault="004B69A3" w:rsidP="004B69A3">
      <w:pPr>
        <w:pStyle w:val="PargrafodaLista"/>
        <w:numPr>
          <w:ilvl w:val="0"/>
          <w:numId w:val="13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4B69A3">
        <w:rPr>
          <w:rFonts w:ascii="Verdana" w:hAnsi="Verdana" w:cs="Times New Roman"/>
          <w:sz w:val="20"/>
          <w:szCs w:val="20"/>
        </w:rPr>
        <w:t>Personalidade individual.</w:t>
      </w:r>
    </w:p>
    <w:p w14:paraId="1E5D6050" w14:textId="249C0505" w:rsidR="004B69A3" w:rsidRPr="004B69A3" w:rsidRDefault="004B69A3" w:rsidP="004B69A3">
      <w:pPr>
        <w:pStyle w:val="PargrafodaLista"/>
        <w:numPr>
          <w:ilvl w:val="0"/>
          <w:numId w:val="13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4B69A3">
        <w:rPr>
          <w:rFonts w:ascii="Verdana" w:hAnsi="Verdana" w:cs="Times New Roman"/>
          <w:sz w:val="20"/>
          <w:szCs w:val="20"/>
        </w:rPr>
        <w:t>Fato social.</w:t>
      </w:r>
    </w:p>
    <w:p w14:paraId="2F6DDBF5" w14:textId="58AE7194" w:rsidR="004B69A3" w:rsidRDefault="004B69A3" w:rsidP="004B69A3">
      <w:pPr>
        <w:pStyle w:val="PargrafodaLista"/>
        <w:numPr>
          <w:ilvl w:val="0"/>
          <w:numId w:val="13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Naturalização.</w:t>
      </w:r>
    </w:p>
    <w:p w14:paraId="3748205F" w14:textId="607C064D" w:rsidR="004B69A3" w:rsidRDefault="004B69A3" w:rsidP="004B69A3">
      <w:pPr>
        <w:pStyle w:val="PargrafodaLista"/>
        <w:numPr>
          <w:ilvl w:val="0"/>
          <w:numId w:val="13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Coletivismo.</w:t>
      </w:r>
    </w:p>
    <w:p w14:paraId="3F54D857" w14:textId="05A0B6E1" w:rsidR="004B69A3" w:rsidRDefault="004B69A3" w:rsidP="004B69A3">
      <w:pPr>
        <w:pStyle w:val="PargrafodaLista"/>
        <w:numPr>
          <w:ilvl w:val="0"/>
          <w:numId w:val="13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Capitalismo.</w:t>
      </w:r>
    </w:p>
    <w:p w14:paraId="019481BA" w14:textId="77777777" w:rsidR="004B69A3" w:rsidRDefault="004B69A3" w:rsidP="004B69A3">
      <w:pPr>
        <w:pStyle w:val="PargrafodaLista"/>
        <w:spacing w:after="0" w:line="240" w:lineRule="auto"/>
        <w:ind w:left="-831"/>
        <w:rPr>
          <w:rFonts w:ascii="Verdana" w:hAnsi="Verdana" w:cs="Times New Roman"/>
          <w:sz w:val="20"/>
          <w:szCs w:val="20"/>
        </w:rPr>
      </w:pPr>
    </w:p>
    <w:p w14:paraId="4821AE41" w14:textId="4821299E" w:rsidR="004B69A3" w:rsidRDefault="004B69A3" w:rsidP="004B69A3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11-Dentro do Fato Social, quando o indivíduo é obrigado a seguir o comportamento do grupo</w:t>
      </w:r>
      <w:r w:rsidR="00C7592F">
        <w:rPr>
          <w:rFonts w:ascii="Verdana" w:hAnsi="Verdana" w:cs="Times New Roman"/>
          <w:sz w:val="20"/>
          <w:szCs w:val="20"/>
        </w:rPr>
        <w:t>, ou seja, quando ele é obrigado a se comportar conforme as regras estabelecidas, Émille Durkhaim denominou esse fenômeno como:</w:t>
      </w:r>
      <w:r w:rsidR="00CF1052">
        <w:rPr>
          <w:rFonts w:ascii="Verdana" w:hAnsi="Verdana" w:cs="Times New Roman"/>
          <w:sz w:val="20"/>
          <w:szCs w:val="20"/>
        </w:rPr>
        <w:t xml:space="preserve">   0,5</w:t>
      </w:r>
    </w:p>
    <w:p w14:paraId="0EA80E80" w14:textId="12490DCE" w:rsidR="00C7592F" w:rsidRDefault="00C7592F" w:rsidP="00C7592F">
      <w:pPr>
        <w:pStyle w:val="PargrafodaLista"/>
        <w:numPr>
          <w:ilvl w:val="0"/>
          <w:numId w:val="14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Coerção.</w:t>
      </w:r>
    </w:p>
    <w:p w14:paraId="17A34459" w14:textId="646B2A5E" w:rsidR="00C7592F" w:rsidRDefault="00C7592F" w:rsidP="00C7592F">
      <w:pPr>
        <w:pStyle w:val="PargrafodaLista"/>
        <w:numPr>
          <w:ilvl w:val="0"/>
          <w:numId w:val="14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Comportamento geral.</w:t>
      </w:r>
    </w:p>
    <w:p w14:paraId="7E453B5A" w14:textId="60AFB064" w:rsidR="00C7592F" w:rsidRDefault="00C7592F" w:rsidP="00C7592F">
      <w:pPr>
        <w:pStyle w:val="PargrafodaLista"/>
        <w:numPr>
          <w:ilvl w:val="0"/>
          <w:numId w:val="14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Comportamento anômalo.</w:t>
      </w:r>
    </w:p>
    <w:p w14:paraId="4F0EC412" w14:textId="46F5573D" w:rsidR="00C7592F" w:rsidRDefault="006A0B2A" w:rsidP="00C7592F">
      <w:pPr>
        <w:pStyle w:val="PargrafodaLista"/>
        <w:numPr>
          <w:ilvl w:val="0"/>
          <w:numId w:val="14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Patológico</w:t>
      </w:r>
      <w:r w:rsidR="00C7592F">
        <w:rPr>
          <w:rFonts w:ascii="Verdana" w:hAnsi="Verdana" w:cs="Times New Roman"/>
          <w:sz w:val="20"/>
          <w:szCs w:val="20"/>
        </w:rPr>
        <w:t>.</w:t>
      </w:r>
    </w:p>
    <w:p w14:paraId="7E42FD71" w14:textId="092A712A" w:rsidR="006A0B2A" w:rsidRDefault="006A0B2A" w:rsidP="006A0B2A">
      <w:pPr>
        <w:pStyle w:val="PargrafodaLista"/>
        <w:numPr>
          <w:ilvl w:val="0"/>
          <w:numId w:val="14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Misógino</w:t>
      </w:r>
      <w:r w:rsidR="00C7592F">
        <w:rPr>
          <w:rFonts w:ascii="Verdana" w:hAnsi="Verdana" w:cs="Times New Roman"/>
          <w:sz w:val="20"/>
          <w:szCs w:val="20"/>
        </w:rPr>
        <w:t>.</w:t>
      </w:r>
    </w:p>
    <w:p w14:paraId="751EBF5B" w14:textId="77777777" w:rsidR="000004CE" w:rsidRDefault="000004CE" w:rsidP="006A0B2A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7D10B310" w14:textId="668F646E" w:rsidR="000004CE" w:rsidRDefault="006A0B2A" w:rsidP="006A0B2A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12- </w:t>
      </w:r>
      <w:r w:rsidR="005804A9" w:rsidRPr="005804A9">
        <w:rPr>
          <w:rFonts w:ascii="Verdana" w:hAnsi="Verdana" w:cs="Times New Roman"/>
          <w:sz w:val="20"/>
          <w:szCs w:val="20"/>
        </w:rPr>
        <w:t>Como um fato social atinge toda a sociedade, vale frisar como exemplo a </w:t>
      </w:r>
      <w:hyperlink r:id="rId11" w:tgtFrame="_blank" w:history="1">
        <w:r w:rsidR="005804A9" w:rsidRPr="005804A9">
          <w:rPr>
            <w:rStyle w:val="Hyperlink"/>
            <w:rFonts w:ascii="Verdana" w:hAnsi="Verdana" w:cs="Times New Roman"/>
            <w:sz w:val="20"/>
            <w:szCs w:val="20"/>
          </w:rPr>
          <w:t>violência</w:t>
        </w:r>
      </w:hyperlink>
      <w:r w:rsidR="005804A9" w:rsidRPr="005804A9">
        <w:rPr>
          <w:rFonts w:ascii="Verdana" w:hAnsi="Verdana" w:cs="Times New Roman"/>
          <w:sz w:val="20"/>
          <w:szCs w:val="20"/>
        </w:rPr>
        <w:t xml:space="preserve">. Quando </w:t>
      </w:r>
      <w:r w:rsidR="000004CE">
        <w:rPr>
          <w:rFonts w:ascii="Verdana" w:hAnsi="Verdana" w:cs="Times New Roman"/>
          <w:sz w:val="20"/>
          <w:szCs w:val="20"/>
        </w:rPr>
        <w:t>a sociedade</w:t>
      </w:r>
      <w:r w:rsidR="005804A9" w:rsidRPr="005804A9">
        <w:rPr>
          <w:rFonts w:ascii="Verdana" w:hAnsi="Verdana" w:cs="Times New Roman"/>
          <w:sz w:val="20"/>
          <w:szCs w:val="20"/>
        </w:rPr>
        <w:t xml:space="preserve"> se vê refém da criminalidade e da violência</w:t>
      </w:r>
      <w:r w:rsidR="000004CE">
        <w:rPr>
          <w:rFonts w:ascii="Verdana" w:hAnsi="Verdana" w:cs="Times New Roman"/>
          <w:sz w:val="20"/>
          <w:szCs w:val="20"/>
        </w:rPr>
        <w:t xml:space="preserve"> e que </w:t>
      </w:r>
      <w:r w:rsidR="000004CE" w:rsidRPr="000004CE">
        <w:rPr>
          <w:rFonts w:ascii="Verdana" w:hAnsi="Verdana" w:cs="Times New Roman"/>
          <w:sz w:val="20"/>
          <w:szCs w:val="20"/>
        </w:rPr>
        <w:t>foge do normal experimentado em outro momento por um mesmo grupo</w:t>
      </w:r>
      <w:r w:rsidR="000004CE">
        <w:rPr>
          <w:rFonts w:ascii="Verdana" w:hAnsi="Verdana" w:cs="Times New Roman"/>
          <w:sz w:val="20"/>
          <w:szCs w:val="20"/>
        </w:rPr>
        <w:t>,</w:t>
      </w:r>
      <w:r w:rsidR="005804A9" w:rsidRPr="005804A9">
        <w:rPr>
          <w:rFonts w:ascii="Verdana" w:hAnsi="Verdana" w:cs="Times New Roman"/>
          <w:sz w:val="20"/>
          <w:szCs w:val="20"/>
        </w:rPr>
        <w:t xml:space="preserve"> o efeito resultante é considerado como</w:t>
      </w:r>
      <w:r w:rsidR="000004CE">
        <w:rPr>
          <w:rFonts w:ascii="Verdana" w:hAnsi="Verdana" w:cs="Times New Roman"/>
          <w:sz w:val="20"/>
          <w:szCs w:val="20"/>
        </w:rPr>
        <w:t>:</w:t>
      </w:r>
      <w:r w:rsidR="005804A9" w:rsidRPr="005804A9">
        <w:rPr>
          <w:rFonts w:ascii="Verdana" w:hAnsi="Verdana" w:cs="Times New Roman"/>
          <w:sz w:val="20"/>
          <w:szCs w:val="20"/>
        </w:rPr>
        <w:t xml:space="preserve"> </w:t>
      </w:r>
      <w:r w:rsidR="00CF1052">
        <w:rPr>
          <w:rFonts w:ascii="Verdana" w:hAnsi="Verdana" w:cs="Times New Roman"/>
          <w:sz w:val="20"/>
          <w:szCs w:val="20"/>
        </w:rPr>
        <w:t>0,5</w:t>
      </w:r>
    </w:p>
    <w:p w14:paraId="3C43FC86" w14:textId="703998EE" w:rsidR="006A0B2A" w:rsidRDefault="005804A9" w:rsidP="000004CE">
      <w:pPr>
        <w:pStyle w:val="PargrafodaLista"/>
        <w:numPr>
          <w:ilvl w:val="0"/>
          <w:numId w:val="15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0004CE">
        <w:rPr>
          <w:rFonts w:ascii="Verdana" w:hAnsi="Verdana" w:cs="Times New Roman"/>
          <w:sz w:val="20"/>
          <w:szCs w:val="20"/>
        </w:rPr>
        <w:t>fato social patológico</w:t>
      </w:r>
    </w:p>
    <w:p w14:paraId="6CACCA3C" w14:textId="5CD37D3C" w:rsidR="000004CE" w:rsidRDefault="000004CE" w:rsidP="000004CE">
      <w:pPr>
        <w:pStyle w:val="PargrafodaLista"/>
        <w:numPr>
          <w:ilvl w:val="0"/>
          <w:numId w:val="15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fato social normal</w:t>
      </w:r>
    </w:p>
    <w:p w14:paraId="38785099" w14:textId="56DBDD4E" w:rsidR="000004CE" w:rsidRDefault="000004CE" w:rsidP="000004CE">
      <w:pPr>
        <w:pStyle w:val="PargrafodaLista"/>
        <w:numPr>
          <w:ilvl w:val="0"/>
          <w:numId w:val="15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fato social do DNA humano</w:t>
      </w:r>
    </w:p>
    <w:p w14:paraId="4BC5EDB3" w14:textId="3BCE30A5" w:rsidR="000004CE" w:rsidRDefault="000004CE" w:rsidP="000004CE">
      <w:pPr>
        <w:pStyle w:val="PargrafodaLista"/>
        <w:numPr>
          <w:ilvl w:val="0"/>
          <w:numId w:val="15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fato pervertido</w:t>
      </w:r>
    </w:p>
    <w:p w14:paraId="702CEB47" w14:textId="5089AD5F" w:rsidR="000004CE" w:rsidRDefault="000004CE" w:rsidP="000004CE">
      <w:pPr>
        <w:pStyle w:val="PargrafodaLista"/>
        <w:numPr>
          <w:ilvl w:val="0"/>
          <w:numId w:val="15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fato enfadonho</w:t>
      </w:r>
    </w:p>
    <w:p w14:paraId="4CCD0920" w14:textId="77777777" w:rsidR="000004CE" w:rsidRDefault="000004CE" w:rsidP="000004CE">
      <w:pPr>
        <w:pStyle w:val="PargrafodaLista"/>
        <w:spacing w:after="0" w:line="240" w:lineRule="auto"/>
        <w:ind w:left="-831"/>
        <w:rPr>
          <w:rFonts w:ascii="Verdana" w:hAnsi="Verdana" w:cs="Times New Roman"/>
          <w:sz w:val="20"/>
          <w:szCs w:val="20"/>
        </w:rPr>
      </w:pPr>
    </w:p>
    <w:p w14:paraId="048FAA28" w14:textId="66E66300" w:rsidR="000004CE" w:rsidRDefault="000004CE" w:rsidP="000004CE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13- </w:t>
      </w:r>
      <w:r w:rsidR="00B84D54">
        <w:rPr>
          <w:rFonts w:ascii="Verdana" w:hAnsi="Verdana" w:cs="Times New Roman"/>
          <w:sz w:val="20"/>
          <w:szCs w:val="20"/>
        </w:rPr>
        <w:t>É</w:t>
      </w:r>
      <w:r w:rsidR="00B84D54" w:rsidRPr="00B84D54">
        <w:rPr>
          <w:rFonts w:ascii="Verdana" w:hAnsi="Verdana" w:cs="Times New Roman"/>
          <w:sz w:val="20"/>
          <w:szCs w:val="20"/>
        </w:rPr>
        <w:t xml:space="preserve"> um dos principais conceitos estudados pela sociologia. Refere-se às responsabilidades atribuídas a determinado indivíduo ou </w:t>
      </w:r>
      <w:hyperlink r:id="rId12" w:history="1">
        <w:r w:rsidR="00B84D54" w:rsidRPr="00B84D54">
          <w:rPr>
            <w:rStyle w:val="Hyperlink"/>
            <w:rFonts w:ascii="Verdana" w:hAnsi="Verdana" w:cs="Times New Roman"/>
            <w:sz w:val="20"/>
            <w:szCs w:val="20"/>
          </w:rPr>
          <w:t>grupos sociais</w:t>
        </w:r>
      </w:hyperlink>
      <w:r w:rsidR="00B84D54" w:rsidRPr="00B84D54">
        <w:rPr>
          <w:rFonts w:ascii="Verdana" w:hAnsi="Verdana" w:cs="Times New Roman"/>
          <w:sz w:val="20"/>
          <w:szCs w:val="20"/>
        </w:rPr>
        <w:t>, ou seja, as ações que a sociedade espera de uma pessoa que ocupa certa posição</w:t>
      </w:r>
      <w:r w:rsidR="00B84D54">
        <w:rPr>
          <w:rFonts w:ascii="Verdana" w:hAnsi="Verdana" w:cs="Times New Roman"/>
          <w:sz w:val="20"/>
          <w:szCs w:val="20"/>
        </w:rPr>
        <w:t xml:space="preserve">, como quando se assume o papel de um pai ou de uma mãe, quando se torna um político ou religioso, etc. </w:t>
      </w:r>
    </w:p>
    <w:p w14:paraId="2F70D496" w14:textId="6B0B36F1" w:rsidR="00B84D54" w:rsidRDefault="00B84D54" w:rsidP="000004CE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Esse conceito dentro da sociologia, denomina-se:</w:t>
      </w:r>
      <w:r w:rsidR="00CF1052">
        <w:rPr>
          <w:rFonts w:ascii="Verdana" w:hAnsi="Verdana" w:cs="Times New Roman"/>
          <w:sz w:val="20"/>
          <w:szCs w:val="20"/>
        </w:rPr>
        <w:t xml:space="preserve">  0,5</w:t>
      </w:r>
    </w:p>
    <w:p w14:paraId="5C98D195" w14:textId="5FCA0600" w:rsidR="00B84D54" w:rsidRDefault="005B60D1" w:rsidP="00B84D54">
      <w:pPr>
        <w:pStyle w:val="PargrafodaLista"/>
        <w:numPr>
          <w:ilvl w:val="0"/>
          <w:numId w:val="16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Sociedade</w:t>
      </w:r>
    </w:p>
    <w:p w14:paraId="645508F6" w14:textId="3CB153AF" w:rsidR="005B60D1" w:rsidRDefault="005B60D1" w:rsidP="00B84D54">
      <w:pPr>
        <w:pStyle w:val="PargrafodaLista"/>
        <w:numPr>
          <w:ilvl w:val="0"/>
          <w:numId w:val="16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Fator Coercitivo.</w:t>
      </w:r>
    </w:p>
    <w:p w14:paraId="79E43D1C" w14:textId="1CBCC32D" w:rsidR="005B60D1" w:rsidRDefault="005B60D1" w:rsidP="00B84D54">
      <w:pPr>
        <w:pStyle w:val="PargrafodaLista"/>
        <w:numPr>
          <w:ilvl w:val="0"/>
          <w:numId w:val="16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Desenvolvimento da Exterioridade.</w:t>
      </w:r>
    </w:p>
    <w:p w14:paraId="10986766" w14:textId="65D72296" w:rsidR="005B60D1" w:rsidRDefault="005B60D1" w:rsidP="00B84D54">
      <w:pPr>
        <w:pStyle w:val="PargrafodaLista"/>
        <w:numPr>
          <w:ilvl w:val="0"/>
          <w:numId w:val="16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Papel social do indivíduo.</w:t>
      </w:r>
    </w:p>
    <w:p w14:paraId="3BCC3E53" w14:textId="34341E56" w:rsidR="005B60D1" w:rsidRDefault="005B60D1" w:rsidP="005B60D1">
      <w:pPr>
        <w:pStyle w:val="PargrafodaLista"/>
        <w:numPr>
          <w:ilvl w:val="0"/>
          <w:numId w:val="16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Papel Secundário.</w:t>
      </w:r>
    </w:p>
    <w:p w14:paraId="4E7C8735" w14:textId="3641CBD7" w:rsidR="005B60D1" w:rsidRDefault="005B60D1" w:rsidP="005B60D1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1535C1BD" w14:textId="2A72AC35" w:rsidR="005B60D1" w:rsidRDefault="005B60D1" w:rsidP="005B60D1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14- </w:t>
      </w:r>
      <w:r w:rsidRPr="005B60D1">
        <w:rPr>
          <w:rFonts w:ascii="Verdana" w:hAnsi="Verdana" w:cs="Times New Roman"/>
          <w:sz w:val="20"/>
          <w:szCs w:val="20"/>
        </w:rPr>
        <w:t>Instituições são estruturas ou mecanismos de ordem social, que regulam o comportamento de um conjunto de indivíduos dentro de uma determinada comunidade. </w:t>
      </w:r>
      <w:r>
        <w:rPr>
          <w:rFonts w:ascii="Verdana" w:hAnsi="Verdana" w:cs="Times New Roman"/>
          <w:sz w:val="20"/>
          <w:szCs w:val="20"/>
        </w:rPr>
        <w:t>Umas das funções das Instituições sociais é:</w:t>
      </w:r>
      <w:r w:rsidR="00CF1052">
        <w:rPr>
          <w:rFonts w:ascii="Verdana" w:hAnsi="Verdana" w:cs="Times New Roman"/>
          <w:sz w:val="20"/>
          <w:szCs w:val="20"/>
        </w:rPr>
        <w:t xml:space="preserve">   0,5</w:t>
      </w:r>
    </w:p>
    <w:p w14:paraId="40D606CD" w14:textId="29050A0E" w:rsidR="005B60D1" w:rsidRDefault="00F056E7" w:rsidP="005B60D1">
      <w:pPr>
        <w:pStyle w:val="PargrafodaLista"/>
        <w:numPr>
          <w:ilvl w:val="0"/>
          <w:numId w:val="17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Levar toda a sociedade ao desenvolvimento da religiosidade.</w:t>
      </w:r>
    </w:p>
    <w:p w14:paraId="415F7D2C" w14:textId="178E1797" w:rsidR="00F056E7" w:rsidRDefault="00F056E7" w:rsidP="005B60D1">
      <w:pPr>
        <w:pStyle w:val="PargrafodaLista"/>
        <w:numPr>
          <w:ilvl w:val="0"/>
          <w:numId w:val="17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Apenas punir indivíduos que não querem se adequar às normas estabelecidas.</w:t>
      </w:r>
    </w:p>
    <w:p w14:paraId="1719745A" w14:textId="6AE037A7" w:rsidR="00F056E7" w:rsidRDefault="00F056E7" w:rsidP="005B60D1">
      <w:pPr>
        <w:pStyle w:val="PargrafodaLista"/>
        <w:numPr>
          <w:ilvl w:val="0"/>
          <w:numId w:val="17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Promover e desenvolver o processo de socialização.</w:t>
      </w:r>
    </w:p>
    <w:p w14:paraId="36C3EB05" w14:textId="412BB134" w:rsidR="00F056E7" w:rsidRDefault="00F056E7" w:rsidP="005B60D1">
      <w:pPr>
        <w:pStyle w:val="PargrafodaLista"/>
        <w:numPr>
          <w:ilvl w:val="0"/>
          <w:numId w:val="17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Criar um sentimento de nacionalismo, não se importando se a sociedade se tornará xenófoba.</w:t>
      </w:r>
    </w:p>
    <w:p w14:paraId="36B0A762" w14:textId="236B7028" w:rsidR="00DB527F" w:rsidRDefault="00F056E7" w:rsidP="00DB527F">
      <w:pPr>
        <w:pStyle w:val="PargrafodaLista"/>
        <w:numPr>
          <w:ilvl w:val="0"/>
          <w:numId w:val="17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Garantir moradias dignas e educação de qualidade para todos os indivíduos, </w:t>
      </w:r>
      <w:r w:rsidR="00DB527F">
        <w:rPr>
          <w:rFonts w:ascii="Verdana" w:hAnsi="Verdana" w:cs="Times New Roman"/>
          <w:sz w:val="20"/>
          <w:szCs w:val="20"/>
        </w:rPr>
        <w:t>como é o caso do Brasil.</w:t>
      </w:r>
    </w:p>
    <w:p w14:paraId="6BBA8479" w14:textId="5D89806E" w:rsidR="00DB527F" w:rsidRDefault="00DB527F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447402CD" w14:textId="2EE73C05" w:rsidR="00440B01" w:rsidRDefault="00DB527F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15- </w:t>
      </w:r>
      <w:r w:rsidR="00440B01" w:rsidRPr="00440B01">
        <w:rPr>
          <w:rFonts w:ascii="Verdana" w:hAnsi="Verdana" w:cs="Times New Roman"/>
          <w:sz w:val="20"/>
          <w:szCs w:val="20"/>
        </w:rPr>
        <w:t xml:space="preserve">) Sociologia é uma ciência? </w:t>
      </w:r>
      <w:r w:rsidR="00CF1052">
        <w:rPr>
          <w:rFonts w:ascii="Verdana" w:hAnsi="Verdana" w:cs="Times New Roman"/>
          <w:sz w:val="20"/>
          <w:szCs w:val="20"/>
        </w:rPr>
        <w:t>0,5</w:t>
      </w:r>
    </w:p>
    <w:p w14:paraId="54452971" w14:textId="77777777" w:rsidR="00440B01" w:rsidRDefault="00440B01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440B01">
        <w:rPr>
          <w:rFonts w:ascii="Verdana" w:hAnsi="Verdana" w:cs="Times New Roman"/>
          <w:sz w:val="20"/>
          <w:szCs w:val="20"/>
        </w:rPr>
        <w:t xml:space="preserve">a) ( ) humana </w:t>
      </w:r>
    </w:p>
    <w:p w14:paraId="30C45B31" w14:textId="77777777" w:rsidR="00440B01" w:rsidRDefault="00440B01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440B01">
        <w:rPr>
          <w:rFonts w:ascii="Verdana" w:hAnsi="Verdana" w:cs="Times New Roman"/>
          <w:sz w:val="20"/>
          <w:szCs w:val="20"/>
        </w:rPr>
        <w:t xml:space="preserve">b) ( ) exata </w:t>
      </w:r>
    </w:p>
    <w:p w14:paraId="75D6A0A2" w14:textId="77777777" w:rsidR="00A47848" w:rsidRDefault="00440B01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440B01">
        <w:rPr>
          <w:rFonts w:ascii="Verdana" w:hAnsi="Verdana" w:cs="Times New Roman"/>
          <w:sz w:val="20"/>
          <w:szCs w:val="20"/>
        </w:rPr>
        <w:t xml:space="preserve">c) ( ) biológica </w:t>
      </w:r>
    </w:p>
    <w:p w14:paraId="7F10EB60" w14:textId="74A8F10B" w:rsidR="00DB527F" w:rsidRDefault="00440B01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440B01">
        <w:rPr>
          <w:rFonts w:ascii="Verdana" w:hAnsi="Verdana" w:cs="Times New Roman"/>
          <w:sz w:val="20"/>
          <w:szCs w:val="20"/>
        </w:rPr>
        <w:lastRenderedPageBreak/>
        <w:t xml:space="preserve">d) ( ) </w:t>
      </w:r>
      <w:r w:rsidR="00A47848">
        <w:rPr>
          <w:rFonts w:ascii="Verdana" w:hAnsi="Verdana" w:cs="Times New Roman"/>
          <w:sz w:val="20"/>
          <w:szCs w:val="20"/>
        </w:rPr>
        <w:t>física</w:t>
      </w:r>
    </w:p>
    <w:p w14:paraId="10343B98" w14:textId="3EDEEECA" w:rsidR="00A47848" w:rsidRDefault="00A47848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71F89B0E" w14:textId="38F65B5F" w:rsidR="00A47848" w:rsidRDefault="00A47848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16- </w:t>
      </w:r>
      <w:r w:rsidRPr="00A47848">
        <w:rPr>
          <w:rFonts w:ascii="Verdana" w:hAnsi="Verdana" w:cs="Times New Roman"/>
          <w:sz w:val="20"/>
          <w:szCs w:val="20"/>
        </w:rPr>
        <w:t xml:space="preserve"> Um dos objetivos da sociologia é: </w:t>
      </w:r>
      <w:r w:rsidR="00CF1052">
        <w:rPr>
          <w:rFonts w:ascii="Verdana" w:hAnsi="Verdana" w:cs="Times New Roman"/>
          <w:sz w:val="20"/>
          <w:szCs w:val="20"/>
        </w:rPr>
        <w:t>0,5</w:t>
      </w:r>
    </w:p>
    <w:p w14:paraId="56A60AC1" w14:textId="77777777" w:rsidR="00A47848" w:rsidRDefault="00A47848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A47848">
        <w:rPr>
          <w:rFonts w:ascii="Verdana" w:hAnsi="Verdana" w:cs="Times New Roman"/>
          <w:sz w:val="20"/>
          <w:szCs w:val="20"/>
        </w:rPr>
        <w:t xml:space="preserve">a) ( ) compreender as diferentes sociedades e culturas. </w:t>
      </w:r>
    </w:p>
    <w:p w14:paraId="3F9B35FA" w14:textId="77777777" w:rsidR="00A47848" w:rsidRDefault="00A47848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A47848">
        <w:rPr>
          <w:rFonts w:ascii="Verdana" w:hAnsi="Verdana" w:cs="Times New Roman"/>
          <w:sz w:val="20"/>
          <w:szCs w:val="20"/>
        </w:rPr>
        <w:t xml:space="preserve">b) ( ) negar as diferentes sociedades e culturas. </w:t>
      </w:r>
    </w:p>
    <w:p w14:paraId="075BE5C9" w14:textId="77777777" w:rsidR="00A47848" w:rsidRDefault="00A47848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A47848">
        <w:rPr>
          <w:rFonts w:ascii="Verdana" w:hAnsi="Verdana" w:cs="Times New Roman"/>
          <w:sz w:val="20"/>
          <w:szCs w:val="20"/>
        </w:rPr>
        <w:t xml:space="preserve">c) ( ) usar as diferentes sociedades e cultura. </w:t>
      </w:r>
    </w:p>
    <w:p w14:paraId="097B9A8C" w14:textId="56F2337E" w:rsidR="00A47848" w:rsidRDefault="00A47848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A47848">
        <w:rPr>
          <w:rFonts w:ascii="Verdana" w:hAnsi="Verdana" w:cs="Times New Roman"/>
          <w:sz w:val="20"/>
          <w:szCs w:val="20"/>
        </w:rPr>
        <w:t xml:space="preserve">d) ( ) </w:t>
      </w:r>
      <w:r>
        <w:rPr>
          <w:rFonts w:ascii="Verdana" w:hAnsi="Verdana" w:cs="Times New Roman"/>
          <w:sz w:val="20"/>
          <w:szCs w:val="20"/>
        </w:rPr>
        <w:t>desenvolver</w:t>
      </w:r>
      <w:r w:rsidRPr="00A47848">
        <w:rPr>
          <w:rFonts w:ascii="Verdana" w:hAnsi="Verdana" w:cs="Times New Roman"/>
          <w:sz w:val="20"/>
          <w:szCs w:val="20"/>
        </w:rPr>
        <w:t xml:space="preserve"> as diferentes sociedades e cultura</w:t>
      </w:r>
    </w:p>
    <w:p w14:paraId="24AE5220" w14:textId="1816ADD9" w:rsidR="00A47848" w:rsidRDefault="00A47848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e) (  ) Ensinar através de uma única regra, todas as sociedades do mundo, o comportamento adequado.</w:t>
      </w:r>
    </w:p>
    <w:p w14:paraId="391809E4" w14:textId="6A40422C" w:rsidR="00A47848" w:rsidRDefault="00A47848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43D1CD72" w14:textId="3AFC78E7" w:rsidR="00A47848" w:rsidRDefault="00A47848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17- </w:t>
      </w:r>
      <w:r w:rsidRPr="00A47848">
        <w:rPr>
          <w:rFonts w:ascii="Verdana" w:hAnsi="Verdana" w:cs="Times New Roman"/>
          <w:sz w:val="20"/>
          <w:szCs w:val="20"/>
        </w:rPr>
        <w:t xml:space="preserve">O que é Sociologia? </w:t>
      </w:r>
      <w:r w:rsidR="00CF1052">
        <w:rPr>
          <w:rFonts w:ascii="Verdana" w:hAnsi="Verdana" w:cs="Times New Roman"/>
          <w:sz w:val="20"/>
          <w:szCs w:val="20"/>
        </w:rPr>
        <w:t>0,5</w:t>
      </w:r>
    </w:p>
    <w:p w14:paraId="0DF161AE" w14:textId="77777777" w:rsidR="004C643C" w:rsidRDefault="00A47848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A47848">
        <w:rPr>
          <w:rFonts w:ascii="Verdana" w:hAnsi="Verdana" w:cs="Times New Roman"/>
          <w:sz w:val="20"/>
          <w:szCs w:val="20"/>
        </w:rPr>
        <w:t xml:space="preserve">a) ( ) Ciência que estuda a relação do homem com a natureza. </w:t>
      </w:r>
    </w:p>
    <w:p w14:paraId="3E369A75" w14:textId="77777777" w:rsidR="004C643C" w:rsidRDefault="00A47848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A47848">
        <w:rPr>
          <w:rFonts w:ascii="Verdana" w:hAnsi="Verdana" w:cs="Times New Roman"/>
          <w:sz w:val="20"/>
          <w:szCs w:val="20"/>
        </w:rPr>
        <w:t xml:space="preserve">b) ( ) Ciência que estuda o meio ambiente. </w:t>
      </w:r>
    </w:p>
    <w:p w14:paraId="052CA072" w14:textId="398FFD91" w:rsidR="004C643C" w:rsidRDefault="00A47848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A47848">
        <w:rPr>
          <w:rFonts w:ascii="Verdana" w:hAnsi="Verdana" w:cs="Times New Roman"/>
          <w:sz w:val="20"/>
          <w:szCs w:val="20"/>
        </w:rPr>
        <w:t xml:space="preserve">c) ( ) Ciência que estuda os grupos, sua organização e sua </w:t>
      </w:r>
      <w:r w:rsidR="004C643C" w:rsidRPr="00A47848">
        <w:rPr>
          <w:rFonts w:ascii="Verdana" w:hAnsi="Verdana" w:cs="Times New Roman"/>
          <w:sz w:val="20"/>
          <w:szCs w:val="20"/>
        </w:rPr>
        <w:t>influência</w:t>
      </w:r>
      <w:r w:rsidRPr="00A47848">
        <w:rPr>
          <w:rFonts w:ascii="Verdana" w:hAnsi="Verdana" w:cs="Times New Roman"/>
          <w:sz w:val="20"/>
          <w:szCs w:val="20"/>
        </w:rPr>
        <w:t xml:space="preserve"> sobre a vida dos indivíduos. </w:t>
      </w:r>
    </w:p>
    <w:p w14:paraId="43DCF8DC" w14:textId="77777777" w:rsidR="004C643C" w:rsidRDefault="00A47848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A47848">
        <w:rPr>
          <w:rFonts w:ascii="Verdana" w:hAnsi="Verdana" w:cs="Times New Roman"/>
          <w:sz w:val="20"/>
          <w:szCs w:val="20"/>
        </w:rPr>
        <w:t xml:space="preserve">d) ( ) Ciência que estuda como os homens evoluíram com o tempo. </w:t>
      </w:r>
    </w:p>
    <w:p w14:paraId="3D431A4D" w14:textId="77777777" w:rsidR="004C643C" w:rsidRDefault="004C643C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1DBD85AA" w14:textId="1B453B21" w:rsidR="004C643C" w:rsidRDefault="004C643C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18- </w:t>
      </w:r>
      <w:r w:rsidR="00A47848" w:rsidRPr="00A47848">
        <w:rPr>
          <w:rFonts w:ascii="Verdana" w:hAnsi="Verdana" w:cs="Times New Roman"/>
          <w:sz w:val="20"/>
          <w:szCs w:val="20"/>
        </w:rPr>
        <w:t xml:space="preserve">Qual o objetivo da Sociologia? </w:t>
      </w:r>
      <w:r w:rsidR="00CF1052">
        <w:rPr>
          <w:rFonts w:ascii="Verdana" w:hAnsi="Verdana" w:cs="Times New Roman"/>
          <w:sz w:val="20"/>
          <w:szCs w:val="20"/>
        </w:rPr>
        <w:t xml:space="preserve"> 0,5</w:t>
      </w:r>
    </w:p>
    <w:p w14:paraId="25F36F31" w14:textId="77777777" w:rsidR="004C643C" w:rsidRDefault="00A47848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A47848">
        <w:rPr>
          <w:rFonts w:ascii="Verdana" w:hAnsi="Verdana" w:cs="Times New Roman"/>
          <w:sz w:val="20"/>
          <w:szCs w:val="20"/>
        </w:rPr>
        <w:t xml:space="preserve">a) ( ) Descobrir a estrutura básica da sociedade humana. </w:t>
      </w:r>
    </w:p>
    <w:p w14:paraId="42304ECB" w14:textId="77777777" w:rsidR="004C643C" w:rsidRDefault="00A47848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A47848">
        <w:rPr>
          <w:rFonts w:ascii="Verdana" w:hAnsi="Verdana" w:cs="Times New Roman"/>
          <w:sz w:val="20"/>
          <w:szCs w:val="20"/>
        </w:rPr>
        <w:t xml:space="preserve">b) ( ) Analisar como a sociedade se relaciona com a natureza </w:t>
      </w:r>
    </w:p>
    <w:p w14:paraId="36833EDC" w14:textId="77777777" w:rsidR="004C643C" w:rsidRDefault="00A47848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A47848">
        <w:rPr>
          <w:rFonts w:ascii="Verdana" w:hAnsi="Verdana" w:cs="Times New Roman"/>
          <w:sz w:val="20"/>
          <w:szCs w:val="20"/>
        </w:rPr>
        <w:t xml:space="preserve">c) ( ) Descobrir como a sociedade humana evoluiu com o passar do tempo. </w:t>
      </w:r>
    </w:p>
    <w:p w14:paraId="3E3783BA" w14:textId="1AAC2635" w:rsidR="00A47848" w:rsidRDefault="00A47848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A47848">
        <w:rPr>
          <w:rFonts w:ascii="Verdana" w:hAnsi="Verdana" w:cs="Times New Roman"/>
          <w:sz w:val="20"/>
          <w:szCs w:val="20"/>
        </w:rPr>
        <w:t>d) ( ) Perceber as mudanças do meio ambiente.</w:t>
      </w:r>
    </w:p>
    <w:p w14:paraId="59428B74" w14:textId="68ECD6ED" w:rsidR="004C643C" w:rsidRDefault="004C643C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4E77C2F7" w14:textId="7CB367DA" w:rsidR="004C643C" w:rsidRDefault="004C643C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19- </w:t>
      </w:r>
      <w:r w:rsidRPr="004C643C">
        <w:rPr>
          <w:rFonts w:ascii="Verdana" w:hAnsi="Verdana" w:cs="Times New Roman"/>
          <w:sz w:val="20"/>
          <w:szCs w:val="20"/>
        </w:rPr>
        <w:t>)Como podemos dividir os</w:t>
      </w:r>
      <w:r>
        <w:rPr>
          <w:rFonts w:ascii="Verdana" w:hAnsi="Verdana" w:cs="Times New Roman"/>
          <w:sz w:val="20"/>
          <w:szCs w:val="20"/>
        </w:rPr>
        <w:t xml:space="preserve"> processos de socialização</w:t>
      </w:r>
      <w:r w:rsidRPr="004C643C">
        <w:rPr>
          <w:rFonts w:ascii="Verdana" w:hAnsi="Verdana" w:cs="Times New Roman"/>
          <w:sz w:val="20"/>
          <w:szCs w:val="20"/>
        </w:rPr>
        <w:t xml:space="preserve">? </w:t>
      </w:r>
      <w:r w:rsidR="00CF1052">
        <w:rPr>
          <w:rFonts w:ascii="Verdana" w:hAnsi="Verdana" w:cs="Times New Roman"/>
          <w:sz w:val="20"/>
          <w:szCs w:val="20"/>
        </w:rPr>
        <w:t>0,5</w:t>
      </w:r>
    </w:p>
    <w:p w14:paraId="27A8752B" w14:textId="77777777" w:rsidR="004C643C" w:rsidRDefault="004C643C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4C643C">
        <w:rPr>
          <w:rFonts w:ascii="Verdana" w:hAnsi="Verdana" w:cs="Times New Roman"/>
          <w:sz w:val="20"/>
          <w:szCs w:val="20"/>
        </w:rPr>
        <w:t xml:space="preserve">a) ( ) Primário e Secundário </w:t>
      </w:r>
    </w:p>
    <w:p w14:paraId="17BD0103" w14:textId="77777777" w:rsidR="004C643C" w:rsidRDefault="004C643C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4C643C">
        <w:rPr>
          <w:rFonts w:ascii="Verdana" w:hAnsi="Verdana" w:cs="Times New Roman"/>
          <w:sz w:val="20"/>
          <w:szCs w:val="20"/>
        </w:rPr>
        <w:t xml:space="preserve">b) ( ) Binário e Quaternários. </w:t>
      </w:r>
    </w:p>
    <w:p w14:paraId="5DE476FA" w14:textId="77777777" w:rsidR="004C643C" w:rsidRDefault="004C643C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4C643C">
        <w:rPr>
          <w:rFonts w:ascii="Verdana" w:hAnsi="Verdana" w:cs="Times New Roman"/>
          <w:sz w:val="20"/>
          <w:szCs w:val="20"/>
        </w:rPr>
        <w:t xml:space="preserve">c) ( ) Secundário e Binários </w:t>
      </w:r>
    </w:p>
    <w:p w14:paraId="60FE309D" w14:textId="18C81101" w:rsidR="004C643C" w:rsidRDefault="004C643C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d</w:t>
      </w:r>
      <w:r w:rsidRPr="004C643C">
        <w:rPr>
          <w:rFonts w:ascii="Verdana" w:hAnsi="Verdana" w:cs="Times New Roman"/>
          <w:sz w:val="20"/>
          <w:szCs w:val="20"/>
        </w:rPr>
        <w:t>) ( ) Quaternário e primários</w:t>
      </w:r>
    </w:p>
    <w:p w14:paraId="4E411F44" w14:textId="5AEC8BF9" w:rsidR="004C643C" w:rsidRDefault="004C643C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e</w:t>
      </w:r>
      <w:r w:rsidR="004C642D">
        <w:rPr>
          <w:rFonts w:ascii="Verdana" w:hAnsi="Verdana" w:cs="Times New Roman"/>
          <w:sz w:val="20"/>
          <w:szCs w:val="20"/>
        </w:rPr>
        <w:t>) ( ) Coercitiva e Inclusiva.</w:t>
      </w:r>
    </w:p>
    <w:p w14:paraId="3FC2B642" w14:textId="2BD6E3E9" w:rsidR="004C642D" w:rsidRDefault="004C642D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6DF224A1" w14:textId="12916123" w:rsidR="004C642D" w:rsidRDefault="004C642D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20- Como ocorre o processo de socialização?</w:t>
      </w:r>
      <w:r w:rsidR="00CF1052">
        <w:rPr>
          <w:rFonts w:ascii="Verdana" w:hAnsi="Verdana" w:cs="Times New Roman"/>
          <w:sz w:val="20"/>
          <w:szCs w:val="20"/>
        </w:rPr>
        <w:t xml:space="preserve"> 0,5</w:t>
      </w:r>
    </w:p>
    <w:p w14:paraId="45D8CF15" w14:textId="1F8380DD" w:rsidR="004C642D" w:rsidRDefault="004C642D" w:rsidP="004C642D">
      <w:pPr>
        <w:pStyle w:val="PargrafodaLista"/>
        <w:numPr>
          <w:ilvl w:val="0"/>
          <w:numId w:val="18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Na relação uterina entre o feto e a mãe.</w:t>
      </w:r>
    </w:p>
    <w:p w14:paraId="12F37295" w14:textId="05537226" w:rsidR="004C642D" w:rsidRDefault="004C642D" w:rsidP="004C642D">
      <w:pPr>
        <w:pStyle w:val="PargrafodaLista"/>
        <w:numPr>
          <w:ilvl w:val="0"/>
          <w:numId w:val="18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Apenas quando a criança é capaz de entender as regras da sociedade.</w:t>
      </w:r>
    </w:p>
    <w:p w14:paraId="6D4ED80B" w14:textId="0845FEB8" w:rsidR="004C642D" w:rsidRDefault="004C642D" w:rsidP="004C642D">
      <w:pPr>
        <w:pStyle w:val="PargrafodaLista"/>
        <w:numPr>
          <w:ilvl w:val="0"/>
          <w:numId w:val="18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Quando o indivíduo vai vivendo seu cotidiano em todas as épocas de sua vida.</w:t>
      </w:r>
    </w:p>
    <w:p w14:paraId="00499BE9" w14:textId="0D13D1A8" w:rsidR="004C642D" w:rsidRPr="004C642D" w:rsidRDefault="004C642D" w:rsidP="004C642D">
      <w:pPr>
        <w:pStyle w:val="PargrafodaLista"/>
        <w:numPr>
          <w:ilvl w:val="0"/>
          <w:numId w:val="18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Quando suas funções políticas e </w:t>
      </w:r>
      <w:r w:rsidR="00CF1052">
        <w:rPr>
          <w:rFonts w:ascii="Verdana" w:hAnsi="Verdana" w:cs="Times New Roman"/>
          <w:sz w:val="20"/>
          <w:szCs w:val="20"/>
        </w:rPr>
        <w:t>cognitivas estão desenvolvidas.</w:t>
      </w:r>
    </w:p>
    <w:p w14:paraId="5DC3E08A" w14:textId="3C3EA5FF" w:rsidR="005B60D1" w:rsidRDefault="005B60D1" w:rsidP="005B60D1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14:paraId="4A730A9E" w14:textId="77777777" w:rsidR="005B60D1" w:rsidRPr="005B60D1" w:rsidRDefault="005B60D1" w:rsidP="005B60D1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14:paraId="0E89FE4C" w14:textId="77777777" w:rsidR="000004CE" w:rsidRPr="000004CE" w:rsidRDefault="000004CE" w:rsidP="000004CE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29B3501E" w14:textId="54AF4CF6" w:rsidR="000004CE" w:rsidRDefault="000004CE" w:rsidP="000004CE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14:paraId="64286E7A" w14:textId="7E233AD9" w:rsidR="000004CE" w:rsidRDefault="000004CE" w:rsidP="000004CE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14:paraId="289592B1" w14:textId="77777777" w:rsidR="000004CE" w:rsidRPr="000004CE" w:rsidRDefault="000004CE" w:rsidP="000004CE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14:paraId="429B12DF" w14:textId="77777777" w:rsidR="006A0B2A" w:rsidRPr="006A0B2A" w:rsidRDefault="006A0B2A" w:rsidP="006A0B2A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14:paraId="17AED86B" w14:textId="77777777" w:rsidR="00C7592F" w:rsidRPr="00C7592F" w:rsidRDefault="00C7592F" w:rsidP="00C7592F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14:paraId="6E0602D7" w14:textId="77777777" w:rsidR="00C7592F" w:rsidRPr="004B69A3" w:rsidRDefault="00C7592F" w:rsidP="004B69A3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4D3429D8" w14:textId="7EA594FE" w:rsidR="00CE3782" w:rsidRDefault="00CE3782" w:rsidP="00CE3782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14:paraId="3151CA70" w14:textId="77777777" w:rsidR="00CE3782" w:rsidRPr="00CE3782" w:rsidRDefault="00CE3782" w:rsidP="00CE3782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14:paraId="0D488854" w14:textId="77777777" w:rsidR="008D33A9" w:rsidRDefault="008D33A9" w:rsidP="00D92F28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30BE78A3" w14:textId="1626C0A3" w:rsidR="00D92F28" w:rsidRDefault="00D92F28" w:rsidP="00D92F28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67B8F944" w14:textId="77777777" w:rsidR="00D92F28" w:rsidRPr="00D92F28" w:rsidRDefault="00D92F28" w:rsidP="00D92F28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0B293F1D" w14:textId="0190E476" w:rsidR="0034676E" w:rsidRPr="00D62933" w:rsidRDefault="00C55B53" w:rsidP="00110CE8">
      <w:pPr>
        <w:spacing w:after="0" w:line="240" w:lineRule="auto"/>
        <w:ind w:left="-1191"/>
        <w:rPr>
          <w:rFonts w:ascii="Verdana" w:hAnsi="Verdana"/>
          <w:sz w:val="16"/>
          <w:szCs w:val="16"/>
        </w:rPr>
      </w:pPr>
      <w:r w:rsidRPr="00C55B53">
        <w:rPr>
          <w:rFonts w:ascii="Verdana" w:hAnsi="Verdana" w:cs="Times New Roman"/>
          <w:sz w:val="20"/>
          <w:szCs w:val="20"/>
        </w:rPr>
        <w:t xml:space="preserve">                                       </w:t>
      </w:r>
    </w:p>
    <w:sectPr w:rsidR="0034676E" w:rsidRPr="00D62933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2C50E" w14:textId="77777777" w:rsidR="003F1F71" w:rsidRDefault="003F1F71" w:rsidP="009851F2">
      <w:pPr>
        <w:spacing w:after="0" w:line="240" w:lineRule="auto"/>
      </w:pPr>
      <w:r>
        <w:separator/>
      </w:r>
    </w:p>
  </w:endnote>
  <w:endnote w:type="continuationSeparator" w:id="0">
    <w:p w14:paraId="51A864E5" w14:textId="77777777" w:rsidR="003F1F71" w:rsidRDefault="003F1F7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A556E" w14:textId="77777777" w:rsidR="003F1F71" w:rsidRDefault="003F1F71" w:rsidP="009851F2">
      <w:pPr>
        <w:spacing w:after="0" w:line="240" w:lineRule="auto"/>
      </w:pPr>
      <w:r>
        <w:separator/>
      </w:r>
    </w:p>
  </w:footnote>
  <w:footnote w:type="continuationSeparator" w:id="0">
    <w:p w14:paraId="262FC9E2" w14:textId="77777777" w:rsidR="003F1F71" w:rsidRDefault="003F1F7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74DC1"/>
    <w:multiLevelType w:val="hybridMultilevel"/>
    <w:tmpl w:val="96E08FF0"/>
    <w:lvl w:ilvl="0" w:tplc="E3889B20">
      <w:start w:val="1"/>
      <w:numFmt w:val="low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A6D062A"/>
    <w:multiLevelType w:val="hybridMultilevel"/>
    <w:tmpl w:val="8F90F5E8"/>
    <w:lvl w:ilvl="0" w:tplc="4E627414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3" w15:restartNumberingAfterBreak="0">
    <w:nsid w:val="1E8228FC"/>
    <w:multiLevelType w:val="hybridMultilevel"/>
    <w:tmpl w:val="A964F894"/>
    <w:lvl w:ilvl="0" w:tplc="FC54EE12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4" w15:restartNumberingAfterBreak="0">
    <w:nsid w:val="1F6F0C5F"/>
    <w:multiLevelType w:val="hybridMultilevel"/>
    <w:tmpl w:val="762605FC"/>
    <w:lvl w:ilvl="0" w:tplc="0DCA4FF8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5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5740C"/>
    <w:multiLevelType w:val="hybridMultilevel"/>
    <w:tmpl w:val="FBFC8EF0"/>
    <w:lvl w:ilvl="0" w:tplc="19588C2E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69C20619"/>
    <w:multiLevelType w:val="hybridMultilevel"/>
    <w:tmpl w:val="B68A8120"/>
    <w:lvl w:ilvl="0" w:tplc="1452F8A6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9" w15:restartNumberingAfterBreak="0">
    <w:nsid w:val="6CF2593E"/>
    <w:multiLevelType w:val="hybridMultilevel"/>
    <w:tmpl w:val="A5ECEEE2"/>
    <w:lvl w:ilvl="0" w:tplc="2CC86748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10" w15:restartNumberingAfterBreak="0">
    <w:nsid w:val="6CF700B6"/>
    <w:multiLevelType w:val="hybridMultilevel"/>
    <w:tmpl w:val="2E3E689A"/>
    <w:lvl w:ilvl="0" w:tplc="03CC0F2A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11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263D04"/>
    <w:multiLevelType w:val="hybridMultilevel"/>
    <w:tmpl w:val="B9DCCE0E"/>
    <w:lvl w:ilvl="0" w:tplc="AAF62460">
      <w:start w:val="1"/>
      <w:numFmt w:val="low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4" w15:restartNumberingAfterBreak="0">
    <w:nsid w:val="76FA3705"/>
    <w:multiLevelType w:val="hybridMultilevel"/>
    <w:tmpl w:val="33825A4A"/>
    <w:lvl w:ilvl="0" w:tplc="19588C2E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5" w15:restartNumberingAfterBreak="0">
    <w:nsid w:val="7A3819CF"/>
    <w:multiLevelType w:val="hybridMultilevel"/>
    <w:tmpl w:val="75E66882"/>
    <w:lvl w:ilvl="0" w:tplc="3796F206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16" w15:restartNumberingAfterBreak="0">
    <w:nsid w:val="7B496DA4"/>
    <w:multiLevelType w:val="hybridMultilevel"/>
    <w:tmpl w:val="0D5E1BAA"/>
    <w:lvl w:ilvl="0" w:tplc="96327996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1027573">
    <w:abstractNumId w:val="11"/>
  </w:num>
  <w:num w:numId="2" w16cid:durableId="20710326">
    <w:abstractNumId w:val="5"/>
  </w:num>
  <w:num w:numId="3" w16cid:durableId="1398743420">
    <w:abstractNumId w:val="1"/>
  </w:num>
  <w:num w:numId="4" w16cid:durableId="1127161526">
    <w:abstractNumId w:val="17"/>
  </w:num>
  <w:num w:numId="5" w16cid:durableId="1167136231">
    <w:abstractNumId w:val="7"/>
  </w:num>
  <w:num w:numId="6" w16cid:durableId="209417514">
    <w:abstractNumId w:val="12"/>
  </w:num>
  <w:num w:numId="7" w16cid:durableId="1421758848">
    <w:abstractNumId w:val="13"/>
  </w:num>
  <w:num w:numId="8" w16cid:durableId="1437020961">
    <w:abstractNumId w:val="14"/>
  </w:num>
  <w:num w:numId="9" w16cid:durableId="953291986">
    <w:abstractNumId w:val="6"/>
  </w:num>
  <w:num w:numId="10" w16cid:durableId="1694960940">
    <w:abstractNumId w:val="0"/>
  </w:num>
  <w:num w:numId="11" w16cid:durableId="776365593">
    <w:abstractNumId w:val="9"/>
  </w:num>
  <w:num w:numId="12" w16cid:durableId="154223384">
    <w:abstractNumId w:val="16"/>
  </w:num>
  <w:num w:numId="13" w16cid:durableId="1020164641">
    <w:abstractNumId w:val="4"/>
  </w:num>
  <w:num w:numId="14" w16cid:durableId="449207583">
    <w:abstractNumId w:val="2"/>
  </w:num>
  <w:num w:numId="15" w16cid:durableId="2007974969">
    <w:abstractNumId w:val="3"/>
  </w:num>
  <w:num w:numId="16" w16cid:durableId="1568149194">
    <w:abstractNumId w:val="8"/>
  </w:num>
  <w:num w:numId="17" w16cid:durableId="2110155893">
    <w:abstractNumId w:val="15"/>
  </w:num>
  <w:num w:numId="18" w16cid:durableId="12974463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04CE"/>
    <w:rsid w:val="0001521A"/>
    <w:rsid w:val="00017493"/>
    <w:rsid w:val="00052B81"/>
    <w:rsid w:val="000840B5"/>
    <w:rsid w:val="00087A04"/>
    <w:rsid w:val="00093F84"/>
    <w:rsid w:val="000B39A7"/>
    <w:rsid w:val="000C2CDC"/>
    <w:rsid w:val="000D1D14"/>
    <w:rsid w:val="000F03A2"/>
    <w:rsid w:val="00102A1B"/>
    <w:rsid w:val="00110CE8"/>
    <w:rsid w:val="001172DB"/>
    <w:rsid w:val="00124F9F"/>
    <w:rsid w:val="0016003D"/>
    <w:rsid w:val="0016386B"/>
    <w:rsid w:val="00164A58"/>
    <w:rsid w:val="00182E9E"/>
    <w:rsid w:val="00183B4B"/>
    <w:rsid w:val="00185B35"/>
    <w:rsid w:val="001A0715"/>
    <w:rsid w:val="001B414D"/>
    <w:rsid w:val="001C4278"/>
    <w:rsid w:val="001C6FF5"/>
    <w:rsid w:val="001F4A88"/>
    <w:rsid w:val="002165E6"/>
    <w:rsid w:val="00250763"/>
    <w:rsid w:val="00292500"/>
    <w:rsid w:val="002B0A01"/>
    <w:rsid w:val="002B28EF"/>
    <w:rsid w:val="002B3C84"/>
    <w:rsid w:val="002C4FC2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33FE3"/>
    <w:rsid w:val="0034676E"/>
    <w:rsid w:val="00360777"/>
    <w:rsid w:val="00372833"/>
    <w:rsid w:val="003B080B"/>
    <w:rsid w:val="003B4513"/>
    <w:rsid w:val="003C0F22"/>
    <w:rsid w:val="003D20C7"/>
    <w:rsid w:val="003F1F71"/>
    <w:rsid w:val="0040381F"/>
    <w:rsid w:val="004165F9"/>
    <w:rsid w:val="0042634C"/>
    <w:rsid w:val="00440B01"/>
    <w:rsid w:val="00446779"/>
    <w:rsid w:val="00466D7A"/>
    <w:rsid w:val="004719B8"/>
    <w:rsid w:val="00473C96"/>
    <w:rsid w:val="004A1876"/>
    <w:rsid w:val="004B5FAA"/>
    <w:rsid w:val="004B69A3"/>
    <w:rsid w:val="004C642D"/>
    <w:rsid w:val="004C643C"/>
    <w:rsid w:val="004F0ABD"/>
    <w:rsid w:val="004F5938"/>
    <w:rsid w:val="00510D47"/>
    <w:rsid w:val="00525703"/>
    <w:rsid w:val="0054275C"/>
    <w:rsid w:val="005804A9"/>
    <w:rsid w:val="005B60D1"/>
    <w:rsid w:val="005C3014"/>
    <w:rsid w:val="005E5BEA"/>
    <w:rsid w:val="005F6252"/>
    <w:rsid w:val="00624538"/>
    <w:rsid w:val="006451D4"/>
    <w:rsid w:val="00691538"/>
    <w:rsid w:val="006A0B2A"/>
    <w:rsid w:val="006C72CA"/>
    <w:rsid w:val="006E1771"/>
    <w:rsid w:val="006E26DF"/>
    <w:rsid w:val="006E61F3"/>
    <w:rsid w:val="006F5A84"/>
    <w:rsid w:val="0071567A"/>
    <w:rsid w:val="00723A97"/>
    <w:rsid w:val="007300A8"/>
    <w:rsid w:val="00735AE3"/>
    <w:rsid w:val="0073776A"/>
    <w:rsid w:val="00755526"/>
    <w:rsid w:val="007571C0"/>
    <w:rsid w:val="007C0AFA"/>
    <w:rsid w:val="007D07B0"/>
    <w:rsid w:val="007E3B2B"/>
    <w:rsid w:val="007F6974"/>
    <w:rsid w:val="007F7291"/>
    <w:rsid w:val="008005D5"/>
    <w:rsid w:val="00805C00"/>
    <w:rsid w:val="00824D86"/>
    <w:rsid w:val="008274C2"/>
    <w:rsid w:val="00842623"/>
    <w:rsid w:val="0086497B"/>
    <w:rsid w:val="00871D74"/>
    <w:rsid w:val="00874089"/>
    <w:rsid w:val="0087463C"/>
    <w:rsid w:val="008A5048"/>
    <w:rsid w:val="008A6FD7"/>
    <w:rsid w:val="008C25D5"/>
    <w:rsid w:val="008C772D"/>
    <w:rsid w:val="008D33A9"/>
    <w:rsid w:val="008D36DE"/>
    <w:rsid w:val="008D6898"/>
    <w:rsid w:val="008E3648"/>
    <w:rsid w:val="0091198D"/>
    <w:rsid w:val="00914A2F"/>
    <w:rsid w:val="00935550"/>
    <w:rsid w:val="009413BC"/>
    <w:rsid w:val="00942EB9"/>
    <w:rsid w:val="00947988"/>
    <w:rsid w:val="009521D6"/>
    <w:rsid w:val="009568B1"/>
    <w:rsid w:val="00965A01"/>
    <w:rsid w:val="0098193B"/>
    <w:rsid w:val="009851F2"/>
    <w:rsid w:val="009A26A2"/>
    <w:rsid w:val="009A7F64"/>
    <w:rsid w:val="009C3431"/>
    <w:rsid w:val="009D122B"/>
    <w:rsid w:val="00A13C93"/>
    <w:rsid w:val="00A16DC8"/>
    <w:rsid w:val="00A20A30"/>
    <w:rsid w:val="00A47848"/>
    <w:rsid w:val="00A50A76"/>
    <w:rsid w:val="00A60362"/>
    <w:rsid w:val="00A60A0D"/>
    <w:rsid w:val="00A76795"/>
    <w:rsid w:val="00A84FD5"/>
    <w:rsid w:val="00A95559"/>
    <w:rsid w:val="00AA0EF4"/>
    <w:rsid w:val="00AA73EE"/>
    <w:rsid w:val="00AC2CB2"/>
    <w:rsid w:val="00AC2CBC"/>
    <w:rsid w:val="00B008E6"/>
    <w:rsid w:val="00B0295A"/>
    <w:rsid w:val="00B12F83"/>
    <w:rsid w:val="00B46F94"/>
    <w:rsid w:val="00B674E8"/>
    <w:rsid w:val="00B71635"/>
    <w:rsid w:val="00B756DE"/>
    <w:rsid w:val="00B75B78"/>
    <w:rsid w:val="00B76947"/>
    <w:rsid w:val="00B84D54"/>
    <w:rsid w:val="00B94D7B"/>
    <w:rsid w:val="00BA2C10"/>
    <w:rsid w:val="00BB2C20"/>
    <w:rsid w:val="00BB343C"/>
    <w:rsid w:val="00BC665D"/>
    <w:rsid w:val="00BC692B"/>
    <w:rsid w:val="00BD077F"/>
    <w:rsid w:val="00BE09C1"/>
    <w:rsid w:val="00BE32F2"/>
    <w:rsid w:val="00BF0FFC"/>
    <w:rsid w:val="00C03F09"/>
    <w:rsid w:val="00C10019"/>
    <w:rsid w:val="00C2093E"/>
    <w:rsid w:val="00C25F49"/>
    <w:rsid w:val="00C55B53"/>
    <w:rsid w:val="00C65A96"/>
    <w:rsid w:val="00C7592F"/>
    <w:rsid w:val="00C914D3"/>
    <w:rsid w:val="00C97EF1"/>
    <w:rsid w:val="00CB3C98"/>
    <w:rsid w:val="00CC2AD7"/>
    <w:rsid w:val="00CD3049"/>
    <w:rsid w:val="00CE3782"/>
    <w:rsid w:val="00CE7215"/>
    <w:rsid w:val="00CF052E"/>
    <w:rsid w:val="00CF09CE"/>
    <w:rsid w:val="00CF1052"/>
    <w:rsid w:val="00D2144E"/>
    <w:rsid w:val="00D249D3"/>
    <w:rsid w:val="00D26952"/>
    <w:rsid w:val="00D33B2E"/>
    <w:rsid w:val="00D3757A"/>
    <w:rsid w:val="00D62933"/>
    <w:rsid w:val="00D73612"/>
    <w:rsid w:val="00D92F28"/>
    <w:rsid w:val="00DA176C"/>
    <w:rsid w:val="00DB527F"/>
    <w:rsid w:val="00DC7A8C"/>
    <w:rsid w:val="00DE030D"/>
    <w:rsid w:val="00E05985"/>
    <w:rsid w:val="00E21415"/>
    <w:rsid w:val="00E47795"/>
    <w:rsid w:val="00E517CC"/>
    <w:rsid w:val="00E57A59"/>
    <w:rsid w:val="00E6002F"/>
    <w:rsid w:val="00E617AE"/>
    <w:rsid w:val="00E65448"/>
    <w:rsid w:val="00E77542"/>
    <w:rsid w:val="00EA4710"/>
    <w:rsid w:val="00EA61E8"/>
    <w:rsid w:val="00EC13B8"/>
    <w:rsid w:val="00EC66E7"/>
    <w:rsid w:val="00ED1EBE"/>
    <w:rsid w:val="00ED64D8"/>
    <w:rsid w:val="00F034E6"/>
    <w:rsid w:val="00F03E24"/>
    <w:rsid w:val="00F056E7"/>
    <w:rsid w:val="00F16B25"/>
    <w:rsid w:val="00F44BF8"/>
    <w:rsid w:val="00F62009"/>
    <w:rsid w:val="00F75909"/>
    <w:rsid w:val="00F95273"/>
    <w:rsid w:val="00FB2E47"/>
    <w:rsid w:val="00FD54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8B1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AA0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4458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1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8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2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46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2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32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3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3682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1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7418">
                  <w:marLeft w:val="0"/>
                  <w:marRight w:val="0"/>
                  <w:marTop w:val="0"/>
                  <w:marBottom w:val="120"/>
                  <w:divBdr>
                    <w:top w:val="single" w:sz="6" w:space="8" w:color="F2F2F2"/>
                    <w:left w:val="single" w:sz="6" w:space="8" w:color="F2F2F2"/>
                    <w:bottom w:val="single" w:sz="6" w:space="8" w:color="F2F2F2"/>
                    <w:right w:val="single" w:sz="6" w:space="8" w:color="F2F2F2"/>
                  </w:divBdr>
                  <w:divsChild>
                    <w:div w:id="118413366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0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8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6830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4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39943">
                  <w:marLeft w:val="0"/>
                  <w:marRight w:val="0"/>
                  <w:marTop w:val="0"/>
                  <w:marBottom w:val="120"/>
                  <w:divBdr>
                    <w:top w:val="single" w:sz="6" w:space="8" w:color="F2F2F2"/>
                    <w:left w:val="single" w:sz="6" w:space="8" w:color="F2F2F2"/>
                    <w:bottom w:val="single" w:sz="6" w:space="8" w:color="F2F2F2"/>
                    <w:right w:val="single" w:sz="6" w:space="8" w:color="F2F2F2"/>
                  </w:divBdr>
                  <w:divsChild>
                    <w:div w:id="61113273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1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6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023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5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54952">
                  <w:marLeft w:val="0"/>
                  <w:marRight w:val="0"/>
                  <w:marTop w:val="0"/>
                  <w:marBottom w:val="120"/>
                  <w:divBdr>
                    <w:top w:val="single" w:sz="6" w:space="8" w:color="F2F2F2"/>
                    <w:left w:val="single" w:sz="6" w:space="8" w:color="F2F2F2"/>
                    <w:bottom w:val="single" w:sz="6" w:space="8" w:color="F2F2F2"/>
                    <w:right w:val="single" w:sz="6" w:space="8" w:color="F2F2F2"/>
                  </w:divBdr>
                  <w:divsChild>
                    <w:div w:id="168612947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5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3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75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ducamaisbrasil.com.br/enem/sociologia/grupos-sociai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hecimentocientifico.com/violencia-urbana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5</Pages>
  <Words>2011</Words>
  <Characters>10860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Jose Admilson</cp:lastModifiedBy>
  <cp:revision>21</cp:revision>
  <cp:lastPrinted>2018-08-06T13:00:00Z</cp:lastPrinted>
  <dcterms:created xsi:type="dcterms:W3CDTF">2022-03-02T14:14:00Z</dcterms:created>
  <dcterms:modified xsi:type="dcterms:W3CDTF">2022-06-19T19:20:00Z</dcterms:modified>
</cp:coreProperties>
</file>