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8E6" w:rsidRPr="00E47795" w:rsidRDefault="00323F29">
      <w:pPr>
        <w:rPr>
          <w:rStyle w:val="nfaseSutil"/>
        </w:rPr>
      </w:pPr>
      <w:r>
        <w:rPr>
          <w:noProof/>
          <w:lang w:eastAsia="pt-BR"/>
        </w:rPr>
        <w:drawing>
          <wp:anchor distT="0" distB="0" distL="0" distR="0" simplePos="0" relativeHeight="251658240" behindDoc="1" locked="0" layoutInCell="1" allowOverlap="1">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rsidR="00B008E6" w:rsidRPr="00B008E6" w:rsidRDefault="00B008E6" w:rsidP="00B008E6"/>
    <w:p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62"/>
        <w:gridCol w:w="2211"/>
        <w:gridCol w:w="3185"/>
        <w:gridCol w:w="926"/>
        <w:gridCol w:w="1843"/>
      </w:tblGrid>
      <w:tr w:rsidR="00093F84" w:rsidRPr="00687E2A" w:rsidTr="00093F84">
        <w:trPr>
          <w:trHeight w:val="217"/>
        </w:trPr>
        <w:tc>
          <w:tcPr>
            <w:tcW w:w="10627" w:type="dxa"/>
            <w:gridSpan w:val="5"/>
          </w:tcPr>
          <w:p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rsidTr="00965A01">
        <w:trPr>
          <w:trHeight w:val="217"/>
        </w:trPr>
        <w:tc>
          <w:tcPr>
            <w:tcW w:w="2462" w:type="dxa"/>
          </w:tcPr>
          <w:p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767F49">
              <w:rPr>
                <w:rFonts w:ascii="Verdana" w:hAnsi="Verdana" w:cs="Arial"/>
                <w:b/>
                <w:i/>
                <w:color w:val="000000" w:themeColor="text1"/>
                <w:sz w:val="20"/>
                <w:szCs w:val="20"/>
              </w:rPr>
              <w:t xml:space="preserve"> 2º</w:t>
            </w:r>
          </w:p>
        </w:tc>
        <w:tc>
          <w:tcPr>
            <w:tcW w:w="2211" w:type="dxa"/>
          </w:tcPr>
          <w:p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rsidTr="00E660AC">
        <w:trPr>
          <w:trHeight w:val="217"/>
        </w:trPr>
        <w:tc>
          <w:tcPr>
            <w:tcW w:w="7858" w:type="dxa"/>
            <w:gridSpan w:val="3"/>
          </w:tcPr>
          <w:p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DA1816">
              <w:rPr>
                <w:rFonts w:ascii="Verdana" w:hAnsi="Verdana" w:cs="Arial"/>
                <w:b/>
                <w:bCs/>
                <w:i/>
                <w:iCs/>
                <w:color w:val="000000" w:themeColor="text1"/>
                <w:sz w:val="20"/>
                <w:szCs w:val="20"/>
              </w:rPr>
              <w:t>THIAGO FERREIRA</w:t>
            </w:r>
          </w:p>
        </w:tc>
        <w:tc>
          <w:tcPr>
            <w:tcW w:w="2769" w:type="dxa"/>
            <w:gridSpan w:val="2"/>
          </w:tcPr>
          <w:p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rsidTr="00446779">
        <w:trPr>
          <w:trHeight w:val="217"/>
        </w:trPr>
        <w:tc>
          <w:tcPr>
            <w:tcW w:w="10627" w:type="dxa"/>
            <w:gridSpan w:val="5"/>
          </w:tcPr>
          <w:p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rsidTr="00093F84">
        <w:trPr>
          <w:trHeight w:val="217"/>
        </w:trPr>
        <w:tc>
          <w:tcPr>
            <w:tcW w:w="10627" w:type="dxa"/>
            <w:gridSpan w:val="5"/>
          </w:tcPr>
          <w:p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w:t>
            </w:r>
            <w:r w:rsidR="00DA1816">
              <w:rPr>
                <w:rFonts w:ascii="Verdana" w:hAnsi="Verdana" w:cs="Arial"/>
                <w:b/>
                <w:bCs/>
                <w:i/>
                <w:iCs/>
                <w:color w:val="000000" w:themeColor="text1"/>
                <w:sz w:val="20"/>
                <w:szCs w:val="20"/>
              </w:rPr>
              <w:t xml:space="preserve">BIMESTRAL </w:t>
            </w:r>
            <w:r w:rsidR="007D07B0" w:rsidRPr="00965A01">
              <w:rPr>
                <w:rFonts w:ascii="Verdana" w:hAnsi="Verdana" w:cs="Arial"/>
                <w:b/>
                <w:bCs/>
                <w:i/>
                <w:iCs/>
                <w:color w:val="000000" w:themeColor="text1"/>
                <w:sz w:val="20"/>
                <w:szCs w:val="20"/>
              </w:rPr>
              <w:t xml:space="preserve">DE </w:t>
            </w:r>
            <w:r w:rsidR="00DA1816">
              <w:rPr>
                <w:rFonts w:ascii="Verdana" w:hAnsi="Verdana" w:cs="Arial"/>
                <w:b/>
                <w:bCs/>
                <w:i/>
                <w:iCs/>
                <w:color w:val="000000" w:themeColor="text1"/>
                <w:sz w:val="20"/>
                <w:szCs w:val="20"/>
              </w:rPr>
              <w:t>BIOLOGIA II</w:t>
            </w:r>
          </w:p>
        </w:tc>
      </w:tr>
      <w:tr w:rsidR="00093F84" w:rsidRPr="00D02C41" w:rsidTr="00093F84">
        <w:trPr>
          <w:trHeight w:val="217"/>
        </w:trPr>
        <w:tc>
          <w:tcPr>
            <w:tcW w:w="10627" w:type="dxa"/>
            <w:gridSpan w:val="5"/>
          </w:tcPr>
          <w:p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8764D7">
              <w:rPr>
                <w:rFonts w:ascii="Verdana" w:hAnsi="Verdana" w:cs="Arial"/>
                <w:b/>
                <w:bCs/>
                <w:iCs/>
                <w:sz w:val="12"/>
                <w:szCs w:val="12"/>
              </w:rPr>
              <w:t>15 (quinze</w:t>
            </w:r>
            <w:r w:rsidR="00093F84" w:rsidRPr="00323F29">
              <w:rPr>
                <w:rFonts w:ascii="Verdana" w:hAnsi="Verdana" w:cs="Arial"/>
                <w:b/>
                <w:bCs/>
                <w:iCs/>
                <w:sz w:val="12"/>
                <w:szCs w:val="12"/>
              </w:rPr>
              <w:t>) minutos.</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8764D7">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rsidR="00D62933" w:rsidRDefault="00D62933" w:rsidP="001C6FF5">
      <w:pPr>
        <w:tabs>
          <w:tab w:val="left" w:pos="3525"/>
        </w:tabs>
        <w:ind w:left="-993" w:right="-141"/>
        <w:jc w:val="both"/>
        <w:rPr>
          <w:rFonts w:ascii="Verdana" w:hAnsi="Verdana"/>
          <w:sz w:val="16"/>
          <w:szCs w:val="16"/>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b/>
          <w:bCs/>
          <w:sz w:val="20"/>
          <w:szCs w:val="20"/>
        </w:rPr>
        <w:t xml:space="preserve">Questão-01 - (Favip PE) </w:t>
      </w:r>
      <w:r w:rsidRPr="00683637">
        <w:rPr>
          <w:rFonts w:ascii="Verdana" w:hAnsi="Verdana"/>
          <w:sz w:val="20"/>
          <w:szCs w:val="20"/>
        </w:rPr>
        <w:t>A utilização de algumas tecnologias pelo homem pode causar prejuízos ao meio ambiente. Qual dos itens abaixo está relacionado com o aumento do buraco da camada de ozônio?</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a)</w:t>
      </w:r>
      <w:r w:rsidRPr="00683637">
        <w:rPr>
          <w:rFonts w:ascii="Verdana" w:hAnsi="Verdana"/>
          <w:sz w:val="20"/>
          <w:szCs w:val="20"/>
        </w:rPr>
        <w:tab/>
        <w:t>Ar-condicionado.</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b)</w:t>
      </w:r>
      <w:r w:rsidRPr="00683637">
        <w:rPr>
          <w:rFonts w:ascii="Verdana" w:hAnsi="Verdana"/>
          <w:sz w:val="20"/>
          <w:szCs w:val="20"/>
        </w:rPr>
        <w:tab/>
        <w:t>Microondas.</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c)</w:t>
      </w:r>
      <w:r w:rsidRPr="00683637">
        <w:rPr>
          <w:rFonts w:ascii="Verdana" w:hAnsi="Verdana"/>
          <w:sz w:val="20"/>
          <w:szCs w:val="20"/>
        </w:rPr>
        <w:tab/>
        <w:t>Usinas hidrelétricas.</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d)</w:t>
      </w:r>
      <w:r w:rsidRPr="00683637">
        <w:rPr>
          <w:rFonts w:ascii="Verdana" w:hAnsi="Verdana"/>
          <w:sz w:val="20"/>
          <w:szCs w:val="20"/>
        </w:rPr>
        <w:tab/>
        <w:t>Veículos automotores.</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e)</w:t>
      </w:r>
      <w:r w:rsidRPr="00683637">
        <w:rPr>
          <w:rFonts w:ascii="Verdana" w:hAnsi="Verdana"/>
          <w:sz w:val="20"/>
          <w:szCs w:val="20"/>
        </w:rPr>
        <w:tab/>
        <w:t>Computadores portáteis.</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b/>
          <w:bCs/>
          <w:sz w:val="20"/>
          <w:szCs w:val="20"/>
        </w:rPr>
        <w:t xml:space="preserve">Questão-02 - (PUC GO) </w:t>
      </w:r>
      <w:r w:rsidRPr="00683637">
        <w:rPr>
          <w:rFonts w:ascii="Verdana" w:hAnsi="Verdana"/>
          <w:sz w:val="20"/>
          <w:szCs w:val="20"/>
        </w:rPr>
        <w:t>O Acordo de Paris é um tratado internacional adotado em 2015 por 195 países, participantes de uma conferência realizada na França, incluindo o Brasil.</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Sobre esse Acordo, marque a alternativa correta que completa a frase: O objetivo principal do Acordo de Paris é</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a)</w:t>
      </w:r>
      <w:r w:rsidRPr="00683637">
        <w:rPr>
          <w:rFonts w:ascii="Verdana" w:hAnsi="Verdana"/>
          <w:sz w:val="20"/>
          <w:szCs w:val="20"/>
        </w:rPr>
        <w:tab/>
        <w:t>fortalecer a resposta global à ameaça das mudanças climáticas.</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b)</w:t>
      </w:r>
      <w:r w:rsidRPr="00683637">
        <w:rPr>
          <w:rFonts w:ascii="Verdana" w:hAnsi="Verdana"/>
          <w:sz w:val="20"/>
          <w:szCs w:val="20"/>
        </w:rPr>
        <w:tab/>
        <w:t>reafirmar o Acordo, estabelecido no Protocolo de Montreal, sobre a destruição da camada de ozônio.</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c)</w:t>
      </w:r>
      <w:r w:rsidRPr="00683637">
        <w:rPr>
          <w:rFonts w:ascii="Verdana" w:hAnsi="Verdana"/>
          <w:sz w:val="20"/>
          <w:szCs w:val="20"/>
        </w:rPr>
        <w:tab/>
        <w:t>assumir o compromisso da sustentabilidade ambiental em relação ao lançamento de resíduos sólidos.</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d)</w:t>
      </w:r>
      <w:r w:rsidRPr="00683637">
        <w:rPr>
          <w:rFonts w:ascii="Verdana" w:hAnsi="Verdana"/>
          <w:sz w:val="20"/>
          <w:szCs w:val="20"/>
        </w:rPr>
        <w:tab/>
        <w:t>fortalecer a educação ambiental em todo o planeta e assim reduzir as emissões de poluentes que degradam os ecossistemas.</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b/>
          <w:bCs/>
          <w:sz w:val="20"/>
          <w:szCs w:val="20"/>
        </w:rPr>
        <w:t xml:space="preserve">Questão-03 - (Uni-FaceF SP) </w:t>
      </w:r>
      <w:r w:rsidRPr="00683637">
        <w:rPr>
          <w:rFonts w:ascii="Verdana" w:hAnsi="Verdana"/>
          <w:sz w:val="20"/>
          <w:szCs w:val="20"/>
        </w:rPr>
        <w:t>A pecuária contribui para o aumento do aquecimento global. Isso ocorre porque os bovinos</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a)</w:t>
      </w:r>
      <w:r w:rsidRPr="00683637">
        <w:rPr>
          <w:rFonts w:ascii="Verdana" w:hAnsi="Verdana"/>
          <w:sz w:val="20"/>
          <w:szCs w:val="20"/>
        </w:rPr>
        <w:tab/>
        <w:t>liberam gás carbônico, produzido por bactérias intestinais.</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b)</w:t>
      </w:r>
      <w:r w:rsidRPr="00683637">
        <w:rPr>
          <w:rFonts w:ascii="Verdana" w:hAnsi="Verdana"/>
          <w:sz w:val="20"/>
          <w:szCs w:val="20"/>
        </w:rPr>
        <w:tab/>
        <w:t>liberam gás óxido nitroso, produzido por fungos gástricos.</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c)</w:t>
      </w:r>
      <w:r w:rsidRPr="00683637">
        <w:rPr>
          <w:rFonts w:ascii="Verdana" w:hAnsi="Verdana"/>
          <w:sz w:val="20"/>
          <w:szCs w:val="20"/>
        </w:rPr>
        <w:tab/>
        <w:t>liberam gás metano, produzido por bactérias gástricas.</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d)</w:t>
      </w:r>
      <w:r w:rsidRPr="00683637">
        <w:rPr>
          <w:rFonts w:ascii="Verdana" w:hAnsi="Verdana"/>
          <w:sz w:val="20"/>
          <w:szCs w:val="20"/>
        </w:rPr>
        <w:tab/>
        <w:t>liberam gás sulfídrico, produzido por protozoários intestinais.</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e)</w:t>
      </w:r>
      <w:r w:rsidRPr="00683637">
        <w:rPr>
          <w:rFonts w:ascii="Verdana" w:hAnsi="Verdana"/>
          <w:sz w:val="20"/>
          <w:szCs w:val="20"/>
        </w:rPr>
        <w:tab/>
        <w:t>liberam gás hidrogênio, produzido por fungos gástricos.</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b/>
          <w:bCs/>
          <w:sz w:val="20"/>
          <w:szCs w:val="20"/>
        </w:rPr>
        <w:t xml:space="preserve">Questão-04 - (Encceja) </w:t>
      </w:r>
      <w:r w:rsidRPr="00683637">
        <w:rPr>
          <w:rFonts w:ascii="Verdana" w:hAnsi="Verdana"/>
          <w:sz w:val="20"/>
          <w:szCs w:val="20"/>
        </w:rPr>
        <w:t>Os combustíveis fósseis são usados em veículos automotores. Esses combustíveis possuem uma pequena quantidade de enxofre, um elemento químico que, na presença de oxigênio e vapor-d’água, dá origem a uma substância corrosiva. Em ambientes poluídos, essa substância deteriora monumentos artísticos e históricos.</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Esse fenômeno está relacionado ao(à)</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a)</w:t>
      </w:r>
      <w:r w:rsidRPr="00683637">
        <w:rPr>
          <w:rFonts w:ascii="Verdana" w:hAnsi="Verdana"/>
          <w:sz w:val="20"/>
          <w:szCs w:val="20"/>
        </w:rPr>
        <w:tab/>
        <w:t>formação da chuva ácida.</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b)</w:t>
      </w:r>
      <w:r w:rsidRPr="00683637">
        <w:rPr>
          <w:rFonts w:ascii="Verdana" w:hAnsi="Verdana"/>
          <w:sz w:val="20"/>
          <w:szCs w:val="20"/>
        </w:rPr>
        <w:tab/>
        <w:t>crescimento do efeito estufa.</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lastRenderedPageBreak/>
        <w:t>c)</w:t>
      </w:r>
      <w:r w:rsidRPr="00683637">
        <w:rPr>
          <w:rFonts w:ascii="Verdana" w:hAnsi="Verdana"/>
          <w:sz w:val="20"/>
          <w:szCs w:val="20"/>
        </w:rPr>
        <w:tab/>
        <w:t>destruição da camada de ozônio.</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d)</w:t>
      </w:r>
      <w:r w:rsidRPr="00683637">
        <w:rPr>
          <w:rFonts w:ascii="Verdana" w:hAnsi="Verdana"/>
          <w:sz w:val="20"/>
          <w:szCs w:val="20"/>
        </w:rPr>
        <w:tab/>
        <w:t>decomposição química do ar atmosférico.</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b/>
          <w:bCs/>
          <w:sz w:val="20"/>
          <w:szCs w:val="20"/>
        </w:rPr>
        <w:t xml:space="preserve">Questão-05 - (Fac. Baiana de Direito BA) </w:t>
      </w:r>
      <w:r w:rsidRPr="00683637">
        <w:rPr>
          <w:rFonts w:ascii="Verdana" w:hAnsi="Verdana"/>
          <w:sz w:val="20"/>
          <w:szCs w:val="20"/>
        </w:rPr>
        <w:t>As atividades humanas têm causado enormes impactos ambientais no planeta, grande parte deles relacionados ao aumento progressivo da poluição, do desmatamento e do aquecimento global.</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Sobre esses impactos, é correto afirmar:</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a)</w:t>
      </w:r>
      <w:r w:rsidRPr="00683637">
        <w:rPr>
          <w:rFonts w:ascii="Verdana" w:hAnsi="Verdana"/>
          <w:sz w:val="20"/>
          <w:szCs w:val="20"/>
        </w:rPr>
        <w:tab/>
        <w:t>O aumento da temperatura das águas dos rios favorece o aumento da quantidade de oxigênio dissolvido e, desta forma, a proliferação de algas e bactérias.</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b)</w:t>
      </w:r>
      <w:r w:rsidRPr="00683637">
        <w:rPr>
          <w:rFonts w:ascii="Verdana" w:hAnsi="Verdana"/>
          <w:sz w:val="20"/>
          <w:szCs w:val="20"/>
        </w:rPr>
        <w:tab/>
        <w:t>A formação de chorume nos aterros sanitários é causada pelas fezes dos ratos que são atraídos pelo acúmulo de lixo.</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c)</w:t>
      </w:r>
      <w:r w:rsidRPr="00683637">
        <w:rPr>
          <w:rFonts w:ascii="Verdana" w:hAnsi="Verdana"/>
          <w:sz w:val="20"/>
          <w:szCs w:val="20"/>
        </w:rPr>
        <w:tab/>
        <w:t>A eutrofização diminui, progressivamente, à medida que os rios se aproximam de grandes centros urbanos e recebem o lançamento de esgotos domésticos.</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d)</w:t>
      </w:r>
      <w:r w:rsidRPr="00683637">
        <w:rPr>
          <w:rFonts w:ascii="Verdana" w:hAnsi="Verdana"/>
          <w:sz w:val="20"/>
          <w:szCs w:val="20"/>
        </w:rPr>
        <w:tab/>
        <w:t>A emissão de metano, um dos principais contribuintes para o aquecimento global, pode ser minimizada com a redução dos rebanhos bovinos, os principais produtores desse gás.</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e)</w:t>
      </w:r>
      <w:r w:rsidRPr="00683637">
        <w:rPr>
          <w:rFonts w:ascii="Verdana" w:hAnsi="Verdana"/>
          <w:sz w:val="20"/>
          <w:szCs w:val="20"/>
        </w:rPr>
        <w:tab/>
        <w:t>Durante a inversão térmica, a radiação solar aquece o solo e favorece o aumento de ar quente junto ao solo. O ar frio, concentrado nas camadas mais superiores da atmosfera, mantém o ar quente aprisionado próximo da superfície.</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b/>
          <w:bCs/>
          <w:sz w:val="20"/>
          <w:szCs w:val="20"/>
        </w:rPr>
        <w:t xml:space="preserve">Questão-06 - (FGV) </w:t>
      </w:r>
      <w:r w:rsidRPr="00683637">
        <w:rPr>
          <w:rFonts w:ascii="Verdana" w:hAnsi="Verdana"/>
          <w:sz w:val="20"/>
          <w:szCs w:val="20"/>
        </w:rPr>
        <w:t>A inversão térmica é um fenômeno percebido principalmente nos grandes centros urbanos durante o período do inverno, resultando em alterações no fluxo vertical das massas de ar quente e fria da atmosfera.</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Tal fenômeno é considerado</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a)</w:t>
      </w:r>
      <w:r w:rsidRPr="00683637">
        <w:rPr>
          <w:rFonts w:ascii="Verdana" w:hAnsi="Verdana"/>
          <w:sz w:val="20"/>
          <w:szCs w:val="20"/>
        </w:rPr>
        <w:tab/>
        <w:t>natural, gerado pela presença de uma frente fria e úmida estagnada próxima ao solo sobre os centros urbanos.</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b)</w:t>
      </w:r>
      <w:r w:rsidRPr="00683637">
        <w:rPr>
          <w:rFonts w:ascii="Verdana" w:hAnsi="Verdana"/>
          <w:sz w:val="20"/>
          <w:szCs w:val="20"/>
        </w:rPr>
        <w:tab/>
        <w:t>antrópico, agravado pela emissão acentuada de poluentes atmosféricos, tais como o monóxido de carbono e os óxidos de nitrogênio.</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c)</w:t>
      </w:r>
      <w:r w:rsidRPr="00683637">
        <w:rPr>
          <w:rFonts w:ascii="Verdana" w:hAnsi="Verdana"/>
          <w:sz w:val="20"/>
          <w:szCs w:val="20"/>
        </w:rPr>
        <w:tab/>
        <w:t>natural, agravado pela concentração de poluentes atmosféricos próximos ao solo, tais como os óxidos de nitrogênio.</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d)</w:t>
      </w:r>
      <w:r w:rsidRPr="00683637">
        <w:rPr>
          <w:rFonts w:ascii="Verdana" w:hAnsi="Verdana"/>
          <w:sz w:val="20"/>
          <w:szCs w:val="20"/>
        </w:rPr>
        <w:tab/>
        <w:t>antrópico, intensificado pela emissão de gases estufa, tais como o dióxido de carbono, o metano e os óxidos de nitrogênio.</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e)</w:t>
      </w:r>
      <w:r w:rsidRPr="00683637">
        <w:rPr>
          <w:rFonts w:ascii="Verdana" w:hAnsi="Verdana"/>
          <w:sz w:val="20"/>
          <w:szCs w:val="20"/>
        </w:rPr>
        <w:tab/>
        <w:t>natural, intensificado pelo aquecimento e pelo resfriamento rápidos do solo urbano, respectivamente no início da manhã e da noite.</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b/>
          <w:bCs/>
          <w:sz w:val="20"/>
          <w:szCs w:val="20"/>
        </w:rPr>
        <w:t xml:space="preserve">Questão-07 - (IFPE) </w:t>
      </w:r>
      <w:r w:rsidRPr="00683637">
        <w:rPr>
          <w:rFonts w:ascii="Verdana" w:hAnsi="Verdana"/>
          <w:sz w:val="20"/>
          <w:szCs w:val="20"/>
        </w:rPr>
        <w:t>Notícia divulgada pela Veja anuncia que “CO</w:t>
      </w:r>
      <w:r w:rsidRPr="00683637">
        <w:rPr>
          <w:rFonts w:ascii="Verdana" w:hAnsi="Verdana"/>
          <w:sz w:val="20"/>
          <w:szCs w:val="20"/>
          <w:vertAlign w:val="subscript"/>
        </w:rPr>
        <w:t>2</w:t>
      </w:r>
      <w:r w:rsidRPr="00683637">
        <w:rPr>
          <w:rFonts w:ascii="Verdana" w:hAnsi="Verdana"/>
          <w:sz w:val="20"/>
          <w:szCs w:val="20"/>
        </w:rPr>
        <w:t xml:space="preserve"> na atmosfera bate recorde de concentração. A quantidade global de dióxido de carbono (CO</w:t>
      </w:r>
      <w:r w:rsidRPr="00683637">
        <w:rPr>
          <w:rFonts w:ascii="Verdana" w:hAnsi="Verdana"/>
          <w:sz w:val="20"/>
          <w:szCs w:val="20"/>
          <w:vertAlign w:val="subscript"/>
        </w:rPr>
        <w:t>2</w:t>
      </w:r>
      <w:r w:rsidRPr="00683637">
        <w:rPr>
          <w:rFonts w:ascii="Verdana" w:hAnsi="Verdana"/>
          <w:sz w:val="20"/>
          <w:szCs w:val="20"/>
        </w:rPr>
        <w:t>), tido como o grande vilão responsável pelo aquecimento global, chegou a 400 partes por milhão no mês de março”.</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 xml:space="preserve">Disponível em: </w:t>
      </w:r>
      <w:r w:rsidRPr="00683637">
        <w:rPr>
          <w:rFonts w:ascii="Verdana" w:hAnsi="Verdana"/>
          <w:sz w:val="20"/>
          <w:szCs w:val="20"/>
        </w:rPr>
        <w:br/>
        <w:t xml:space="preserve">&lt;http://veja.abril.com.br/noticia/ciencia/co2-na-atmosfera-bate-recorde-de-concentracao&gt;. </w:t>
      </w:r>
      <w:r w:rsidRPr="00683637">
        <w:rPr>
          <w:rFonts w:ascii="Verdana" w:hAnsi="Verdana"/>
          <w:sz w:val="20"/>
          <w:szCs w:val="20"/>
        </w:rPr>
        <w:br/>
        <w:t>Acesso em: 12 set2015.</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É correto afirmar que o fato acima descrito está diretamente relacionado</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a)</w:t>
      </w:r>
      <w:r w:rsidRPr="00683637">
        <w:rPr>
          <w:rFonts w:ascii="Verdana" w:hAnsi="Verdana"/>
          <w:sz w:val="20"/>
          <w:szCs w:val="20"/>
        </w:rPr>
        <w:tab/>
        <w:t>ao efeito estufa.</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b)</w:t>
      </w:r>
      <w:r w:rsidRPr="00683637">
        <w:rPr>
          <w:rFonts w:ascii="Verdana" w:hAnsi="Verdana"/>
          <w:sz w:val="20"/>
          <w:szCs w:val="20"/>
        </w:rPr>
        <w:tab/>
        <w:t>à inversão térmica.</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c)</w:t>
      </w:r>
      <w:r w:rsidRPr="00683637">
        <w:rPr>
          <w:rFonts w:ascii="Verdana" w:hAnsi="Verdana"/>
          <w:sz w:val="20"/>
          <w:szCs w:val="20"/>
        </w:rPr>
        <w:tab/>
        <w:t>às chuvas ácidas.</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d)</w:t>
      </w:r>
      <w:r w:rsidRPr="00683637">
        <w:rPr>
          <w:rFonts w:ascii="Verdana" w:hAnsi="Verdana"/>
          <w:sz w:val="20"/>
          <w:szCs w:val="20"/>
        </w:rPr>
        <w:tab/>
        <w:t>à convecção.</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e)</w:t>
      </w:r>
      <w:r w:rsidRPr="00683637">
        <w:rPr>
          <w:rFonts w:ascii="Verdana" w:hAnsi="Verdana"/>
          <w:sz w:val="20"/>
          <w:szCs w:val="20"/>
        </w:rPr>
        <w:tab/>
        <w:t>à eutrofização.</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b/>
          <w:bCs/>
          <w:sz w:val="20"/>
          <w:szCs w:val="20"/>
        </w:rPr>
        <w:t xml:space="preserve">Questão-08 - (Cefet MG) </w:t>
      </w:r>
      <w:r w:rsidRPr="00683637">
        <w:rPr>
          <w:rFonts w:ascii="Verdana" w:hAnsi="Verdana"/>
          <w:sz w:val="20"/>
          <w:szCs w:val="20"/>
        </w:rPr>
        <w:t>O ciclo do carbono envolve processos relacionados com a respiração, decomposição, queima de combustíveis e fotossíntese. A participação do gás carbônico em todos esses eventos fez com que cientistas iniciassem um ambicioso experimento projetado na Amazônia em 20 anos. Esse projeto consiste em bombear, em alguns fragmentos de floresta, uma quantidade 50% maior de CO</w:t>
      </w:r>
      <w:r w:rsidRPr="00683637">
        <w:rPr>
          <w:rFonts w:ascii="Verdana" w:hAnsi="Verdana"/>
          <w:sz w:val="20"/>
          <w:szCs w:val="20"/>
          <w:vertAlign w:val="subscript"/>
        </w:rPr>
        <w:t>2</w:t>
      </w:r>
      <w:r w:rsidRPr="00683637">
        <w:rPr>
          <w:rFonts w:ascii="Verdana" w:hAnsi="Verdana"/>
          <w:sz w:val="20"/>
          <w:szCs w:val="20"/>
        </w:rPr>
        <w:t xml:space="preserve"> do que aquela encontrada na natureza.</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Disponível em: &lt;http://www1.folha.uol.com.br&gt;. Acesso em: 29 set. de 2014. (Adaptado).</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lastRenderedPageBreak/>
        <w:t>O objetivo desse experimento é</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a)</w:t>
      </w:r>
      <w:r w:rsidRPr="00683637">
        <w:rPr>
          <w:rFonts w:ascii="Verdana" w:hAnsi="Verdana"/>
          <w:sz w:val="20"/>
          <w:szCs w:val="20"/>
        </w:rPr>
        <w:tab/>
        <w:t>aumentar a conversão de gás carbônico em oxigênio.</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b)</w:t>
      </w:r>
      <w:r w:rsidRPr="00683637">
        <w:rPr>
          <w:rFonts w:ascii="Verdana" w:hAnsi="Verdana"/>
          <w:sz w:val="20"/>
          <w:szCs w:val="20"/>
        </w:rPr>
        <w:tab/>
        <w:t>complementar a captação de CO2 feita pelas plantas.</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c)</w:t>
      </w:r>
      <w:r w:rsidRPr="00683637">
        <w:rPr>
          <w:rFonts w:ascii="Verdana" w:hAnsi="Verdana"/>
          <w:sz w:val="20"/>
          <w:szCs w:val="20"/>
        </w:rPr>
        <w:tab/>
        <w:t>prever os efeitos associados ao aquecimento global.</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d)</w:t>
      </w:r>
      <w:r w:rsidRPr="00683637">
        <w:rPr>
          <w:rFonts w:ascii="Verdana" w:hAnsi="Verdana"/>
          <w:sz w:val="20"/>
          <w:szCs w:val="20"/>
        </w:rPr>
        <w:tab/>
        <w:t>minimizar a perda de dióxido de carbono durante a respiração.</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e)</w:t>
      </w:r>
      <w:r w:rsidRPr="00683637">
        <w:rPr>
          <w:rFonts w:ascii="Verdana" w:hAnsi="Verdana"/>
          <w:sz w:val="20"/>
          <w:szCs w:val="20"/>
        </w:rPr>
        <w:tab/>
        <w:t>garantir a formação de combustíveis fósseis pela decomposição.</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b/>
          <w:bCs/>
          <w:sz w:val="20"/>
          <w:szCs w:val="20"/>
        </w:rPr>
        <w:t xml:space="preserve">Questão-09 - (UEL PR) </w:t>
      </w:r>
      <w:r w:rsidRPr="00683637">
        <w:rPr>
          <w:rFonts w:ascii="Verdana" w:hAnsi="Verdana"/>
          <w:sz w:val="20"/>
          <w:szCs w:val="20"/>
        </w:rPr>
        <w:t>Em um ambiente com elevado número de indústrias e de circulação de veículos, como as regiões metropolitanas, as partículas em suspensão e os gases poluentes são levados pelas correntes de convecção para as camadas mais altas da atmosfera, onde se dissipam. O fenômeno meteorológico da inversão térmica, que ocorre geralmente no inverno, tem como consequência o impedimento da dispersão dos poluentes, causando problemas respiratórios na população.</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Assinale a alternativa que apresenta, corretamente, a causa da inversão térmica.</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a)</w:t>
      </w:r>
      <w:r w:rsidRPr="00683637">
        <w:rPr>
          <w:rFonts w:ascii="Verdana" w:hAnsi="Verdana"/>
          <w:sz w:val="20"/>
          <w:szCs w:val="20"/>
        </w:rPr>
        <w:tab/>
        <w:t>Uma massa de ar frio ascendente impede o movimento descendente de uma camada de ar quente.</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b)</w:t>
      </w:r>
      <w:r w:rsidRPr="00683637">
        <w:rPr>
          <w:rFonts w:ascii="Verdana" w:hAnsi="Verdana"/>
          <w:sz w:val="20"/>
          <w:szCs w:val="20"/>
        </w:rPr>
        <w:tab/>
        <w:t>Uma massa de ar quente descendente impede o movimento ascendente de uma camada de ar frio.</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c)</w:t>
      </w:r>
      <w:r w:rsidRPr="00683637">
        <w:rPr>
          <w:rFonts w:ascii="Verdana" w:hAnsi="Verdana"/>
          <w:sz w:val="20"/>
          <w:szCs w:val="20"/>
        </w:rPr>
        <w:tab/>
        <w:t>Uma massa de ar frio penetra entre camadas de ar quente, impedindo o movimento descendente do ar.</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d)</w:t>
      </w:r>
      <w:r w:rsidRPr="00683637">
        <w:rPr>
          <w:rFonts w:ascii="Verdana" w:hAnsi="Verdana"/>
          <w:sz w:val="20"/>
          <w:szCs w:val="20"/>
        </w:rPr>
        <w:tab/>
        <w:t>Uma massa de ar quente penetra entre camadas de ar frio, impedindo o movimento descendente do ar.</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e)</w:t>
      </w:r>
      <w:r w:rsidRPr="00683637">
        <w:rPr>
          <w:rFonts w:ascii="Verdana" w:hAnsi="Verdana"/>
          <w:sz w:val="20"/>
          <w:szCs w:val="20"/>
        </w:rPr>
        <w:tab/>
        <w:t>Uma massa de ar quente penetra entre camadas de ar frio, impedindo o movimento ascendente do ar.</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b/>
          <w:bCs/>
          <w:sz w:val="20"/>
          <w:szCs w:val="20"/>
        </w:rPr>
        <w:t xml:space="preserve">Questão-10 - (Udesc SC) </w:t>
      </w:r>
      <w:r w:rsidRPr="00683637">
        <w:rPr>
          <w:rFonts w:ascii="Verdana" w:hAnsi="Verdana"/>
          <w:sz w:val="20"/>
          <w:szCs w:val="20"/>
        </w:rPr>
        <w:t xml:space="preserve">Quando um único ecossistema se desequilibra, rompe-se todo o equilíbrio do planeta. As sucessivas agressões ambientais, praticadas pelo ser humano, colocam o planeta em desequilíbrio e sob séria ameaça. </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 xml:space="preserve">Assinale a alternativa </w:t>
      </w:r>
      <w:r w:rsidRPr="00683637">
        <w:rPr>
          <w:rFonts w:ascii="Verdana" w:hAnsi="Verdana"/>
          <w:b/>
          <w:bCs/>
          <w:sz w:val="20"/>
          <w:szCs w:val="20"/>
        </w:rPr>
        <w:t xml:space="preserve">correta </w:t>
      </w:r>
      <w:r w:rsidRPr="00683637">
        <w:rPr>
          <w:rFonts w:ascii="Verdana" w:hAnsi="Verdana"/>
          <w:sz w:val="20"/>
          <w:szCs w:val="20"/>
        </w:rPr>
        <w:t xml:space="preserve">sobre os desequilíbrios ambientais. </w:t>
      </w:r>
    </w:p>
    <w:p w:rsidR="00683637" w:rsidRPr="00683637" w:rsidRDefault="00683637" w:rsidP="00683637">
      <w:pPr>
        <w:spacing w:after="0" w:line="240" w:lineRule="auto"/>
        <w:ind w:left="-993"/>
        <w:jc w:val="both"/>
        <w:rPr>
          <w:rFonts w:ascii="Verdana" w:hAnsi="Verdana"/>
          <w:sz w:val="20"/>
          <w:szCs w:val="20"/>
        </w:rPr>
      </w:pP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a)</w:t>
      </w:r>
      <w:r w:rsidRPr="00683637">
        <w:rPr>
          <w:rFonts w:ascii="Verdana" w:hAnsi="Verdana"/>
          <w:sz w:val="20"/>
          <w:szCs w:val="20"/>
        </w:rPr>
        <w:tab/>
        <w:t xml:space="preserve">As agressões ambientais são consequências do desenvolvimento econômico, e não interferem no desequilíbrio ambiental. </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b)</w:t>
      </w:r>
      <w:r w:rsidRPr="00683637">
        <w:rPr>
          <w:rFonts w:ascii="Verdana" w:hAnsi="Verdana"/>
          <w:sz w:val="20"/>
          <w:szCs w:val="20"/>
        </w:rPr>
        <w:tab/>
        <w:t xml:space="preserve">Os desequilíbrios ambientais estão associados à manutenção dos parques nacionais e à redução da emissão de poluentes atmosféricos. </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c)</w:t>
      </w:r>
      <w:r w:rsidRPr="00683637">
        <w:rPr>
          <w:rFonts w:ascii="Verdana" w:hAnsi="Verdana"/>
          <w:sz w:val="20"/>
          <w:szCs w:val="20"/>
        </w:rPr>
        <w:tab/>
        <w:t xml:space="preserve">Os desequilíbrios ambientais estão associados a algum tipo de poluição, causada por um ou mais poluentes, tais como: poluição atmosférica, poluição hídrica e poluição do solo. </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d)</w:t>
      </w:r>
      <w:r w:rsidRPr="00683637">
        <w:rPr>
          <w:rFonts w:ascii="Verdana" w:hAnsi="Verdana"/>
          <w:sz w:val="20"/>
          <w:szCs w:val="20"/>
        </w:rPr>
        <w:tab/>
        <w:t xml:space="preserve">O desequilíbrio ambiental é garantido pela homeostase planetária, ou seja, o planeta tem capacidade de auto depurar a poluição. </w:t>
      </w:r>
    </w:p>
    <w:p w:rsidR="00683637" w:rsidRPr="00683637" w:rsidRDefault="00683637" w:rsidP="00683637">
      <w:pPr>
        <w:spacing w:after="0" w:line="240" w:lineRule="auto"/>
        <w:ind w:left="-993"/>
        <w:jc w:val="both"/>
        <w:rPr>
          <w:rFonts w:ascii="Verdana" w:hAnsi="Verdana"/>
          <w:sz w:val="20"/>
          <w:szCs w:val="20"/>
        </w:rPr>
      </w:pPr>
      <w:r w:rsidRPr="00683637">
        <w:rPr>
          <w:rFonts w:ascii="Verdana" w:hAnsi="Verdana"/>
          <w:sz w:val="20"/>
          <w:szCs w:val="20"/>
        </w:rPr>
        <w:t>e)</w:t>
      </w:r>
      <w:r w:rsidRPr="00683637">
        <w:rPr>
          <w:rFonts w:ascii="Verdana" w:hAnsi="Verdana"/>
          <w:sz w:val="20"/>
          <w:szCs w:val="20"/>
        </w:rPr>
        <w:tab/>
        <w:t xml:space="preserve">O desequilíbrio ambiental não pode ser associado à eutrofização ou a emissão de poluentes atmosféricos. </w:t>
      </w:r>
    </w:p>
    <w:p w:rsidR="00683637" w:rsidRPr="00683637" w:rsidRDefault="00683637" w:rsidP="00683637">
      <w:pPr>
        <w:spacing w:after="0" w:line="240" w:lineRule="auto"/>
        <w:ind w:left="-993"/>
        <w:jc w:val="both"/>
        <w:rPr>
          <w:rFonts w:ascii="Verdana" w:hAnsi="Verdana"/>
          <w:sz w:val="20"/>
          <w:szCs w:val="20"/>
        </w:rPr>
      </w:pPr>
    </w:p>
    <w:p w:rsidR="00441932" w:rsidRPr="00441932" w:rsidRDefault="008764D7" w:rsidP="00441932">
      <w:pPr>
        <w:spacing w:after="0" w:line="240" w:lineRule="auto"/>
        <w:ind w:left="-993"/>
        <w:jc w:val="both"/>
        <w:rPr>
          <w:rFonts w:ascii="Verdana" w:hAnsi="Verdana"/>
          <w:bCs/>
          <w:sz w:val="20"/>
          <w:szCs w:val="20"/>
        </w:rPr>
      </w:pPr>
      <w:r>
        <w:rPr>
          <w:rFonts w:ascii="Verdana" w:hAnsi="Verdana"/>
          <w:b/>
          <w:bCs/>
          <w:sz w:val="20"/>
          <w:szCs w:val="20"/>
        </w:rPr>
        <w:t>*</w:t>
      </w:r>
      <w:r w:rsidR="00ED296E" w:rsidRPr="00DA1816">
        <w:rPr>
          <w:rFonts w:ascii="Verdana" w:hAnsi="Verdana"/>
          <w:b/>
          <w:bCs/>
          <w:sz w:val="20"/>
          <w:szCs w:val="20"/>
        </w:rPr>
        <w:t xml:space="preserve">11 </w:t>
      </w:r>
      <w:r w:rsidR="007F53E9">
        <w:rPr>
          <w:rFonts w:ascii="Verdana" w:hAnsi="Verdana"/>
          <w:b/>
          <w:bCs/>
          <w:sz w:val="20"/>
          <w:szCs w:val="20"/>
        </w:rPr>
        <w:t>–</w:t>
      </w:r>
      <w:r w:rsidR="00ED296E" w:rsidRPr="00DA1816">
        <w:rPr>
          <w:rFonts w:ascii="Verdana" w:hAnsi="Verdana"/>
          <w:b/>
          <w:bCs/>
          <w:sz w:val="20"/>
          <w:szCs w:val="20"/>
        </w:rPr>
        <w:t xml:space="preserve"> </w:t>
      </w:r>
      <w:r w:rsidR="007F53E9">
        <w:rPr>
          <w:rFonts w:ascii="Verdana" w:hAnsi="Verdana"/>
          <w:b/>
          <w:bCs/>
          <w:sz w:val="20"/>
          <w:szCs w:val="20"/>
        </w:rPr>
        <w:t xml:space="preserve">(EXTRA) </w:t>
      </w:r>
      <w:r w:rsidR="00441932" w:rsidRPr="00441932">
        <w:rPr>
          <w:rFonts w:ascii="Verdana" w:hAnsi="Verdana"/>
          <w:b/>
          <w:bCs/>
          <w:sz w:val="20"/>
          <w:szCs w:val="20"/>
        </w:rPr>
        <w:t xml:space="preserve">(Unifesp SP) </w:t>
      </w:r>
      <w:r w:rsidR="00441932" w:rsidRPr="00441932">
        <w:rPr>
          <w:rFonts w:ascii="Verdana" w:hAnsi="Verdana"/>
          <w:bCs/>
          <w:sz w:val="20"/>
          <w:szCs w:val="20"/>
        </w:rPr>
        <w:t>A charge faz referência ao impacto ambiental resultante da criação de gado em larga escala para consumo humano.</w:t>
      </w:r>
      <w:r w:rsidR="009830D8">
        <w:rPr>
          <w:rFonts w:ascii="Verdana" w:hAnsi="Verdana"/>
          <w:bCs/>
          <w:sz w:val="20"/>
          <w:szCs w:val="20"/>
        </w:rPr>
        <w:t xml:space="preserve"> </w:t>
      </w:r>
      <w:r w:rsidR="009830D8" w:rsidRPr="009830D8">
        <w:rPr>
          <w:rFonts w:ascii="Verdana" w:hAnsi="Verdana"/>
          <w:b/>
          <w:bCs/>
          <w:sz w:val="20"/>
          <w:szCs w:val="20"/>
        </w:rPr>
        <w:t>(1,0)</w:t>
      </w:r>
    </w:p>
    <w:p w:rsidR="00441932" w:rsidRPr="00441932" w:rsidRDefault="00441932" w:rsidP="00441932">
      <w:pPr>
        <w:spacing w:after="0" w:line="240" w:lineRule="auto"/>
        <w:ind w:left="-993"/>
        <w:jc w:val="both"/>
        <w:rPr>
          <w:rFonts w:ascii="Verdana" w:hAnsi="Verdana"/>
          <w:bCs/>
          <w:sz w:val="20"/>
          <w:szCs w:val="20"/>
        </w:rPr>
      </w:pPr>
    </w:p>
    <w:p w:rsidR="00441932" w:rsidRPr="00441932" w:rsidRDefault="00441932" w:rsidP="00441932">
      <w:pPr>
        <w:spacing w:after="0" w:line="240" w:lineRule="auto"/>
        <w:ind w:left="-993"/>
        <w:jc w:val="center"/>
        <w:rPr>
          <w:rFonts w:ascii="Verdana" w:hAnsi="Verdana"/>
          <w:bCs/>
          <w:sz w:val="20"/>
          <w:szCs w:val="20"/>
        </w:rPr>
      </w:pPr>
      <w:r w:rsidRPr="00441932">
        <w:rPr>
          <w:rFonts w:ascii="Verdana" w:hAnsi="Verdana"/>
          <w:bCs/>
          <w:noProof/>
          <w:sz w:val="20"/>
          <w:szCs w:val="20"/>
          <w:lang w:eastAsia="pt-BR"/>
        </w:rPr>
        <w:drawing>
          <wp:inline distT="0" distB="0" distL="0" distR="0">
            <wp:extent cx="2686050" cy="1752600"/>
            <wp:effectExtent l="1905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lum bright="-6000" contrast="12000"/>
                      <a:grayscl/>
                    </a:blip>
                    <a:srcRect/>
                    <a:stretch>
                      <a:fillRect/>
                    </a:stretch>
                  </pic:blipFill>
                  <pic:spPr bwMode="auto">
                    <a:xfrm>
                      <a:off x="0" y="0"/>
                      <a:ext cx="2686050" cy="1752600"/>
                    </a:xfrm>
                    <a:prstGeom prst="rect">
                      <a:avLst/>
                    </a:prstGeom>
                    <a:noFill/>
                    <a:ln w="9525">
                      <a:noFill/>
                      <a:miter lim="800000"/>
                      <a:headEnd/>
                      <a:tailEnd/>
                    </a:ln>
                  </pic:spPr>
                </pic:pic>
              </a:graphicData>
            </a:graphic>
          </wp:inline>
        </w:drawing>
      </w:r>
    </w:p>
    <w:p w:rsidR="00441932" w:rsidRPr="00441932" w:rsidRDefault="00441932" w:rsidP="00441932">
      <w:pPr>
        <w:spacing w:after="0" w:line="240" w:lineRule="auto"/>
        <w:ind w:left="-993"/>
        <w:jc w:val="center"/>
        <w:rPr>
          <w:rFonts w:ascii="Verdana" w:hAnsi="Verdana"/>
          <w:bCs/>
          <w:sz w:val="20"/>
          <w:szCs w:val="20"/>
        </w:rPr>
      </w:pPr>
      <w:r w:rsidRPr="00441932">
        <w:rPr>
          <w:rFonts w:ascii="Verdana" w:hAnsi="Verdana"/>
          <w:bCs/>
          <w:sz w:val="20"/>
          <w:szCs w:val="20"/>
        </w:rPr>
        <w:t>(https://amarildocharge.wordpress.com)</w:t>
      </w:r>
    </w:p>
    <w:p w:rsidR="00441932" w:rsidRPr="00441932" w:rsidRDefault="00441932" w:rsidP="00441932">
      <w:pPr>
        <w:spacing w:after="0" w:line="240" w:lineRule="auto"/>
        <w:ind w:left="-993"/>
        <w:jc w:val="both"/>
        <w:rPr>
          <w:rFonts w:ascii="Verdana" w:hAnsi="Verdana"/>
          <w:bCs/>
          <w:sz w:val="20"/>
          <w:szCs w:val="20"/>
        </w:rPr>
      </w:pPr>
    </w:p>
    <w:p w:rsidR="00441932" w:rsidRPr="00441932" w:rsidRDefault="00441932" w:rsidP="00441932">
      <w:pPr>
        <w:spacing w:after="0" w:line="240" w:lineRule="auto"/>
        <w:ind w:left="-993"/>
        <w:jc w:val="both"/>
        <w:rPr>
          <w:rFonts w:ascii="Verdana" w:hAnsi="Verdana"/>
          <w:bCs/>
          <w:sz w:val="20"/>
          <w:szCs w:val="20"/>
        </w:rPr>
      </w:pPr>
      <w:r w:rsidRPr="00441932">
        <w:rPr>
          <w:rFonts w:ascii="Verdana" w:hAnsi="Verdana"/>
          <w:bCs/>
          <w:sz w:val="20"/>
          <w:szCs w:val="20"/>
        </w:rPr>
        <w:t>Considerando os elementos da charge, responda:</w:t>
      </w:r>
    </w:p>
    <w:p w:rsidR="00441932" w:rsidRPr="00441932" w:rsidRDefault="00441932" w:rsidP="00441932">
      <w:pPr>
        <w:spacing w:after="0" w:line="240" w:lineRule="auto"/>
        <w:ind w:left="-993"/>
        <w:jc w:val="both"/>
        <w:rPr>
          <w:rFonts w:ascii="Verdana" w:hAnsi="Verdana"/>
          <w:bCs/>
          <w:sz w:val="20"/>
          <w:szCs w:val="20"/>
        </w:rPr>
      </w:pPr>
    </w:p>
    <w:p w:rsidR="00441932" w:rsidRPr="00441932" w:rsidRDefault="00441932" w:rsidP="00441932">
      <w:pPr>
        <w:spacing w:after="0" w:line="240" w:lineRule="auto"/>
        <w:ind w:left="-993"/>
        <w:jc w:val="both"/>
        <w:rPr>
          <w:rFonts w:ascii="Verdana" w:hAnsi="Verdana"/>
          <w:bCs/>
          <w:sz w:val="20"/>
          <w:szCs w:val="20"/>
        </w:rPr>
      </w:pPr>
      <w:r w:rsidRPr="00441932">
        <w:rPr>
          <w:rFonts w:ascii="Verdana" w:hAnsi="Verdana"/>
          <w:bCs/>
          <w:sz w:val="20"/>
          <w:szCs w:val="20"/>
        </w:rPr>
        <w:t>a)</w:t>
      </w:r>
      <w:r w:rsidRPr="00441932">
        <w:rPr>
          <w:rFonts w:ascii="Verdana" w:hAnsi="Verdana"/>
          <w:bCs/>
          <w:sz w:val="20"/>
          <w:szCs w:val="20"/>
        </w:rPr>
        <w:tab/>
        <w:t>A que impacto ambiental a charge se refere e qual gás, subproduto da pecuária bovina, contribui para esse impacto ambiental?</w:t>
      </w:r>
    </w:p>
    <w:p w:rsidR="00441932" w:rsidRDefault="00441932" w:rsidP="00441932">
      <w:pPr>
        <w:spacing w:after="0" w:line="240" w:lineRule="auto"/>
        <w:ind w:left="-993"/>
        <w:rPr>
          <w:rFonts w:ascii="Verdana" w:hAnsi="Verdana"/>
          <w:bCs/>
          <w:sz w:val="20"/>
          <w:szCs w:val="20"/>
        </w:rPr>
      </w:pPr>
      <w:r>
        <w:rPr>
          <w:rFonts w:ascii="Verdana" w:hAnsi="Verdana"/>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41932" w:rsidRDefault="00441932" w:rsidP="00441932">
      <w:pPr>
        <w:spacing w:after="0" w:line="240" w:lineRule="auto"/>
        <w:ind w:left="-993"/>
        <w:jc w:val="both"/>
        <w:rPr>
          <w:rFonts w:ascii="Verdana" w:hAnsi="Verdana"/>
          <w:bCs/>
          <w:sz w:val="20"/>
          <w:szCs w:val="20"/>
        </w:rPr>
      </w:pPr>
    </w:p>
    <w:p w:rsidR="00767F49" w:rsidRPr="00441932" w:rsidRDefault="00441932" w:rsidP="00441932">
      <w:pPr>
        <w:spacing w:after="0" w:line="240" w:lineRule="auto"/>
        <w:ind w:left="-993"/>
        <w:jc w:val="both"/>
        <w:rPr>
          <w:rFonts w:ascii="Verdana" w:hAnsi="Verdana"/>
          <w:bCs/>
          <w:sz w:val="20"/>
          <w:szCs w:val="20"/>
        </w:rPr>
      </w:pPr>
      <w:r w:rsidRPr="00441932">
        <w:rPr>
          <w:rFonts w:ascii="Verdana" w:hAnsi="Verdana"/>
          <w:bCs/>
          <w:sz w:val="20"/>
          <w:szCs w:val="20"/>
        </w:rPr>
        <w:t>b)</w:t>
      </w:r>
      <w:r w:rsidRPr="00441932">
        <w:rPr>
          <w:rFonts w:ascii="Verdana" w:hAnsi="Verdana"/>
          <w:bCs/>
          <w:sz w:val="20"/>
          <w:szCs w:val="20"/>
        </w:rPr>
        <w:tab/>
        <w:t>Considerando a fisiologia digestória do gado bovino, qual processo leva à formação desse gás e quais organismos são responsáveis por sua formação?</w:t>
      </w:r>
    </w:p>
    <w:p w:rsidR="00ED296E" w:rsidRPr="00DA1816" w:rsidRDefault="00ED296E" w:rsidP="00DA1816">
      <w:pPr>
        <w:spacing w:after="0" w:line="240" w:lineRule="auto"/>
        <w:ind w:left="-993"/>
        <w:rPr>
          <w:rFonts w:ascii="Verdana" w:hAnsi="Verdana"/>
          <w:bCs/>
          <w:sz w:val="20"/>
          <w:szCs w:val="20"/>
        </w:rPr>
      </w:pPr>
    </w:p>
    <w:p w:rsidR="008B1540" w:rsidRPr="00DA1816" w:rsidRDefault="008B1540" w:rsidP="00DA1816">
      <w:pPr>
        <w:spacing w:after="0" w:line="240" w:lineRule="auto"/>
        <w:ind w:left="-993"/>
        <w:rPr>
          <w:rFonts w:ascii="Verdana" w:hAnsi="Verdana"/>
          <w:sz w:val="20"/>
          <w:szCs w:val="20"/>
        </w:rPr>
      </w:pPr>
      <w:r w:rsidRPr="00DA1816">
        <w:rPr>
          <w:rFonts w:ascii="Verdana" w:hAnsi="Verdana"/>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F53E9">
        <w:rPr>
          <w:rFonts w:ascii="Verdana" w:hAnsi="Verdana"/>
          <w:sz w:val="20"/>
          <w:szCs w:val="20"/>
        </w:rPr>
        <w:t>___________________________________________________________</w:t>
      </w:r>
    </w:p>
    <w:p w:rsidR="00D62933" w:rsidRPr="00D62933" w:rsidRDefault="00D62933" w:rsidP="00ED296E">
      <w:pPr>
        <w:ind w:left="-993"/>
        <w:rPr>
          <w:rFonts w:ascii="Verdana" w:hAnsi="Verdana"/>
          <w:sz w:val="16"/>
          <w:szCs w:val="16"/>
        </w:rPr>
      </w:pPr>
    </w:p>
    <w:p w:rsidR="00D62933" w:rsidRPr="00D62933" w:rsidRDefault="00D62933" w:rsidP="00D62933">
      <w:pPr>
        <w:rPr>
          <w:rFonts w:ascii="Verdana" w:hAnsi="Verdana"/>
          <w:sz w:val="16"/>
          <w:szCs w:val="16"/>
        </w:rPr>
      </w:pPr>
    </w:p>
    <w:p w:rsidR="00D62933" w:rsidRDefault="00D62933" w:rsidP="00D62933">
      <w:pPr>
        <w:tabs>
          <w:tab w:val="left" w:pos="1125"/>
        </w:tabs>
        <w:rPr>
          <w:rFonts w:ascii="Verdana" w:hAnsi="Verdana"/>
          <w:sz w:val="16"/>
          <w:szCs w:val="16"/>
        </w:rPr>
      </w:pPr>
      <w:r>
        <w:rPr>
          <w:rFonts w:ascii="Verdana" w:hAnsi="Verdana"/>
          <w:sz w:val="16"/>
          <w:szCs w:val="16"/>
        </w:rPr>
        <w:tab/>
      </w: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Pr="00D62933" w:rsidRDefault="00D62933" w:rsidP="00D62933">
      <w:pPr>
        <w:tabs>
          <w:tab w:val="left" w:pos="1125"/>
        </w:tabs>
        <w:rPr>
          <w:rFonts w:ascii="Verdana" w:hAnsi="Verdana"/>
          <w:sz w:val="16"/>
          <w:szCs w:val="16"/>
        </w:rPr>
      </w:pPr>
    </w:p>
    <w:p w:rsidR="00D62933" w:rsidRPr="00D62933" w:rsidRDefault="00D62933" w:rsidP="00D62933">
      <w:pPr>
        <w:rPr>
          <w:rFonts w:ascii="Verdana" w:hAnsi="Verdana"/>
          <w:sz w:val="16"/>
          <w:szCs w:val="16"/>
        </w:rPr>
      </w:pPr>
    </w:p>
    <w:p w:rsidR="00D62933" w:rsidRPr="00D62933" w:rsidRDefault="00D62933" w:rsidP="00D62933">
      <w:pPr>
        <w:rPr>
          <w:rFonts w:ascii="Verdana" w:hAnsi="Verdana"/>
          <w:sz w:val="16"/>
          <w:szCs w:val="16"/>
        </w:rPr>
      </w:pPr>
    </w:p>
    <w:p w:rsidR="00D62933" w:rsidRPr="00D62933" w:rsidRDefault="00D62933" w:rsidP="00D62933">
      <w:pPr>
        <w:rPr>
          <w:rFonts w:ascii="Verdana" w:hAnsi="Verdana"/>
          <w:sz w:val="16"/>
          <w:szCs w:val="16"/>
        </w:rPr>
      </w:pPr>
    </w:p>
    <w:p w:rsidR="00D62933" w:rsidRPr="00D62933" w:rsidRDefault="00D62933" w:rsidP="00D62933">
      <w:pPr>
        <w:rPr>
          <w:rFonts w:ascii="Verdana" w:hAnsi="Verdana"/>
          <w:sz w:val="16"/>
          <w:szCs w:val="16"/>
        </w:rPr>
      </w:pPr>
    </w:p>
    <w:p w:rsidR="00D62933" w:rsidRPr="00D62933" w:rsidRDefault="00D62933" w:rsidP="00D62933">
      <w:pPr>
        <w:rPr>
          <w:rFonts w:ascii="Verdana" w:hAnsi="Verdana"/>
          <w:sz w:val="16"/>
          <w:szCs w:val="16"/>
        </w:rPr>
      </w:pPr>
    </w:p>
    <w:p w:rsidR="00D62933" w:rsidRPr="00D62933" w:rsidRDefault="00D62933" w:rsidP="00D62933">
      <w:pPr>
        <w:rPr>
          <w:rFonts w:ascii="Verdana" w:hAnsi="Verdana"/>
          <w:sz w:val="16"/>
          <w:szCs w:val="16"/>
        </w:rPr>
      </w:pPr>
    </w:p>
    <w:p w:rsidR="00D62933" w:rsidRPr="00D62933" w:rsidRDefault="00D62933" w:rsidP="00D62933">
      <w:pPr>
        <w:rPr>
          <w:rFonts w:ascii="Verdana" w:hAnsi="Verdana"/>
          <w:sz w:val="16"/>
          <w:szCs w:val="16"/>
        </w:rPr>
      </w:pPr>
    </w:p>
    <w:p w:rsidR="00D62933" w:rsidRPr="00D62933" w:rsidRDefault="00D62933" w:rsidP="00D62933">
      <w:pPr>
        <w:rPr>
          <w:rFonts w:ascii="Verdana" w:hAnsi="Verdana"/>
          <w:sz w:val="16"/>
          <w:szCs w:val="16"/>
        </w:rPr>
      </w:pPr>
    </w:p>
    <w:p w:rsidR="0034676E" w:rsidRPr="00D62933" w:rsidRDefault="0034676E" w:rsidP="00D62933">
      <w:pPr>
        <w:rPr>
          <w:rFonts w:ascii="Verdana" w:hAnsi="Verdana"/>
          <w:sz w:val="16"/>
          <w:szCs w:val="16"/>
        </w:rPr>
      </w:pPr>
    </w:p>
    <w:sectPr w:rsidR="0034676E" w:rsidRPr="00D62933" w:rsidSect="00DA1816">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7172" w:rsidRDefault="00777172" w:rsidP="009851F2">
      <w:pPr>
        <w:spacing w:after="0" w:line="240" w:lineRule="auto"/>
      </w:pPr>
      <w:r>
        <w:separator/>
      </w:r>
    </w:p>
  </w:endnote>
  <w:endnote w:type="continuationSeparator" w:id="1">
    <w:p w:rsidR="00777172" w:rsidRDefault="00777172" w:rsidP="009851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206376"/>
      <w:docPartObj>
        <w:docPartGallery w:val="Page Numbers (Bottom of Page)"/>
        <w:docPartUnique/>
      </w:docPartObj>
    </w:sdtPr>
    <w:sdtContent>
      <w:p w:rsidR="00E660AC" w:rsidRDefault="009B78C3">
        <w:pPr>
          <w:pStyle w:val="Rodap"/>
          <w:jc w:val="right"/>
        </w:pPr>
        <w:fldSimple w:instr="PAGE   \* MERGEFORMAT">
          <w:r w:rsidR="00683637">
            <w:rPr>
              <w:noProof/>
            </w:rPr>
            <w:t>3</w:t>
          </w:r>
        </w:fldSimple>
      </w:p>
    </w:sdtContent>
  </w:sdt>
  <w:p w:rsidR="00E660AC" w:rsidRDefault="00E660AC">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0339314"/>
      <w:docPartObj>
        <w:docPartGallery w:val="Page Numbers (Bottom of Page)"/>
        <w:docPartUnique/>
      </w:docPartObj>
    </w:sdtPr>
    <w:sdtContent>
      <w:p w:rsidR="00E660AC" w:rsidRDefault="009B78C3" w:rsidP="00093F84">
        <w:pPr>
          <w:pStyle w:val="Rodap"/>
          <w:tabs>
            <w:tab w:val="clear" w:pos="8504"/>
          </w:tabs>
          <w:jc w:val="right"/>
        </w:pPr>
        <w:fldSimple w:instr="PAGE   \* MERGEFORMAT">
          <w:r w:rsidR="00683637">
            <w:rPr>
              <w:noProof/>
            </w:rPr>
            <w:t>1</w:t>
          </w:r>
        </w:fldSimple>
      </w:p>
    </w:sdtContent>
  </w:sdt>
  <w:p w:rsidR="00E660AC" w:rsidRDefault="00E660A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7172" w:rsidRDefault="00777172" w:rsidP="009851F2">
      <w:pPr>
        <w:spacing w:after="0" w:line="240" w:lineRule="auto"/>
      </w:pPr>
      <w:r>
        <w:separator/>
      </w:r>
    </w:p>
  </w:footnote>
  <w:footnote w:type="continuationSeparator" w:id="1">
    <w:p w:rsidR="00777172" w:rsidRDefault="00777172" w:rsidP="009851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0AC" w:rsidRDefault="00E660AC" w:rsidP="00093F84">
    <w:pPr>
      <w:pStyle w:val="Cabealho"/>
      <w:tabs>
        <w:tab w:val="clear" w:pos="8504"/>
        <w:tab w:val="right" w:pos="7797"/>
      </w:tabs>
      <w:ind w:left="-851"/>
    </w:pPr>
  </w:p>
  <w:p w:rsidR="00E660AC" w:rsidRPr="009851F2" w:rsidRDefault="00E660AC"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rsidR="00E660AC" w:rsidRDefault="00E660AC" w:rsidP="009851F2">
    <w:pPr>
      <w:pStyle w:val="Cabealho"/>
      <w:tabs>
        <w:tab w:val="clear" w:pos="8504"/>
        <w:tab w:val="right" w:pos="8647"/>
      </w:tabs>
      <w:ind w:left="-1134" w:right="-113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1266"/>
  </w:hdrShapeDefaults>
  <w:footnotePr>
    <w:footnote w:id="0"/>
    <w:footnote w:id="1"/>
  </w:footnotePr>
  <w:endnotePr>
    <w:endnote w:id="0"/>
    <w:endnote w:id="1"/>
  </w:endnotePr>
  <w:compat/>
  <w:rsids>
    <w:rsidRoot w:val="00B008E6"/>
    <w:rsid w:val="00017493"/>
    <w:rsid w:val="00052B81"/>
    <w:rsid w:val="000840B5"/>
    <w:rsid w:val="00093F84"/>
    <w:rsid w:val="000A6C8D"/>
    <w:rsid w:val="000B39A7"/>
    <w:rsid w:val="000C2CDC"/>
    <w:rsid w:val="000D1D14"/>
    <w:rsid w:val="000F03A2"/>
    <w:rsid w:val="00102A1B"/>
    <w:rsid w:val="00103F96"/>
    <w:rsid w:val="00124F9F"/>
    <w:rsid w:val="0016003D"/>
    <w:rsid w:val="0016386B"/>
    <w:rsid w:val="00164A58"/>
    <w:rsid w:val="0016633B"/>
    <w:rsid w:val="00182E9E"/>
    <w:rsid w:val="00183B4B"/>
    <w:rsid w:val="001A0715"/>
    <w:rsid w:val="001C4278"/>
    <w:rsid w:val="001C6FF5"/>
    <w:rsid w:val="002165E6"/>
    <w:rsid w:val="00227714"/>
    <w:rsid w:val="00290FA0"/>
    <w:rsid w:val="00292500"/>
    <w:rsid w:val="002B28EF"/>
    <w:rsid w:val="002B3C84"/>
    <w:rsid w:val="002D3140"/>
    <w:rsid w:val="002E0452"/>
    <w:rsid w:val="002E0F84"/>
    <w:rsid w:val="002E1C77"/>
    <w:rsid w:val="002E3D8E"/>
    <w:rsid w:val="00300FCC"/>
    <w:rsid w:val="00323F29"/>
    <w:rsid w:val="0032462E"/>
    <w:rsid w:val="003335D4"/>
    <w:rsid w:val="00333E09"/>
    <w:rsid w:val="0034676E"/>
    <w:rsid w:val="00360777"/>
    <w:rsid w:val="00361B73"/>
    <w:rsid w:val="003A564F"/>
    <w:rsid w:val="003B080B"/>
    <w:rsid w:val="003B4513"/>
    <w:rsid w:val="003C0F22"/>
    <w:rsid w:val="003D20C7"/>
    <w:rsid w:val="0040381F"/>
    <w:rsid w:val="0042634C"/>
    <w:rsid w:val="00441932"/>
    <w:rsid w:val="00446779"/>
    <w:rsid w:val="00466D7A"/>
    <w:rsid w:val="00473C96"/>
    <w:rsid w:val="004A1876"/>
    <w:rsid w:val="004B5FAA"/>
    <w:rsid w:val="004E1E3C"/>
    <w:rsid w:val="004F0ABD"/>
    <w:rsid w:val="004F5938"/>
    <w:rsid w:val="00510D47"/>
    <w:rsid w:val="00524F92"/>
    <w:rsid w:val="0054275C"/>
    <w:rsid w:val="005C3014"/>
    <w:rsid w:val="005E5BEA"/>
    <w:rsid w:val="005F6252"/>
    <w:rsid w:val="00624538"/>
    <w:rsid w:val="006451D4"/>
    <w:rsid w:val="00683637"/>
    <w:rsid w:val="00683E63"/>
    <w:rsid w:val="006C72CA"/>
    <w:rsid w:val="006E1771"/>
    <w:rsid w:val="006E26DF"/>
    <w:rsid w:val="006F5A84"/>
    <w:rsid w:val="007300A8"/>
    <w:rsid w:val="00735AE3"/>
    <w:rsid w:val="0073776A"/>
    <w:rsid w:val="007416B4"/>
    <w:rsid w:val="00755526"/>
    <w:rsid w:val="007571C0"/>
    <w:rsid w:val="00767F49"/>
    <w:rsid w:val="00777172"/>
    <w:rsid w:val="007D07B0"/>
    <w:rsid w:val="007E3B2B"/>
    <w:rsid w:val="007F53E9"/>
    <w:rsid w:val="007F6974"/>
    <w:rsid w:val="008005D5"/>
    <w:rsid w:val="00824D86"/>
    <w:rsid w:val="008414E1"/>
    <w:rsid w:val="008437B7"/>
    <w:rsid w:val="0086497B"/>
    <w:rsid w:val="00874089"/>
    <w:rsid w:val="0087463C"/>
    <w:rsid w:val="008764D7"/>
    <w:rsid w:val="008A5048"/>
    <w:rsid w:val="008B1540"/>
    <w:rsid w:val="008D6898"/>
    <w:rsid w:val="008E3648"/>
    <w:rsid w:val="0090000D"/>
    <w:rsid w:val="0091198D"/>
    <w:rsid w:val="00914A2F"/>
    <w:rsid w:val="009521D6"/>
    <w:rsid w:val="00965A01"/>
    <w:rsid w:val="0098193B"/>
    <w:rsid w:val="009830D8"/>
    <w:rsid w:val="009851F2"/>
    <w:rsid w:val="009A26A2"/>
    <w:rsid w:val="009A7F64"/>
    <w:rsid w:val="009B78C3"/>
    <w:rsid w:val="009C3431"/>
    <w:rsid w:val="009D122B"/>
    <w:rsid w:val="00A13C93"/>
    <w:rsid w:val="00A3669C"/>
    <w:rsid w:val="00A60A0D"/>
    <w:rsid w:val="00A76795"/>
    <w:rsid w:val="00A84FD5"/>
    <w:rsid w:val="00AA73EE"/>
    <w:rsid w:val="00AC2CB2"/>
    <w:rsid w:val="00AC2CBC"/>
    <w:rsid w:val="00B008E6"/>
    <w:rsid w:val="00B0295A"/>
    <w:rsid w:val="00B414A8"/>
    <w:rsid w:val="00B46F94"/>
    <w:rsid w:val="00B674E8"/>
    <w:rsid w:val="00B71635"/>
    <w:rsid w:val="00B94D7B"/>
    <w:rsid w:val="00BA2C10"/>
    <w:rsid w:val="00BB343C"/>
    <w:rsid w:val="00BC692B"/>
    <w:rsid w:val="00BD0687"/>
    <w:rsid w:val="00BD077F"/>
    <w:rsid w:val="00BE09C1"/>
    <w:rsid w:val="00BE32F2"/>
    <w:rsid w:val="00BF0FFC"/>
    <w:rsid w:val="00C25F49"/>
    <w:rsid w:val="00C65A96"/>
    <w:rsid w:val="00C914D3"/>
    <w:rsid w:val="00CB3C98"/>
    <w:rsid w:val="00CC2AD7"/>
    <w:rsid w:val="00CD3049"/>
    <w:rsid w:val="00CF052E"/>
    <w:rsid w:val="00CF09CE"/>
    <w:rsid w:val="00D2144E"/>
    <w:rsid w:val="00D26952"/>
    <w:rsid w:val="00D368B9"/>
    <w:rsid w:val="00D3757A"/>
    <w:rsid w:val="00D62933"/>
    <w:rsid w:val="00D73612"/>
    <w:rsid w:val="00DA176C"/>
    <w:rsid w:val="00DA1816"/>
    <w:rsid w:val="00DC7A8C"/>
    <w:rsid w:val="00DE030D"/>
    <w:rsid w:val="00E05985"/>
    <w:rsid w:val="00E219FB"/>
    <w:rsid w:val="00E47795"/>
    <w:rsid w:val="00E517CC"/>
    <w:rsid w:val="00E57A59"/>
    <w:rsid w:val="00E6002F"/>
    <w:rsid w:val="00E65448"/>
    <w:rsid w:val="00E660AC"/>
    <w:rsid w:val="00E77542"/>
    <w:rsid w:val="00EA4710"/>
    <w:rsid w:val="00EA61E8"/>
    <w:rsid w:val="00EC13B8"/>
    <w:rsid w:val="00ED1EBE"/>
    <w:rsid w:val="00ED296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paragraph" w:styleId="Ttulo3">
    <w:name w:val="heading 3"/>
    <w:basedOn w:val="Normal"/>
    <w:next w:val="Normal"/>
    <w:link w:val="Ttulo3Char"/>
    <w:uiPriority w:val="9"/>
    <w:semiHidden/>
    <w:unhideWhenUsed/>
    <w:qFormat/>
    <w:rsid w:val="00B414A8"/>
    <w:pPr>
      <w:keepNext/>
      <w:keepLines/>
      <w:spacing w:before="200" w:after="0"/>
      <w:outlineLvl w:val="2"/>
    </w:pPr>
    <w:rPr>
      <w:rFonts w:asciiTheme="majorHAnsi" w:eastAsiaTheme="majorEastAsia" w:hAnsiTheme="majorHAnsi" w:cstheme="majorBidi"/>
      <w:b/>
      <w:bCs/>
      <w:color w:val="5B9BD5"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customStyle="1" w:styleId="Ttulo3Char">
    <w:name w:val="Título 3 Char"/>
    <w:basedOn w:val="Fontepargpadro"/>
    <w:link w:val="Ttulo3"/>
    <w:uiPriority w:val="9"/>
    <w:semiHidden/>
    <w:rsid w:val="00B414A8"/>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73193119">
      <w:bodyDiv w:val="1"/>
      <w:marLeft w:val="0"/>
      <w:marRight w:val="0"/>
      <w:marTop w:val="0"/>
      <w:marBottom w:val="0"/>
      <w:divBdr>
        <w:top w:val="none" w:sz="0" w:space="0" w:color="auto"/>
        <w:left w:val="none" w:sz="0" w:space="0" w:color="auto"/>
        <w:bottom w:val="none" w:sz="0" w:space="0" w:color="auto"/>
        <w:right w:val="none" w:sz="0" w:space="0" w:color="auto"/>
      </w:divBdr>
      <w:divsChild>
        <w:div w:id="1243837182">
          <w:marLeft w:val="0"/>
          <w:marRight w:val="0"/>
          <w:marTop w:val="0"/>
          <w:marBottom w:val="300"/>
          <w:divBdr>
            <w:top w:val="none" w:sz="0" w:space="0" w:color="auto"/>
            <w:left w:val="none" w:sz="0" w:space="0" w:color="auto"/>
            <w:bottom w:val="none" w:sz="0" w:space="0" w:color="auto"/>
            <w:right w:val="none" w:sz="0" w:space="0" w:color="auto"/>
          </w:divBdr>
          <w:divsChild>
            <w:div w:id="13181941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93109976">
      <w:bodyDiv w:val="1"/>
      <w:marLeft w:val="0"/>
      <w:marRight w:val="0"/>
      <w:marTop w:val="0"/>
      <w:marBottom w:val="0"/>
      <w:divBdr>
        <w:top w:val="none" w:sz="0" w:space="0" w:color="auto"/>
        <w:left w:val="none" w:sz="0" w:space="0" w:color="auto"/>
        <w:bottom w:val="none" w:sz="0" w:space="0" w:color="auto"/>
        <w:right w:val="none" w:sz="0" w:space="0" w:color="auto"/>
      </w:divBdr>
      <w:divsChild>
        <w:div w:id="1151868227">
          <w:marLeft w:val="0"/>
          <w:marRight w:val="0"/>
          <w:marTop w:val="0"/>
          <w:marBottom w:val="300"/>
          <w:divBdr>
            <w:top w:val="none" w:sz="0" w:space="0" w:color="auto"/>
            <w:left w:val="none" w:sz="0" w:space="0" w:color="auto"/>
            <w:bottom w:val="none" w:sz="0" w:space="0" w:color="auto"/>
            <w:right w:val="none" w:sz="0" w:space="0" w:color="auto"/>
          </w:divBdr>
          <w:divsChild>
            <w:div w:id="14179411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86717170">
      <w:bodyDiv w:val="1"/>
      <w:marLeft w:val="0"/>
      <w:marRight w:val="0"/>
      <w:marTop w:val="0"/>
      <w:marBottom w:val="0"/>
      <w:divBdr>
        <w:top w:val="none" w:sz="0" w:space="0" w:color="auto"/>
        <w:left w:val="none" w:sz="0" w:space="0" w:color="auto"/>
        <w:bottom w:val="none" w:sz="0" w:space="0" w:color="auto"/>
        <w:right w:val="none" w:sz="0" w:space="0" w:color="auto"/>
      </w:divBdr>
      <w:divsChild>
        <w:div w:id="1846824506">
          <w:marLeft w:val="0"/>
          <w:marRight w:val="0"/>
          <w:marTop w:val="0"/>
          <w:marBottom w:val="300"/>
          <w:divBdr>
            <w:top w:val="none" w:sz="0" w:space="0" w:color="auto"/>
            <w:left w:val="none" w:sz="0" w:space="0" w:color="auto"/>
            <w:bottom w:val="none" w:sz="0" w:space="0" w:color="auto"/>
            <w:right w:val="none" w:sz="0" w:space="0" w:color="auto"/>
          </w:divBdr>
          <w:divsChild>
            <w:div w:id="19543576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86084345">
      <w:bodyDiv w:val="1"/>
      <w:marLeft w:val="0"/>
      <w:marRight w:val="0"/>
      <w:marTop w:val="0"/>
      <w:marBottom w:val="0"/>
      <w:divBdr>
        <w:top w:val="none" w:sz="0" w:space="0" w:color="auto"/>
        <w:left w:val="none" w:sz="0" w:space="0" w:color="auto"/>
        <w:bottom w:val="none" w:sz="0" w:space="0" w:color="auto"/>
        <w:right w:val="none" w:sz="0" w:space="0" w:color="auto"/>
      </w:divBdr>
      <w:divsChild>
        <w:div w:id="1450199146">
          <w:marLeft w:val="0"/>
          <w:marRight w:val="0"/>
          <w:marTop w:val="0"/>
          <w:marBottom w:val="300"/>
          <w:divBdr>
            <w:top w:val="none" w:sz="0" w:space="0" w:color="auto"/>
            <w:left w:val="none" w:sz="0" w:space="0" w:color="auto"/>
            <w:bottom w:val="none" w:sz="0" w:space="0" w:color="auto"/>
            <w:right w:val="none" w:sz="0" w:space="0" w:color="auto"/>
          </w:divBdr>
          <w:divsChild>
            <w:div w:id="4290057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00439579">
      <w:bodyDiv w:val="1"/>
      <w:marLeft w:val="0"/>
      <w:marRight w:val="0"/>
      <w:marTop w:val="0"/>
      <w:marBottom w:val="0"/>
      <w:divBdr>
        <w:top w:val="none" w:sz="0" w:space="0" w:color="auto"/>
        <w:left w:val="none" w:sz="0" w:space="0" w:color="auto"/>
        <w:bottom w:val="none" w:sz="0" w:space="0" w:color="auto"/>
        <w:right w:val="none" w:sz="0" w:space="0" w:color="auto"/>
      </w:divBdr>
      <w:divsChild>
        <w:div w:id="1124233356">
          <w:marLeft w:val="0"/>
          <w:marRight w:val="0"/>
          <w:marTop w:val="0"/>
          <w:marBottom w:val="300"/>
          <w:divBdr>
            <w:top w:val="none" w:sz="0" w:space="0" w:color="auto"/>
            <w:left w:val="none" w:sz="0" w:space="0" w:color="auto"/>
            <w:bottom w:val="none" w:sz="0" w:space="0" w:color="auto"/>
            <w:right w:val="none" w:sz="0" w:space="0" w:color="auto"/>
          </w:divBdr>
          <w:divsChild>
            <w:div w:id="16351379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16240547">
      <w:bodyDiv w:val="1"/>
      <w:marLeft w:val="0"/>
      <w:marRight w:val="0"/>
      <w:marTop w:val="0"/>
      <w:marBottom w:val="0"/>
      <w:divBdr>
        <w:top w:val="none" w:sz="0" w:space="0" w:color="auto"/>
        <w:left w:val="none" w:sz="0" w:space="0" w:color="auto"/>
        <w:bottom w:val="none" w:sz="0" w:space="0" w:color="auto"/>
        <w:right w:val="none" w:sz="0" w:space="0" w:color="auto"/>
      </w:divBdr>
      <w:divsChild>
        <w:div w:id="1203321358">
          <w:marLeft w:val="0"/>
          <w:marRight w:val="0"/>
          <w:marTop w:val="0"/>
          <w:marBottom w:val="300"/>
          <w:divBdr>
            <w:top w:val="none" w:sz="0" w:space="0" w:color="auto"/>
            <w:left w:val="none" w:sz="0" w:space="0" w:color="auto"/>
            <w:bottom w:val="none" w:sz="0" w:space="0" w:color="auto"/>
            <w:right w:val="none" w:sz="0" w:space="0" w:color="auto"/>
          </w:divBdr>
          <w:divsChild>
            <w:div w:id="11915766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89000956">
      <w:bodyDiv w:val="1"/>
      <w:marLeft w:val="0"/>
      <w:marRight w:val="0"/>
      <w:marTop w:val="0"/>
      <w:marBottom w:val="0"/>
      <w:divBdr>
        <w:top w:val="none" w:sz="0" w:space="0" w:color="auto"/>
        <w:left w:val="none" w:sz="0" w:space="0" w:color="auto"/>
        <w:bottom w:val="none" w:sz="0" w:space="0" w:color="auto"/>
        <w:right w:val="none" w:sz="0" w:space="0" w:color="auto"/>
      </w:divBdr>
      <w:divsChild>
        <w:div w:id="2008708420">
          <w:marLeft w:val="0"/>
          <w:marRight w:val="0"/>
          <w:marTop w:val="0"/>
          <w:marBottom w:val="300"/>
          <w:divBdr>
            <w:top w:val="none" w:sz="0" w:space="0" w:color="auto"/>
            <w:left w:val="none" w:sz="0" w:space="0" w:color="auto"/>
            <w:bottom w:val="none" w:sz="0" w:space="0" w:color="auto"/>
            <w:right w:val="none" w:sz="0" w:space="0" w:color="auto"/>
          </w:divBdr>
          <w:divsChild>
            <w:div w:id="159324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80983371">
      <w:bodyDiv w:val="1"/>
      <w:marLeft w:val="0"/>
      <w:marRight w:val="0"/>
      <w:marTop w:val="0"/>
      <w:marBottom w:val="0"/>
      <w:divBdr>
        <w:top w:val="none" w:sz="0" w:space="0" w:color="auto"/>
        <w:left w:val="none" w:sz="0" w:space="0" w:color="auto"/>
        <w:bottom w:val="none" w:sz="0" w:space="0" w:color="auto"/>
        <w:right w:val="none" w:sz="0" w:space="0" w:color="auto"/>
      </w:divBdr>
      <w:divsChild>
        <w:div w:id="628585567">
          <w:marLeft w:val="0"/>
          <w:marRight w:val="0"/>
          <w:marTop w:val="0"/>
          <w:marBottom w:val="300"/>
          <w:divBdr>
            <w:top w:val="none" w:sz="0" w:space="0" w:color="auto"/>
            <w:left w:val="none" w:sz="0" w:space="0" w:color="auto"/>
            <w:bottom w:val="none" w:sz="0" w:space="0" w:color="auto"/>
            <w:right w:val="none" w:sz="0" w:space="0" w:color="auto"/>
          </w:divBdr>
          <w:divsChild>
            <w:div w:id="5599482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1581</Words>
  <Characters>8542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Thiago</cp:lastModifiedBy>
  <cp:revision>29</cp:revision>
  <cp:lastPrinted>2018-08-06T13:00:00Z</cp:lastPrinted>
  <dcterms:created xsi:type="dcterms:W3CDTF">2021-02-25T16:08:00Z</dcterms:created>
  <dcterms:modified xsi:type="dcterms:W3CDTF">2022-04-05T16:58:00Z</dcterms:modified>
</cp:coreProperties>
</file>