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2836A22F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Utilizar o nosso corpo como forma de produzir sons é uma técnica que existe há milhares de anos. Qual o nome dessa técnica? Cite exemplos.</w:t>
      </w:r>
    </w:p>
    <w:p w14:paraId="52F89B19" w14:textId="59BD9A0C" w:rsidR="00976E85" w:rsidRP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>R: Essa técnica se chama percussão corporal, isso acontece quando assobiamos, estamos os dedos ou batemos os pés com força no chão.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8E389" w14:textId="06C3694E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O compositor John Cage (1912-1992) </w:t>
      </w:r>
      <w:r w:rsidR="00100D79">
        <w:rPr>
          <w:rFonts w:ascii="Verdana" w:hAnsi="Verdana"/>
          <w:bCs/>
          <w:color w:val="000000" w:themeColor="text1"/>
          <w:sz w:val="24"/>
          <w:szCs w:val="24"/>
        </w:rPr>
        <w:t>realizou uma experiência, em 1951, para em busca do silêncio absoluto. O que John Cage encontrou nessa busca?</w:t>
      </w:r>
    </w:p>
    <w:p w14:paraId="11AB8DE9" w14:textId="447BF786" w:rsidR="00100D79" w:rsidRPr="009444F0" w:rsidRDefault="00100D7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444F0">
        <w:rPr>
          <w:rFonts w:ascii="Verdana" w:hAnsi="Verdana"/>
          <w:b/>
          <w:color w:val="000000" w:themeColor="text1"/>
          <w:sz w:val="24"/>
          <w:szCs w:val="24"/>
        </w:rPr>
        <w:t>R: No silencio absoluto John Cage encontrou o</w:t>
      </w:r>
      <w:r w:rsidR="00706BDF">
        <w:rPr>
          <w:rFonts w:ascii="Verdana" w:hAnsi="Verdana"/>
          <w:b/>
          <w:color w:val="000000" w:themeColor="text1"/>
          <w:sz w:val="24"/>
          <w:szCs w:val="24"/>
        </w:rPr>
        <w:t>s</w:t>
      </w:r>
      <w:r w:rsidRPr="009444F0">
        <w:rPr>
          <w:rFonts w:ascii="Verdana" w:hAnsi="Verdana"/>
          <w:b/>
          <w:color w:val="000000" w:themeColor="text1"/>
          <w:sz w:val="24"/>
          <w:szCs w:val="24"/>
        </w:rPr>
        <w:t xml:space="preserve"> sons internos do nosso corpo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D7A39A" w14:textId="309204D2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Quando escutamos o latido de um cachorro ou o miado de um gato conseguimos diferenciar um do outro, assim como quando escutamos a voz da nossa mãe e da nossa professora, isso acontece por causa de uma propriedade do som. Como chama essa propriedade? Como você a define?</w:t>
      </w:r>
    </w:p>
    <w:p w14:paraId="6CCFC7C6" w14:textId="7306329E" w:rsidR="00706BDF" w:rsidRP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>R: Essa propriedade é chamada timbre, é ela que define a identidade de cada som.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36DB4542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Qual a propriedade do som responsável por classificar os sons como graves e agudos?</w:t>
      </w:r>
    </w:p>
    <w:p w14:paraId="14FCC707" w14:textId="46068B9A" w:rsidR="00706BDF" w:rsidRP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>R: Altura.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917224" w14:textId="3A0304E2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Na Grécia Antiga as grafias musicais tradicionais não tinham sido inventadas, e os processos de gravação só apareceram muito tempo depois. Pensando nisso, como sabemos que existiu música na Grécia Antiga? Cite um instrumento musical grego.</w:t>
      </w:r>
    </w:p>
    <w:p w14:paraId="52A6597F" w14:textId="37FFB746" w:rsidR="00827E85" w:rsidRP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>R: Através de documentos, pinturas e esculturas.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Lira, aulo e a harpa.</w:t>
      </w: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14:paraId="66D17A15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C63097" w14:textId="77777777" w:rsidR="00827E85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A música na Grécia Antiga estava diretamente relacionada com as manifestações populares, a mitologia e aos cultos religiosos. Com suas palavras explique o que é a mitologia.</w:t>
      </w:r>
    </w:p>
    <w:p w14:paraId="4002F86E" w14:textId="4AF0BB6D" w:rsidR="007D02AF" w:rsidRP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Trata-se de um conjunto de histórias e lendas contadas com base na religião das pessoas daquela sociedade, revelando as figuras dos deuses do Olimpo.  </w:t>
      </w:r>
    </w:p>
    <w:p w14:paraId="1053106E" w14:textId="77777777" w:rsidR="00827E85" w:rsidRDefault="00827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41151A" w14:textId="1A4196A9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Por qual motivo o canto foi um elemento introduzido no culto cristão?</w:t>
      </w:r>
    </w:p>
    <w:p w14:paraId="613DA40A" w14:textId="5F885107" w:rsidR="00693D1E" w:rsidRP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R: Por ser considerado um elemento de purificação e elevação. </w:t>
      </w:r>
    </w:p>
    <w:p w14:paraId="0B996299" w14:textId="77777777" w:rsid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DFBBBB2" w14:textId="042D9AC3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Foi o monge italiano Guido D’Arezzo (c. 995-1050) que atribuiu os nomes aos sons da escala musical, baseado no “Hino de São João Batista”.  O que são as notas da escala musical? Quais são essas notas?</w:t>
      </w:r>
    </w:p>
    <w:p w14:paraId="6496D88B" w14:textId="60BA3192" w:rsidR="00693D1E" w:rsidRPr="00693D1E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>R: São sílabas que se referem a sons de alturas definidas. Elas são dó, ré, mi, fá, sol, lá e si.</w:t>
      </w:r>
    </w:p>
    <w:p w14:paraId="6CA5D7EA" w14:textId="77777777" w:rsidR="007E62B9" w:rsidRDefault="007E62B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F5D1B2" w14:textId="7EDD2E6A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Ao estudarmos sobre música é importante que tenhamos uma concepção sobre o que é música. De acordo com o que foi estudado, o que é música?</w:t>
      </w:r>
    </w:p>
    <w:p w14:paraId="2ED8F1E1" w14:textId="10A41878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Pausas e silêncios durante um show.</w:t>
      </w:r>
    </w:p>
    <w:p w14:paraId="53C3FE22" w14:textId="558845D5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A capacidade do nosso cérebro distinguir um som do outro.</w:t>
      </w:r>
    </w:p>
    <w:p w14:paraId="20F948F0" w14:textId="518A40F0" w:rsidR="007D02AF" w:rsidRPr="00976E8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976E85"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 Organização sonora que pretende expressar sentimentos e ideias.</w:t>
      </w:r>
    </w:p>
    <w:p w14:paraId="166FF49C" w14:textId="29AB6B68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Os sons que alcançam as paradas de sucesso.</w:t>
      </w:r>
    </w:p>
    <w:p w14:paraId="6007BAD8" w14:textId="66B29877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501C80">
        <w:rPr>
          <w:rFonts w:ascii="Verdana" w:hAnsi="Verdana"/>
          <w:bCs/>
          <w:color w:val="000000" w:themeColor="text1"/>
          <w:sz w:val="24"/>
          <w:szCs w:val="24"/>
        </w:rPr>
        <w:t xml:space="preserve"> Reprodução sonora tecnológica. </w:t>
      </w:r>
    </w:p>
    <w:p w14:paraId="00C8B51E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9B3F1B" w14:textId="3FBD81BC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Por qual motivo é possível escutar um ruído de baixo da água, ou quando colocamos nosso ouvido em contato com uma superfície sólida?</w:t>
      </w:r>
    </w:p>
    <w:p w14:paraId="40938097" w14:textId="16843604" w:rsidR="007D02AF" w:rsidRPr="00976E8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976E85"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 O motivo é que o som se propaga nos meios sólidos, líquidos e gasosos.</w:t>
      </w:r>
    </w:p>
    <w:p w14:paraId="75B909FA" w14:textId="243FA56C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O motivo é que nosso ouvido capta sons ultra aquáticos.</w:t>
      </w:r>
    </w:p>
    <w:p w14:paraId="56C0B5F4" w14:textId="46DB0373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O motivo é que o som é cantado por todos os materiais.</w:t>
      </w:r>
    </w:p>
    <w:p w14:paraId="3A112E7A" w14:textId="3DE8F365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O motivo é que somos capazes de ouvir diferente dos cães.</w:t>
      </w:r>
    </w:p>
    <w:p w14:paraId="4030DA2F" w14:textId="610D2664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O motivo é que a rede </w:t>
      </w:r>
      <w:proofErr w:type="spellStart"/>
      <w:r w:rsidR="008D4090">
        <w:rPr>
          <w:rFonts w:ascii="Verdana" w:hAnsi="Verdana"/>
          <w:bCs/>
          <w:color w:val="000000" w:themeColor="text1"/>
          <w:sz w:val="24"/>
          <w:szCs w:val="24"/>
        </w:rPr>
        <w:t>wifi</w:t>
      </w:r>
      <w:proofErr w:type="spellEnd"/>
      <w:r w:rsidR="008D4090">
        <w:rPr>
          <w:rFonts w:ascii="Verdana" w:hAnsi="Verdana"/>
          <w:bCs/>
          <w:color w:val="000000" w:themeColor="text1"/>
          <w:sz w:val="24"/>
          <w:szCs w:val="24"/>
        </w:rPr>
        <w:t xml:space="preserve"> transporta o som.</w:t>
      </w:r>
    </w:p>
    <w:p w14:paraId="74D8E9F0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6EBEE9" w14:textId="698450D9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Quando estudamos o som, estudamos a área do conhecimento chamada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acústica. O som possui suas propriedades que define suas características, assinale a alternativa que contém as propriedades do som.</w:t>
      </w:r>
    </w:p>
    <w:p w14:paraId="1C019362" w14:textId="6FF5C8AB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E5E4F">
        <w:rPr>
          <w:rFonts w:ascii="Verdana" w:hAnsi="Verdana"/>
          <w:bCs/>
          <w:color w:val="000000" w:themeColor="text1"/>
          <w:sz w:val="24"/>
          <w:szCs w:val="24"/>
        </w:rPr>
        <w:t xml:space="preserve"> Personagem, figurino, maquiagem e cenário.</w:t>
      </w:r>
    </w:p>
    <w:p w14:paraId="037FE761" w14:textId="3E804870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9E5E4F">
        <w:rPr>
          <w:rFonts w:ascii="Verdana" w:hAnsi="Verdana"/>
          <w:bCs/>
          <w:color w:val="000000" w:themeColor="text1"/>
          <w:sz w:val="24"/>
          <w:szCs w:val="24"/>
        </w:rPr>
        <w:t xml:space="preserve"> Tom, escala, textura e movimento.</w:t>
      </w:r>
    </w:p>
    <w:p w14:paraId="5CDC205F" w14:textId="284075C3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E5E4F">
        <w:rPr>
          <w:rFonts w:ascii="Verdana" w:hAnsi="Verdana"/>
          <w:bCs/>
          <w:color w:val="000000" w:themeColor="text1"/>
          <w:sz w:val="24"/>
          <w:szCs w:val="24"/>
        </w:rPr>
        <w:t xml:space="preserve"> Ponto, linha, cor e duração.</w:t>
      </w:r>
    </w:p>
    <w:p w14:paraId="03D2B5D5" w14:textId="769786DB" w:rsidR="007D02AF" w:rsidRPr="00706BD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706BDF"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 Timbre, duração, intensidade e altura.</w:t>
      </w:r>
    </w:p>
    <w:p w14:paraId="45964D46" w14:textId="24144F27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9E5E4F">
        <w:rPr>
          <w:rFonts w:ascii="Verdana" w:hAnsi="Verdana"/>
          <w:bCs/>
          <w:color w:val="000000" w:themeColor="text1"/>
          <w:sz w:val="24"/>
          <w:szCs w:val="24"/>
        </w:rPr>
        <w:t xml:space="preserve"> Cenário, timbre, tom e movimento.</w:t>
      </w:r>
    </w:p>
    <w:p w14:paraId="2C9645D4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F58D68" w14:textId="6A1711F8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As canções são utilizadas desde os tempos antigos, não se sabe precisamente quando surgiu o cantar, mas se sabe onde ele acontecia. Assinale a alternativa que contém os locais onde esse canto acontecia na antiguidade. </w:t>
      </w:r>
    </w:p>
    <w:p w14:paraId="05E47801" w14:textId="19DC5592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95016">
        <w:rPr>
          <w:rFonts w:ascii="Verdana" w:hAnsi="Verdana"/>
          <w:bCs/>
          <w:color w:val="000000" w:themeColor="text1"/>
          <w:sz w:val="24"/>
          <w:szCs w:val="24"/>
        </w:rPr>
        <w:t xml:space="preserve"> Feiras, comércios e estradas.</w:t>
      </w:r>
    </w:p>
    <w:p w14:paraId="28DC706B" w14:textId="54EDDB93" w:rsidR="007D02AF" w:rsidRPr="008509E5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509E5">
        <w:rPr>
          <w:rFonts w:ascii="Verdana" w:hAnsi="Verdana"/>
          <w:b/>
          <w:color w:val="000000" w:themeColor="text1"/>
          <w:sz w:val="24"/>
          <w:szCs w:val="24"/>
        </w:rPr>
        <w:lastRenderedPageBreak/>
        <w:t>b)</w:t>
      </w:r>
      <w:r w:rsidR="008509E5" w:rsidRPr="008509E5">
        <w:rPr>
          <w:rFonts w:ascii="Verdana" w:hAnsi="Verdana"/>
          <w:b/>
          <w:color w:val="000000" w:themeColor="text1"/>
          <w:sz w:val="24"/>
          <w:szCs w:val="24"/>
        </w:rPr>
        <w:t xml:space="preserve"> Rituais, cerimônias e festividades.</w:t>
      </w:r>
    </w:p>
    <w:p w14:paraId="2BD1793C" w14:textId="04C2A989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95016">
        <w:rPr>
          <w:rFonts w:ascii="Verdana" w:hAnsi="Verdana"/>
          <w:bCs/>
          <w:color w:val="000000" w:themeColor="text1"/>
          <w:sz w:val="24"/>
          <w:szCs w:val="24"/>
        </w:rPr>
        <w:t>Casas de campo, bares e restaurantes.</w:t>
      </w:r>
    </w:p>
    <w:p w14:paraId="1E24CDC3" w14:textId="7B3DC583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95016">
        <w:rPr>
          <w:rFonts w:ascii="Verdana" w:hAnsi="Verdana"/>
          <w:bCs/>
          <w:color w:val="000000" w:themeColor="text1"/>
          <w:sz w:val="24"/>
          <w:szCs w:val="24"/>
        </w:rPr>
        <w:t xml:space="preserve"> Feiras, bares e restaurantes.</w:t>
      </w:r>
    </w:p>
    <w:p w14:paraId="04F678F3" w14:textId="2C980B0E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95016">
        <w:rPr>
          <w:rFonts w:ascii="Verdana" w:hAnsi="Verdana"/>
          <w:bCs/>
          <w:color w:val="000000" w:themeColor="text1"/>
          <w:sz w:val="24"/>
          <w:szCs w:val="24"/>
        </w:rPr>
        <w:t xml:space="preserve"> Shows, comércios </w:t>
      </w:r>
      <w:r w:rsidR="00285F1B">
        <w:rPr>
          <w:rFonts w:ascii="Verdana" w:hAnsi="Verdana"/>
          <w:bCs/>
          <w:color w:val="000000" w:themeColor="text1"/>
          <w:sz w:val="24"/>
          <w:szCs w:val="24"/>
        </w:rPr>
        <w:t>e estradas.</w:t>
      </w:r>
    </w:p>
    <w:p w14:paraId="0DAB7642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15A839" w14:textId="345E73B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contém uma contribuição grega para a música na atualidade.</w:t>
      </w:r>
    </w:p>
    <w:p w14:paraId="40E9D1BF" w14:textId="2DB6BDC5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A tecnologia do gravador.</w:t>
      </w:r>
    </w:p>
    <w:p w14:paraId="65206660" w14:textId="514DC679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A reprodução de músicas Pré-Históricas.</w:t>
      </w:r>
    </w:p>
    <w:p w14:paraId="2704507C" w14:textId="04278C0D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A organização de boys band.</w:t>
      </w:r>
    </w:p>
    <w:p w14:paraId="6B907631" w14:textId="45DD61E8" w:rsidR="007D02AF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A indústria fonográfica. </w:t>
      </w:r>
    </w:p>
    <w:p w14:paraId="20132B24" w14:textId="7AE4E363" w:rsidR="007D02AF" w:rsidRPr="007E62B9" w:rsidRDefault="007D02AF" w:rsidP="007D02AF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E62B9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7E62B9" w:rsidRPr="007E62B9">
        <w:rPr>
          <w:rFonts w:ascii="Verdana" w:hAnsi="Verdana"/>
          <w:b/>
          <w:color w:val="000000" w:themeColor="text1"/>
          <w:sz w:val="24"/>
          <w:szCs w:val="24"/>
        </w:rPr>
        <w:t xml:space="preserve"> A organização de sons em escala.</w:t>
      </w:r>
    </w:p>
    <w:p w14:paraId="589400A6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79E04D" w14:textId="41CD2E1B" w:rsidR="00693D1E" w:rsidRDefault="007D02AF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>O canto gregoriano é uma melodia simples, no qual os textos religiosos são cantados sob variação de alturas, onde todo o coro canta na mesma melodia. Qual o outro nome que o canto gregoriano recebe?</w:t>
      </w:r>
    </w:p>
    <w:p w14:paraId="359EB727" w14:textId="324A0027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Popular.</w:t>
      </w:r>
    </w:p>
    <w:p w14:paraId="24E5158E" w14:textId="19D267D9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Lírico.</w:t>
      </w:r>
    </w:p>
    <w:p w14:paraId="0378BFE2" w14:textId="48E74ECC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Romântico.</w:t>
      </w:r>
    </w:p>
    <w:p w14:paraId="4A65E5AB" w14:textId="34D7E596" w:rsidR="00693D1E" w:rsidRP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>d) Cantochão.</w:t>
      </w:r>
    </w:p>
    <w:p w14:paraId="3E19F7A9" w14:textId="463023B4" w:rsidR="007D02AF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Renovado.</w:t>
      </w:r>
    </w:p>
    <w:p w14:paraId="3AB2FB7E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61DF4" w14:textId="2B2288D6" w:rsidR="00693D1E" w:rsidRDefault="007D02AF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Qual o nome do líder católico que esquematizou e instituiu no culto religioso um tipo de canto que popularmente leva seu nome até hoje?</w:t>
      </w:r>
    </w:p>
    <w:p w14:paraId="46E803D0" w14:textId="77777777" w:rsidR="00693D1E" w:rsidRP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>a) Gregório Magno.</w:t>
      </w:r>
    </w:p>
    <w:p w14:paraId="4DE72B29" w14:textId="7501E3E2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Amadeus Mozart.</w:t>
      </w:r>
    </w:p>
    <w:p w14:paraId="386FB39D" w14:textId="3D89ABB9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Constantin Stanislavski.</w:t>
      </w:r>
    </w:p>
    <w:p w14:paraId="304A6135" w14:textId="5F6FC2BD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Ernest </w:t>
      </w:r>
      <w:proofErr w:type="spellStart"/>
      <w:r w:rsidR="00C25371">
        <w:rPr>
          <w:rFonts w:ascii="Verdana" w:hAnsi="Verdana"/>
          <w:bCs/>
          <w:color w:val="000000" w:themeColor="text1"/>
          <w:sz w:val="24"/>
          <w:szCs w:val="24"/>
        </w:rPr>
        <w:t>Gombrich</w:t>
      </w:r>
      <w:proofErr w:type="spellEnd"/>
      <w:r w:rsidR="00C25371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307FF98F" w14:textId="4339237D" w:rsidR="00693D1E" w:rsidRDefault="00693D1E" w:rsidP="00693D1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Antônio Carlos Jobim.</w:t>
      </w: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23C2" w14:textId="77777777" w:rsidR="002908A3" w:rsidRDefault="002908A3" w:rsidP="009851F2">
      <w:pPr>
        <w:spacing w:after="0" w:line="240" w:lineRule="auto"/>
      </w:pPr>
      <w:r>
        <w:separator/>
      </w:r>
    </w:p>
  </w:endnote>
  <w:endnote w:type="continuationSeparator" w:id="0">
    <w:p w14:paraId="2D2E9E30" w14:textId="77777777" w:rsidR="002908A3" w:rsidRDefault="002908A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E59F" w14:textId="77777777" w:rsidR="002908A3" w:rsidRDefault="002908A3" w:rsidP="009851F2">
      <w:pPr>
        <w:spacing w:after="0" w:line="240" w:lineRule="auto"/>
      </w:pPr>
      <w:r>
        <w:separator/>
      </w:r>
    </w:p>
  </w:footnote>
  <w:footnote w:type="continuationSeparator" w:id="0">
    <w:p w14:paraId="7074896F" w14:textId="77777777" w:rsidR="002908A3" w:rsidRDefault="002908A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32977"/>
    <w:rsid w:val="00257C24"/>
    <w:rsid w:val="00285F1B"/>
    <w:rsid w:val="002908A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C3014"/>
    <w:rsid w:val="005E5BEA"/>
    <w:rsid w:val="005F6252"/>
    <w:rsid w:val="00624538"/>
    <w:rsid w:val="006451D4"/>
    <w:rsid w:val="00693D1E"/>
    <w:rsid w:val="006964F0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D4090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26A2"/>
    <w:rsid w:val="009A7F64"/>
    <w:rsid w:val="009C3431"/>
    <w:rsid w:val="009D122B"/>
    <w:rsid w:val="009E5E4F"/>
    <w:rsid w:val="00A13C93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371"/>
    <w:rsid w:val="00C25F49"/>
    <w:rsid w:val="00C4681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12</cp:revision>
  <cp:lastPrinted>2018-08-06T13:00:00Z</cp:lastPrinted>
  <dcterms:created xsi:type="dcterms:W3CDTF">2021-08-04T22:14:00Z</dcterms:created>
  <dcterms:modified xsi:type="dcterms:W3CDTF">2021-08-07T18:33:00Z</dcterms:modified>
</cp:coreProperties>
</file>