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8E6" w:rsidRPr="00E47795" w:rsidRDefault="00323F29">
      <w:pPr>
        <w:rPr>
          <w:rStyle w:val="nfaseSutil"/>
        </w:rPr>
      </w:pPr>
      <w:r>
        <w:rPr>
          <w:noProof/>
          <w:lang w:eastAsia="pt-BR"/>
        </w:rPr>
        <w:drawing>
          <wp:anchor distT="0" distB="0" distL="0" distR="0" simplePos="0" relativeHeight="251658240" behindDoc="1" locked="0" layoutInCell="1" allowOverlap="1">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rsidR="00B008E6" w:rsidRPr="00B008E6" w:rsidRDefault="00B008E6" w:rsidP="00B008E6"/>
    <w:p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62"/>
        <w:gridCol w:w="2211"/>
        <w:gridCol w:w="3185"/>
        <w:gridCol w:w="926"/>
        <w:gridCol w:w="1843"/>
      </w:tblGrid>
      <w:tr w:rsidR="00093F84" w:rsidRPr="00687E2A" w:rsidTr="00093F84">
        <w:trPr>
          <w:trHeight w:val="217"/>
        </w:trPr>
        <w:tc>
          <w:tcPr>
            <w:tcW w:w="10627" w:type="dxa"/>
            <w:gridSpan w:val="5"/>
          </w:tcPr>
          <w:p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rsidTr="00965A01">
        <w:trPr>
          <w:trHeight w:val="217"/>
        </w:trPr>
        <w:tc>
          <w:tcPr>
            <w:tcW w:w="2462" w:type="dxa"/>
          </w:tcPr>
          <w:p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2237D3">
              <w:rPr>
                <w:rFonts w:ascii="Verdana" w:hAnsi="Verdana" w:cs="Arial"/>
                <w:b/>
                <w:i/>
                <w:color w:val="000000" w:themeColor="text1"/>
                <w:sz w:val="20"/>
                <w:szCs w:val="20"/>
              </w:rPr>
              <w:t xml:space="preserve"> 1º</w:t>
            </w:r>
          </w:p>
        </w:tc>
        <w:tc>
          <w:tcPr>
            <w:tcW w:w="2211" w:type="dxa"/>
          </w:tcPr>
          <w:p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rsidTr="00E660AC">
        <w:trPr>
          <w:trHeight w:val="217"/>
        </w:trPr>
        <w:tc>
          <w:tcPr>
            <w:tcW w:w="7858" w:type="dxa"/>
            <w:gridSpan w:val="3"/>
          </w:tcPr>
          <w:p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DA1816">
              <w:rPr>
                <w:rFonts w:ascii="Verdana" w:hAnsi="Verdana" w:cs="Arial"/>
                <w:b/>
                <w:bCs/>
                <w:i/>
                <w:iCs/>
                <w:color w:val="000000" w:themeColor="text1"/>
                <w:sz w:val="20"/>
                <w:szCs w:val="20"/>
              </w:rPr>
              <w:t>THIAGO FERREIRA</w:t>
            </w:r>
          </w:p>
        </w:tc>
        <w:tc>
          <w:tcPr>
            <w:tcW w:w="2769" w:type="dxa"/>
            <w:gridSpan w:val="2"/>
          </w:tcPr>
          <w:p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rsidTr="00446779">
        <w:trPr>
          <w:trHeight w:val="217"/>
        </w:trPr>
        <w:tc>
          <w:tcPr>
            <w:tcW w:w="10627" w:type="dxa"/>
            <w:gridSpan w:val="5"/>
          </w:tcPr>
          <w:p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rsidTr="00093F84">
        <w:trPr>
          <w:trHeight w:val="217"/>
        </w:trPr>
        <w:tc>
          <w:tcPr>
            <w:tcW w:w="10627" w:type="dxa"/>
            <w:gridSpan w:val="5"/>
          </w:tcPr>
          <w:p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w:t>
            </w:r>
            <w:r w:rsidR="00DA1816">
              <w:rPr>
                <w:rFonts w:ascii="Verdana" w:hAnsi="Verdana" w:cs="Arial"/>
                <w:b/>
                <w:bCs/>
                <w:i/>
                <w:iCs/>
                <w:color w:val="000000" w:themeColor="text1"/>
                <w:sz w:val="20"/>
                <w:szCs w:val="20"/>
              </w:rPr>
              <w:t xml:space="preserve">BIMESTRAL </w:t>
            </w:r>
            <w:r w:rsidR="007D07B0" w:rsidRPr="00965A01">
              <w:rPr>
                <w:rFonts w:ascii="Verdana" w:hAnsi="Verdana" w:cs="Arial"/>
                <w:b/>
                <w:bCs/>
                <w:i/>
                <w:iCs/>
                <w:color w:val="000000" w:themeColor="text1"/>
                <w:sz w:val="20"/>
                <w:szCs w:val="20"/>
              </w:rPr>
              <w:t xml:space="preserve">DE </w:t>
            </w:r>
            <w:r w:rsidR="00DA1816">
              <w:rPr>
                <w:rFonts w:ascii="Verdana" w:hAnsi="Verdana" w:cs="Arial"/>
                <w:b/>
                <w:bCs/>
                <w:i/>
                <w:iCs/>
                <w:color w:val="000000" w:themeColor="text1"/>
                <w:sz w:val="20"/>
                <w:szCs w:val="20"/>
              </w:rPr>
              <w:t>BIOLOGIA II</w:t>
            </w:r>
          </w:p>
        </w:tc>
      </w:tr>
      <w:tr w:rsidR="00093F84" w:rsidRPr="00D02C41" w:rsidTr="00093F84">
        <w:trPr>
          <w:trHeight w:val="217"/>
        </w:trPr>
        <w:tc>
          <w:tcPr>
            <w:tcW w:w="10627" w:type="dxa"/>
            <w:gridSpan w:val="5"/>
          </w:tcPr>
          <w:p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8764D7">
              <w:rPr>
                <w:rFonts w:ascii="Verdana" w:hAnsi="Verdana" w:cs="Arial"/>
                <w:b/>
                <w:bCs/>
                <w:iCs/>
                <w:sz w:val="12"/>
                <w:szCs w:val="12"/>
              </w:rPr>
              <w:t>15 (quinze</w:t>
            </w:r>
            <w:r w:rsidR="00093F84" w:rsidRPr="00323F29">
              <w:rPr>
                <w:rFonts w:ascii="Verdana" w:hAnsi="Verdana" w:cs="Arial"/>
                <w:b/>
                <w:bCs/>
                <w:iCs/>
                <w:sz w:val="12"/>
                <w:szCs w:val="12"/>
              </w:rPr>
              <w:t>) minutos.</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8764D7">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rsidR="00D62933" w:rsidRDefault="00D62933" w:rsidP="001C6FF5">
      <w:pPr>
        <w:tabs>
          <w:tab w:val="left" w:pos="3525"/>
        </w:tabs>
        <w:ind w:left="-993" w:right="-141"/>
        <w:jc w:val="both"/>
        <w:rPr>
          <w:rFonts w:ascii="Verdana" w:hAnsi="Verdana"/>
          <w:sz w:val="16"/>
          <w:szCs w:val="16"/>
        </w:rPr>
      </w:pPr>
    </w:p>
    <w:p w:rsidR="00ED296E" w:rsidRPr="00DA1816" w:rsidRDefault="00ED296E" w:rsidP="00DA1816">
      <w:pPr>
        <w:spacing w:after="0" w:line="240" w:lineRule="auto"/>
        <w:ind w:left="-993"/>
        <w:rPr>
          <w:rFonts w:ascii="Verdana" w:hAnsi="Verdana"/>
          <w:sz w:val="20"/>
          <w:szCs w:val="20"/>
        </w:rPr>
      </w:pPr>
      <w:r w:rsidRPr="00DA1816">
        <w:rPr>
          <w:rFonts w:ascii="Verdana" w:hAnsi="Verdana"/>
          <w:b/>
          <w:bCs/>
          <w:sz w:val="20"/>
          <w:szCs w:val="20"/>
        </w:rPr>
        <w:t xml:space="preserve">01 - (Famerp SP) </w:t>
      </w:r>
      <w:r w:rsidRPr="00DA1816">
        <w:rPr>
          <w:rFonts w:ascii="Verdana" w:hAnsi="Verdana"/>
          <w:sz w:val="20"/>
          <w:szCs w:val="20"/>
        </w:rPr>
        <w:t>No quadro, os números de 1 a 3 representam tipos de células encontrados em diferentes seres vivos. Os sinais (+) e (–) indicam, respectivamente, presença e ausência de algumas estruturas celulares.</w:t>
      </w:r>
    </w:p>
    <w:p w:rsidR="00ED296E" w:rsidRPr="00DA1816" w:rsidRDefault="00ED296E" w:rsidP="00DA1816">
      <w:pPr>
        <w:spacing w:after="0" w:line="240" w:lineRule="auto"/>
        <w:ind w:left="-993"/>
        <w:jc w:val="center"/>
        <w:rPr>
          <w:rFonts w:ascii="Verdana" w:hAnsi="Verdana"/>
          <w:sz w:val="20"/>
          <w:szCs w:val="20"/>
        </w:rPr>
      </w:pPr>
      <w:r w:rsidRPr="00DA1816">
        <w:rPr>
          <w:rFonts w:ascii="Verdana" w:hAnsi="Verdana"/>
          <w:noProof/>
          <w:sz w:val="20"/>
          <w:szCs w:val="20"/>
          <w:lang w:eastAsia="pt-BR"/>
        </w:rPr>
        <w:drawing>
          <wp:inline distT="0" distB="0" distL="0" distR="0">
            <wp:extent cx="2247900" cy="1141000"/>
            <wp:effectExtent l="19050" t="0" r="0" b="0"/>
            <wp:docPr id="3"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2247900" cy="1141000"/>
                    </a:xfrm>
                    <a:prstGeom prst="rect">
                      <a:avLst/>
                    </a:prstGeom>
                    <a:noFill/>
                    <a:ln w="9525">
                      <a:noFill/>
                      <a:miter lim="800000"/>
                      <a:headEnd/>
                      <a:tailEnd/>
                    </a:ln>
                  </pic:spPr>
                </pic:pic>
              </a:graphicData>
            </a:graphic>
          </wp:inline>
        </w:drawing>
      </w:r>
    </w:p>
    <w:p w:rsidR="00ED296E" w:rsidRPr="00DA1816" w:rsidRDefault="00ED296E" w:rsidP="00DA1816">
      <w:pPr>
        <w:spacing w:after="0" w:line="240" w:lineRule="auto"/>
        <w:ind w:left="-993"/>
        <w:rPr>
          <w:rFonts w:ascii="Verdana" w:hAnsi="Verdana"/>
          <w:sz w:val="20"/>
          <w:szCs w:val="20"/>
        </w:rPr>
      </w:pP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As células 1, 2 e 3 pertencem, respectivamente, aos seres vivos</w:t>
      </w:r>
      <w:r w:rsidR="00290FA0">
        <w:rPr>
          <w:rFonts w:ascii="Verdana" w:hAnsi="Verdana"/>
          <w:sz w:val="20"/>
          <w:szCs w:val="20"/>
        </w:rPr>
        <w:t xml:space="preserve"> </w:t>
      </w:r>
      <w:r w:rsidR="00290FA0" w:rsidRPr="00290FA0">
        <w:rPr>
          <w:rFonts w:ascii="Verdana" w:hAnsi="Verdana"/>
          <w:b/>
          <w:sz w:val="20"/>
          <w:szCs w:val="20"/>
        </w:rPr>
        <w:t>(1,0)</w:t>
      </w:r>
    </w:p>
    <w:p w:rsidR="00ED296E" w:rsidRPr="00DA1816" w:rsidRDefault="00ED296E" w:rsidP="00DA1816">
      <w:pPr>
        <w:spacing w:after="0" w:line="240" w:lineRule="auto"/>
        <w:ind w:left="-993"/>
        <w:rPr>
          <w:rFonts w:ascii="Verdana" w:hAnsi="Verdana"/>
          <w:sz w:val="20"/>
          <w:szCs w:val="20"/>
        </w:rPr>
      </w:pP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a)</w:t>
      </w:r>
      <w:r w:rsidRPr="00DA1816">
        <w:rPr>
          <w:rFonts w:ascii="Verdana" w:hAnsi="Verdana"/>
          <w:sz w:val="20"/>
          <w:szCs w:val="20"/>
        </w:rPr>
        <w:tab/>
        <w:t>euglena</w:t>
      </w:r>
      <w:r w:rsidR="00361B73">
        <w:rPr>
          <w:rFonts w:ascii="Verdana" w:hAnsi="Verdana"/>
          <w:sz w:val="20"/>
          <w:szCs w:val="20"/>
        </w:rPr>
        <w:t xml:space="preserve"> (alga)</w:t>
      </w:r>
      <w:r w:rsidRPr="00DA1816">
        <w:rPr>
          <w:rFonts w:ascii="Verdana" w:hAnsi="Verdana"/>
          <w:sz w:val="20"/>
          <w:szCs w:val="20"/>
        </w:rPr>
        <w:t>, avenca</w:t>
      </w:r>
      <w:r w:rsidR="00361B73">
        <w:rPr>
          <w:rFonts w:ascii="Verdana" w:hAnsi="Verdana"/>
          <w:sz w:val="20"/>
          <w:szCs w:val="20"/>
        </w:rPr>
        <w:t xml:space="preserve"> (planta)</w:t>
      </w:r>
      <w:r w:rsidRPr="00DA1816">
        <w:rPr>
          <w:rFonts w:ascii="Verdana" w:hAnsi="Verdana"/>
          <w:sz w:val="20"/>
          <w:szCs w:val="20"/>
        </w:rPr>
        <w:t>, ameba</w:t>
      </w:r>
      <w:r w:rsidR="00361B73">
        <w:rPr>
          <w:rFonts w:ascii="Verdana" w:hAnsi="Verdana"/>
          <w:sz w:val="20"/>
          <w:szCs w:val="20"/>
        </w:rPr>
        <w:t xml:space="preserve"> (protozoário)</w:t>
      </w:r>
      <w:r w:rsidRPr="00DA1816">
        <w:rPr>
          <w:rFonts w:ascii="Verdana" w:hAnsi="Verdana"/>
          <w:sz w:val="20"/>
          <w:szCs w:val="20"/>
        </w:rPr>
        <w:t>.</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b)</w:t>
      </w:r>
      <w:r w:rsidRPr="00DA1816">
        <w:rPr>
          <w:rFonts w:ascii="Verdana" w:hAnsi="Verdana"/>
          <w:sz w:val="20"/>
          <w:szCs w:val="20"/>
        </w:rPr>
        <w:tab/>
        <w:t>goiabeira</w:t>
      </w:r>
      <w:r w:rsidR="00361B73">
        <w:rPr>
          <w:rFonts w:ascii="Verdana" w:hAnsi="Verdana"/>
          <w:sz w:val="20"/>
          <w:szCs w:val="20"/>
        </w:rPr>
        <w:t xml:space="preserve"> (planta)</w:t>
      </w:r>
      <w:r w:rsidRPr="00DA1816">
        <w:rPr>
          <w:rFonts w:ascii="Verdana" w:hAnsi="Verdana"/>
          <w:sz w:val="20"/>
          <w:szCs w:val="20"/>
        </w:rPr>
        <w:t>, anfioxo</w:t>
      </w:r>
      <w:r w:rsidR="00361B73">
        <w:rPr>
          <w:rFonts w:ascii="Verdana" w:hAnsi="Verdana"/>
          <w:sz w:val="20"/>
          <w:szCs w:val="20"/>
        </w:rPr>
        <w:t xml:space="preserve"> (animal)</w:t>
      </w:r>
      <w:r w:rsidRPr="00DA1816">
        <w:rPr>
          <w:rFonts w:ascii="Verdana" w:hAnsi="Verdana"/>
          <w:sz w:val="20"/>
          <w:szCs w:val="20"/>
        </w:rPr>
        <w:t>, arquea</w:t>
      </w:r>
      <w:r w:rsidR="00361B73">
        <w:rPr>
          <w:rFonts w:ascii="Verdana" w:hAnsi="Verdana"/>
          <w:sz w:val="20"/>
          <w:szCs w:val="20"/>
        </w:rPr>
        <w:t xml:space="preserve"> (bactérias)</w:t>
      </w:r>
      <w:r w:rsidRPr="00DA1816">
        <w:rPr>
          <w:rFonts w:ascii="Verdana" w:hAnsi="Verdana"/>
          <w:sz w:val="20"/>
          <w:szCs w:val="20"/>
        </w:rPr>
        <w:t>.</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c)</w:t>
      </w:r>
      <w:r w:rsidRPr="00DA1816">
        <w:rPr>
          <w:rFonts w:ascii="Verdana" w:hAnsi="Verdana"/>
          <w:sz w:val="20"/>
          <w:szCs w:val="20"/>
        </w:rPr>
        <w:tab/>
        <w:t>lactobacilo</w:t>
      </w:r>
      <w:r w:rsidR="00361B73">
        <w:rPr>
          <w:rFonts w:ascii="Verdana" w:hAnsi="Verdana"/>
          <w:sz w:val="20"/>
          <w:szCs w:val="20"/>
        </w:rPr>
        <w:t xml:space="preserve"> (bactérias)</w:t>
      </w:r>
      <w:r w:rsidRPr="00DA1816">
        <w:rPr>
          <w:rFonts w:ascii="Verdana" w:hAnsi="Verdana"/>
          <w:sz w:val="20"/>
          <w:szCs w:val="20"/>
        </w:rPr>
        <w:t>, pinheiro</w:t>
      </w:r>
      <w:r w:rsidR="00361B73">
        <w:rPr>
          <w:rFonts w:ascii="Verdana" w:hAnsi="Verdana"/>
          <w:sz w:val="20"/>
          <w:szCs w:val="20"/>
        </w:rPr>
        <w:t xml:space="preserve"> (planta)</w:t>
      </w:r>
      <w:r w:rsidRPr="00DA1816">
        <w:rPr>
          <w:rFonts w:ascii="Verdana" w:hAnsi="Verdana"/>
          <w:sz w:val="20"/>
          <w:szCs w:val="20"/>
        </w:rPr>
        <w:t>, vírus.</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d)</w:t>
      </w:r>
      <w:r w:rsidRPr="00DA1816">
        <w:rPr>
          <w:rFonts w:ascii="Verdana" w:hAnsi="Verdana"/>
          <w:sz w:val="20"/>
          <w:szCs w:val="20"/>
        </w:rPr>
        <w:tab/>
        <w:t>musgo</w:t>
      </w:r>
      <w:r w:rsidR="00361B73">
        <w:rPr>
          <w:rFonts w:ascii="Verdana" w:hAnsi="Verdana"/>
          <w:sz w:val="20"/>
          <w:szCs w:val="20"/>
        </w:rPr>
        <w:t xml:space="preserve"> (planta)</w:t>
      </w:r>
      <w:r w:rsidRPr="00DA1816">
        <w:rPr>
          <w:rFonts w:ascii="Verdana" w:hAnsi="Verdana"/>
          <w:sz w:val="20"/>
          <w:szCs w:val="20"/>
        </w:rPr>
        <w:t>, clorofícea</w:t>
      </w:r>
      <w:r w:rsidR="00361B73">
        <w:rPr>
          <w:rFonts w:ascii="Verdana" w:hAnsi="Verdana"/>
          <w:sz w:val="20"/>
          <w:szCs w:val="20"/>
        </w:rPr>
        <w:t xml:space="preserve"> (alga)</w:t>
      </w:r>
      <w:r w:rsidRPr="00DA1816">
        <w:rPr>
          <w:rFonts w:ascii="Verdana" w:hAnsi="Verdana"/>
          <w:sz w:val="20"/>
          <w:szCs w:val="20"/>
        </w:rPr>
        <w:t>, bactéria.</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e)</w:t>
      </w:r>
      <w:r w:rsidRPr="00DA1816">
        <w:rPr>
          <w:rFonts w:ascii="Verdana" w:hAnsi="Verdana"/>
          <w:sz w:val="20"/>
          <w:szCs w:val="20"/>
        </w:rPr>
        <w:tab/>
        <w:t>cogumelo</w:t>
      </w:r>
      <w:r w:rsidR="00361B73">
        <w:rPr>
          <w:rFonts w:ascii="Verdana" w:hAnsi="Verdana"/>
          <w:sz w:val="20"/>
          <w:szCs w:val="20"/>
        </w:rPr>
        <w:t xml:space="preserve"> (fungos)</w:t>
      </w:r>
      <w:r w:rsidRPr="00DA1816">
        <w:rPr>
          <w:rFonts w:ascii="Verdana" w:hAnsi="Verdana"/>
          <w:sz w:val="20"/>
          <w:szCs w:val="20"/>
        </w:rPr>
        <w:t>, rato</w:t>
      </w:r>
      <w:r w:rsidR="00361B73">
        <w:rPr>
          <w:rFonts w:ascii="Verdana" w:hAnsi="Verdana"/>
          <w:sz w:val="20"/>
          <w:szCs w:val="20"/>
        </w:rPr>
        <w:t xml:space="preserve"> (animal)</w:t>
      </w:r>
      <w:r w:rsidRPr="00DA1816">
        <w:rPr>
          <w:rFonts w:ascii="Verdana" w:hAnsi="Verdana"/>
          <w:sz w:val="20"/>
          <w:szCs w:val="20"/>
        </w:rPr>
        <w:t>, levedura</w:t>
      </w:r>
      <w:r w:rsidR="00361B73">
        <w:rPr>
          <w:rFonts w:ascii="Verdana" w:hAnsi="Verdana"/>
          <w:sz w:val="20"/>
          <w:szCs w:val="20"/>
        </w:rPr>
        <w:t xml:space="preserve"> (fungos)</w:t>
      </w:r>
      <w:r w:rsidRPr="00DA1816">
        <w:rPr>
          <w:rFonts w:ascii="Verdana" w:hAnsi="Verdana"/>
          <w:sz w:val="20"/>
          <w:szCs w:val="20"/>
        </w:rPr>
        <w:t>.</w:t>
      </w:r>
    </w:p>
    <w:p w:rsidR="00ED296E" w:rsidRPr="00DA1816" w:rsidRDefault="00ED296E" w:rsidP="00DA1816">
      <w:pPr>
        <w:spacing w:after="0" w:line="240" w:lineRule="auto"/>
        <w:ind w:left="-993"/>
        <w:rPr>
          <w:rFonts w:ascii="Verdana" w:hAnsi="Verdana"/>
          <w:sz w:val="20"/>
          <w:szCs w:val="20"/>
        </w:rPr>
      </w:pPr>
    </w:p>
    <w:p w:rsidR="00ED296E" w:rsidRPr="00DA1816" w:rsidRDefault="00ED296E" w:rsidP="00DA1816">
      <w:pPr>
        <w:spacing w:after="0" w:line="240" w:lineRule="auto"/>
        <w:ind w:left="-993"/>
        <w:rPr>
          <w:rFonts w:ascii="Verdana" w:hAnsi="Verdana"/>
          <w:sz w:val="20"/>
          <w:szCs w:val="20"/>
        </w:rPr>
      </w:pPr>
      <w:r w:rsidRPr="00DA1816">
        <w:rPr>
          <w:rFonts w:ascii="Verdana" w:hAnsi="Verdana"/>
          <w:b/>
          <w:bCs/>
          <w:sz w:val="20"/>
          <w:szCs w:val="20"/>
        </w:rPr>
        <w:t xml:space="preserve">02 - (UECE) </w:t>
      </w:r>
      <w:r w:rsidRPr="00DA1816">
        <w:rPr>
          <w:rFonts w:ascii="Verdana" w:hAnsi="Verdana"/>
          <w:sz w:val="20"/>
          <w:szCs w:val="20"/>
        </w:rPr>
        <w:t>Relacione, corretamente, os tipos celulares apresentados com suas respectivas características, numerando os parênteses abaixo de acordo com a seguinte indicação:</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1.</w:t>
      </w:r>
      <w:r w:rsidRPr="00DA1816">
        <w:rPr>
          <w:rFonts w:ascii="Verdana" w:hAnsi="Verdana"/>
          <w:sz w:val="20"/>
          <w:szCs w:val="20"/>
        </w:rPr>
        <w:tab/>
        <w:t>Células eucariontes</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2.</w:t>
      </w:r>
      <w:r w:rsidRPr="00DA1816">
        <w:rPr>
          <w:rFonts w:ascii="Verdana" w:hAnsi="Verdana"/>
          <w:sz w:val="20"/>
          <w:szCs w:val="20"/>
        </w:rPr>
        <w:tab/>
        <w:t>Células procariontes</w:t>
      </w:r>
    </w:p>
    <w:p w:rsidR="00ED296E" w:rsidRPr="00DA1816" w:rsidRDefault="00ED296E" w:rsidP="00DA1816">
      <w:pPr>
        <w:spacing w:after="0" w:line="240" w:lineRule="auto"/>
        <w:ind w:left="-993"/>
        <w:rPr>
          <w:rFonts w:ascii="Verdana" w:hAnsi="Verdana"/>
          <w:sz w:val="20"/>
          <w:szCs w:val="20"/>
        </w:rPr>
      </w:pP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   )</w:t>
      </w:r>
      <w:r w:rsidR="003A564F" w:rsidRPr="00DA1816">
        <w:rPr>
          <w:rFonts w:ascii="Verdana" w:hAnsi="Verdana"/>
          <w:sz w:val="20"/>
          <w:szCs w:val="20"/>
        </w:rPr>
        <w:t xml:space="preserve"> </w:t>
      </w:r>
      <w:r w:rsidRPr="00DA1816">
        <w:rPr>
          <w:rFonts w:ascii="Verdana" w:hAnsi="Verdana"/>
          <w:sz w:val="20"/>
          <w:szCs w:val="20"/>
        </w:rPr>
        <w:t>Apresentam cromossomos que não são separados do citoplasma por membrana.</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   )</w:t>
      </w:r>
      <w:r w:rsidR="003A564F" w:rsidRPr="00DA1816">
        <w:rPr>
          <w:rFonts w:ascii="Verdana" w:hAnsi="Verdana"/>
          <w:sz w:val="20"/>
          <w:szCs w:val="20"/>
        </w:rPr>
        <w:t xml:space="preserve"> </w:t>
      </w:r>
      <w:r w:rsidRPr="00DA1816">
        <w:rPr>
          <w:rFonts w:ascii="Verdana" w:hAnsi="Verdana"/>
          <w:sz w:val="20"/>
          <w:szCs w:val="20"/>
        </w:rPr>
        <w:t>Não apresentam membranas internas no citoplasma. A invaginação da membrana plasmática é motivo de controvérsia entre pesquisadores.</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   )</w:t>
      </w:r>
      <w:r w:rsidR="003A564F" w:rsidRPr="00DA1816">
        <w:rPr>
          <w:rFonts w:ascii="Verdana" w:hAnsi="Verdana"/>
          <w:sz w:val="20"/>
          <w:szCs w:val="20"/>
        </w:rPr>
        <w:t xml:space="preserve"> </w:t>
      </w:r>
      <w:r w:rsidRPr="00DA1816">
        <w:rPr>
          <w:rFonts w:ascii="Verdana" w:hAnsi="Verdana"/>
          <w:sz w:val="20"/>
          <w:szCs w:val="20"/>
        </w:rPr>
        <w:t>Por serem células mais complexas, apresentam tamanho maior.</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   )</w:t>
      </w:r>
      <w:r w:rsidR="003A564F" w:rsidRPr="00DA1816">
        <w:rPr>
          <w:rFonts w:ascii="Verdana" w:hAnsi="Verdana"/>
          <w:sz w:val="20"/>
          <w:szCs w:val="20"/>
        </w:rPr>
        <w:t xml:space="preserve"> </w:t>
      </w:r>
      <w:r w:rsidRPr="00DA1816">
        <w:rPr>
          <w:rFonts w:ascii="Verdana" w:hAnsi="Verdana"/>
          <w:sz w:val="20"/>
          <w:szCs w:val="20"/>
        </w:rPr>
        <w:t>Apresentam uma complexa rede de tubos e filamentos que define sua forma e permite a realização de movimentos.</w:t>
      </w:r>
    </w:p>
    <w:p w:rsidR="00ED296E" w:rsidRPr="00DA1816" w:rsidRDefault="00ED296E" w:rsidP="00DA1816">
      <w:pPr>
        <w:spacing w:after="0" w:line="240" w:lineRule="auto"/>
        <w:ind w:left="-993"/>
        <w:rPr>
          <w:rFonts w:ascii="Verdana" w:hAnsi="Verdana"/>
          <w:sz w:val="20"/>
          <w:szCs w:val="20"/>
        </w:rPr>
      </w:pP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A sequência correta, de cima para baixo, é:</w:t>
      </w:r>
      <w:r w:rsidR="00290FA0">
        <w:rPr>
          <w:rFonts w:ascii="Verdana" w:hAnsi="Verdana"/>
          <w:sz w:val="20"/>
          <w:szCs w:val="20"/>
        </w:rPr>
        <w:t xml:space="preserve"> </w:t>
      </w:r>
      <w:r w:rsidR="00290FA0" w:rsidRPr="00290FA0">
        <w:rPr>
          <w:rFonts w:ascii="Verdana" w:hAnsi="Verdana"/>
          <w:b/>
          <w:sz w:val="20"/>
          <w:szCs w:val="20"/>
        </w:rPr>
        <w:t>(1,0)</w:t>
      </w:r>
    </w:p>
    <w:p w:rsidR="00ED296E" w:rsidRPr="00DA1816" w:rsidRDefault="00ED296E" w:rsidP="00DA1816">
      <w:pPr>
        <w:spacing w:after="0" w:line="240" w:lineRule="auto"/>
        <w:ind w:left="-993"/>
        <w:rPr>
          <w:rFonts w:ascii="Verdana" w:hAnsi="Verdana"/>
          <w:sz w:val="20"/>
          <w:szCs w:val="20"/>
        </w:rPr>
      </w:pP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a)</w:t>
      </w:r>
      <w:r w:rsidRPr="00DA1816">
        <w:rPr>
          <w:rFonts w:ascii="Verdana" w:hAnsi="Verdana"/>
          <w:sz w:val="20"/>
          <w:szCs w:val="20"/>
        </w:rPr>
        <w:tab/>
        <w:t>2, 1, 2, 2.</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b)</w:t>
      </w:r>
      <w:r w:rsidRPr="00DA1816">
        <w:rPr>
          <w:rFonts w:ascii="Verdana" w:hAnsi="Verdana"/>
          <w:sz w:val="20"/>
          <w:szCs w:val="20"/>
        </w:rPr>
        <w:tab/>
        <w:t>2, 2, 1, 1.</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c)</w:t>
      </w:r>
      <w:r w:rsidRPr="00DA1816">
        <w:rPr>
          <w:rFonts w:ascii="Verdana" w:hAnsi="Verdana"/>
          <w:sz w:val="20"/>
          <w:szCs w:val="20"/>
        </w:rPr>
        <w:tab/>
        <w:t>1, 2, 1, 2.</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d)</w:t>
      </w:r>
      <w:r w:rsidRPr="00DA1816">
        <w:rPr>
          <w:rFonts w:ascii="Verdana" w:hAnsi="Verdana"/>
          <w:sz w:val="20"/>
          <w:szCs w:val="20"/>
        </w:rPr>
        <w:tab/>
        <w:t>1, 2, 2, 1.</w:t>
      </w:r>
    </w:p>
    <w:p w:rsidR="00ED296E" w:rsidRPr="00DA1816" w:rsidRDefault="00ED296E" w:rsidP="00DA1816">
      <w:pPr>
        <w:spacing w:after="0" w:line="240" w:lineRule="auto"/>
        <w:ind w:left="-993"/>
        <w:rPr>
          <w:rFonts w:ascii="Verdana" w:hAnsi="Verdana"/>
          <w:sz w:val="20"/>
          <w:szCs w:val="20"/>
        </w:rPr>
      </w:pPr>
    </w:p>
    <w:p w:rsidR="0016633B" w:rsidRDefault="0016633B" w:rsidP="00DA1816">
      <w:pPr>
        <w:spacing w:after="0" w:line="240" w:lineRule="auto"/>
        <w:ind w:left="-993"/>
        <w:rPr>
          <w:rFonts w:ascii="Verdana" w:hAnsi="Verdana"/>
          <w:b/>
          <w:bCs/>
          <w:sz w:val="20"/>
          <w:szCs w:val="20"/>
        </w:rPr>
      </w:pPr>
    </w:p>
    <w:p w:rsidR="0016633B" w:rsidRDefault="00ED296E" w:rsidP="0016633B">
      <w:pPr>
        <w:spacing w:after="0" w:line="240" w:lineRule="auto"/>
        <w:ind w:left="-993"/>
        <w:jc w:val="both"/>
        <w:rPr>
          <w:rFonts w:ascii="Verdana" w:hAnsi="Verdana"/>
          <w:bCs/>
          <w:sz w:val="20"/>
          <w:szCs w:val="20"/>
        </w:rPr>
      </w:pPr>
      <w:r w:rsidRPr="00DA1816">
        <w:rPr>
          <w:rFonts w:ascii="Verdana" w:hAnsi="Verdana"/>
          <w:b/>
          <w:bCs/>
          <w:sz w:val="20"/>
          <w:szCs w:val="20"/>
        </w:rPr>
        <w:lastRenderedPageBreak/>
        <w:t xml:space="preserve">03 - </w:t>
      </w:r>
      <w:r w:rsidR="0016633B" w:rsidRPr="0016633B">
        <w:rPr>
          <w:rFonts w:ascii="Verdana" w:hAnsi="Verdana"/>
          <w:bCs/>
          <w:sz w:val="20"/>
          <w:szCs w:val="20"/>
        </w:rPr>
        <w:t>A invenção do microscópio possibilitou várias descobertas e, graças ao surgimento dos microscópios eletrônicos, houve uma revolução no estudo das células.</w:t>
      </w:r>
    </w:p>
    <w:p w:rsidR="0016633B" w:rsidRPr="0016633B" w:rsidRDefault="0016633B" w:rsidP="0016633B">
      <w:pPr>
        <w:spacing w:after="0" w:line="240" w:lineRule="auto"/>
        <w:ind w:left="-993"/>
        <w:jc w:val="both"/>
        <w:rPr>
          <w:rFonts w:ascii="Verdana" w:hAnsi="Verdana"/>
          <w:bCs/>
          <w:sz w:val="20"/>
          <w:szCs w:val="20"/>
        </w:rPr>
      </w:pPr>
      <w:r w:rsidRPr="0016633B">
        <w:rPr>
          <w:rFonts w:ascii="Verdana" w:hAnsi="Verdana"/>
          <w:bCs/>
          <w:sz w:val="20"/>
          <w:szCs w:val="20"/>
        </w:rPr>
        <w:t>Esses equipamentos permitiram separar os seres vivos em procarióticos e eucarióticos, porque se descobriu que os primeiros, entre outras características,</w:t>
      </w:r>
      <w:r w:rsidR="00290FA0">
        <w:rPr>
          <w:rFonts w:ascii="Verdana" w:hAnsi="Verdana"/>
          <w:bCs/>
          <w:sz w:val="20"/>
          <w:szCs w:val="20"/>
        </w:rPr>
        <w:t xml:space="preserve"> </w:t>
      </w:r>
      <w:r w:rsidR="00290FA0" w:rsidRPr="00290FA0">
        <w:rPr>
          <w:rFonts w:ascii="Verdana" w:hAnsi="Verdana"/>
          <w:b/>
          <w:sz w:val="20"/>
          <w:szCs w:val="20"/>
        </w:rPr>
        <w:t>(1,0)</w:t>
      </w:r>
    </w:p>
    <w:p w:rsidR="0016633B" w:rsidRPr="0016633B" w:rsidRDefault="0016633B" w:rsidP="0016633B">
      <w:pPr>
        <w:spacing w:after="0" w:line="240" w:lineRule="auto"/>
        <w:ind w:left="-993"/>
        <w:jc w:val="both"/>
        <w:rPr>
          <w:rFonts w:ascii="Verdana" w:hAnsi="Verdana"/>
          <w:bCs/>
          <w:sz w:val="20"/>
          <w:szCs w:val="20"/>
        </w:rPr>
      </w:pPr>
      <w:r w:rsidRPr="0016633B">
        <w:rPr>
          <w:rFonts w:ascii="Verdana" w:hAnsi="Verdana"/>
          <w:bCs/>
          <w:sz w:val="20"/>
          <w:szCs w:val="20"/>
        </w:rPr>
        <w:br/>
        <w:t>a) possuem parede celular e cloroplastos.</w:t>
      </w:r>
    </w:p>
    <w:p w:rsidR="0016633B" w:rsidRPr="0016633B" w:rsidRDefault="0016633B" w:rsidP="0016633B">
      <w:pPr>
        <w:spacing w:after="0" w:line="240" w:lineRule="auto"/>
        <w:ind w:left="-993"/>
        <w:jc w:val="both"/>
        <w:rPr>
          <w:rFonts w:ascii="Verdana" w:hAnsi="Verdana"/>
          <w:bCs/>
          <w:sz w:val="20"/>
          <w:szCs w:val="20"/>
        </w:rPr>
      </w:pPr>
      <w:r w:rsidRPr="0016633B">
        <w:rPr>
          <w:rFonts w:ascii="Verdana" w:hAnsi="Verdana"/>
          <w:bCs/>
          <w:sz w:val="20"/>
          <w:szCs w:val="20"/>
        </w:rPr>
        <w:t>b) possuem material genético disperso pelo citoplasma.</w:t>
      </w:r>
    </w:p>
    <w:p w:rsidR="0016633B" w:rsidRPr="0016633B" w:rsidRDefault="0016633B" w:rsidP="0016633B">
      <w:pPr>
        <w:spacing w:after="0" w:line="240" w:lineRule="auto"/>
        <w:ind w:left="-993"/>
        <w:jc w:val="both"/>
        <w:rPr>
          <w:rFonts w:ascii="Verdana" w:hAnsi="Verdana"/>
          <w:bCs/>
          <w:sz w:val="20"/>
          <w:szCs w:val="20"/>
        </w:rPr>
      </w:pPr>
      <w:r w:rsidRPr="0016633B">
        <w:rPr>
          <w:rFonts w:ascii="Verdana" w:hAnsi="Verdana"/>
          <w:bCs/>
          <w:sz w:val="20"/>
          <w:szCs w:val="20"/>
        </w:rPr>
        <w:t>c) possuem núcleo organizado envolto por membrana nuclear.</w:t>
      </w:r>
    </w:p>
    <w:p w:rsidR="0016633B" w:rsidRPr="0016633B" w:rsidRDefault="0016633B" w:rsidP="0016633B">
      <w:pPr>
        <w:spacing w:after="0" w:line="240" w:lineRule="auto"/>
        <w:ind w:left="-993"/>
        <w:jc w:val="both"/>
        <w:rPr>
          <w:rFonts w:ascii="Verdana" w:hAnsi="Verdana"/>
          <w:bCs/>
          <w:sz w:val="20"/>
          <w:szCs w:val="20"/>
        </w:rPr>
      </w:pPr>
      <w:r w:rsidRPr="0016633B">
        <w:rPr>
          <w:rFonts w:ascii="Verdana" w:hAnsi="Verdana"/>
          <w:bCs/>
          <w:sz w:val="20"/>
          <w:szCs w:val="20"/>
        </w:rPr>
        <w:t>d) não possuem núcleo e não têm material genético.</w:t>
      </w:r>
    </w:p>
    <w:p w:rsidR="0016633B" w:rsidRPr="0016633B" w:rsidRDefault="0016633B" w:rsidP="0016633B">
      <w:pPr>
        <w:spacing w:after="0" w:line="240" w:lineRule="auto"/>
        <w:ind w:left="-993"/>
        <w:jc w:val="both"/>
        <w:rPr>
          <w:rFonts w:ascii="Verdana" w:hAnsi="Verdana"/>
          <w:sz w:val="20"/>
          <w:szCs w:val="20"/>
        </w:rPr>
      </w:pPr>
      <w:r w:rsidRPr="0016633B">
        <w:rPr>
          <w:rFonts w:ascii="Verdana" w:hAnsi="Verdana"/>
          <w:bCs/>
          <w:sz w:val="20"/>
          <w:szCs w:val="20"/>
        </w:rPr>
        <w:t>e) não possuem clorofila e não se reproduzem.</w:t>
      </w:r>
    </w:p>
    <w:p w:rsidR="00ED296E" w:rsidRPr="00DA1816" w:rsidRDefault="00ED296E" w:rsidP="00DA1816">
      <w:pPr>
        <w:spacing w:after="0" w:line="240" w:lineRule="auto"/>
        <w:ind w:left="-993"/>
        <w:rPr>
          <w:rFonts w:ascii="Verdana" w:hAnsi="Verdana"/>
          <w:sz w:val="20"/>
          <w:szCs w:val="20"/>
        </w:rPr>
      </w:pPr>
    </w:p>
    <w:p w:rsidR="00ED296E" w:rsidRPr="00DA1816" w:rsidRDefault="00ED296E" w:rsidP="00DA1816">
      <w:pPr>
        <w:spacing w:after="0" w:line="240" w:lineRule="auto"/>
        <w:ind w:left="-993"/>
        <w:rPr>
          <w:rFonts w:ascii="Verdana" w:hAnsi="Verdana"/>
          <w:sz w:val="20"/>
          <w:szCs w:val="20"/>
        </w:rPr>
      </w:pPr>
      <w:r w:rsidRPr="00DA1816">
        <w:rPr>
          <w:rFonts w:ascii="Verdana" w:hAnsi="Verdana"/>
          <w:b/>
          <w:bCs/>
          <w:sz w:val="20"/>
          <w:szCs w:val="20"/>
        </w:rPr>
        <w:t xml:space="preserve">04 - (UNIT AL) </w:t>
      </w:r>
      <w:r w:rsidRPr="00DA1816">
        <w:rPr>
          <w:rFonts w:ascii="Verdana" w:hAnsi="Verdana"/>
          <w:sz w:val="20"/>
          <w:szCs w:val="20"/>
        </w:rPr>
        <w:t>Observe os componentes celulares a seguir.</w:t>
      </w:r>
    </w:p>
    <w:p w:rsidR="00ED296E" w:rsidRPr="00DA1816" w:rsidRDefault="00ED296E" w:rsidP="00DA1816">
      <w:pPr>
        <w:spacing w:after="0" w:line="240" w:lineRule="auto"/>
        <w:ind w:left="-993"/>
        <w:rPr>
          <w:rFonts w:ascii="Verdana" w:hAnsi="Verdana"/>
          <w:sz w:val="20"/>
          <w:szCs w:val="20"/>
        </w:rPr>
      </w:pP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I.</w:t>
      </w:r>
      <w:r w:rsidRPr="00DA1816">
        <w:rPr>
          <w:rFonts w:ascii="Verdana" w:hAnsi="Verdana"/>
          <w:sz w:val="20"/>
          <w:szCs w:val="20"/>
        </w:rPr>
        <w:tab/>
        <w:t>Membrana plasmática.</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II.</w:t>
      </w:r>
      <w:r w:rsidRPr="00DA1816">
        <w:rPr>
          <w:rFonts w:ascii="Verdana" w:hAnsi="Verdana"/>
          <w:sz w:val="20"/>
          <w:szCs w:val="20"/>
        </w:rPr>
        <w:tab/>
        <w:t>Parede celular.</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III.</w:t>
      </w:r>
      <w:r w:rsidR="007416B4">
        <w:rPr>
          <w:rFonts w:ascii="Verdana" w:hAnsi="Verdana"/>
          <w:sz w:val="20"/>
          <w:szCs w:val="20"/>
        </w:rPr>
        <w:t xml:space="preserve"> </w:t>
      </w:r>
      <w:r w:rsidRPr="00DA1816">
        <w:rPr>
          <w:rFonts w:ascii="Verdana" w:hAnsi="Verdana"/>
          <w:sz w:val="20"/>
          <w:szCs w:val="20"/>
        </w:rPr>
        <w:t>Envelope nuclear.</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IV.</w:t>
      </w:r>
      <w:r w:rsidR="007416B4">
        <w:rPr>
          <w:rFonts w:ascii="Verdana" w:hAnsi="Verdana"/>
          <w:sz w:val="20"/>
          <w:szCs w:val="20"/>
        </w:rPr>
        <w:t xml:space="preserve"> </w:t>
      </w:r>
      <w:r w:rsidRPr="00DA1816">
        <w:rPr>
          <w:rFonts w:ascii="Verdana" w:hAnsi="Verdana"/>
          <w:sz w:val="20"/>
          <w:szCs w:val="20"/>
        </w:rPr>
        <w:t>Mitocôndria.</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V.</w:t>
      </w:r>
      <w:r w:rsidRPr="00DA1816">
        <w:rPr>
          <w:rFonts w:ascii="Verdana" w:hAnsi="Verdana"/>
          <w:sz w:val="20"/>
          <w:szCs w:val="20"/>
        </w:rPr>
        <w:tab/>
        <w:t>Cloroplasto.</w:t>
      </w:r>
    </w:p>
    <w:p w:rsidR="00ED296E" w:rsidRPr="00DA1816" w:rsidRDefault="00ED296E" w:rsidP="00DA1816">
      <w:pPr>
        <w:spacing w:after="0" w:line="240" w:lineRule="auto"/>
        <w:ind w:left="-993"/>
        <w:rPr>
          <w:rFonts w:ascii="Verdana" w:hAnsi="Verdana"/>
          <w:sz w:val="20"/>
          <w:szCs w:val="20"/>
        </w:rPr>
      </w:pP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É correto afirmar acerca deles que as células de</w:t>
      </w:r>
      <w:r w:rsidR="00290FA0">
        <w:rPr>
          <w:rFonts w:ascii="Verdana" w:hAnsi="Verdana"/>
          <w:sz w:val="20"/>
          <w:szCs w:val="20"/>
        </w:rPr>
        <w:t xml:space="preserve"> </w:t>
      </w:r>
      <w:r w:rsidR="00290FA0" w:rsidRPr="00290FA0">
        <w:rPr>
          <w:rFonts w:ascii="Verdana" w:hAnsi="Verdana"/>
          <w:b/>
          <w:sz w:val="20"/>
          <w:szCs w:val="20"/>
        </w:rPr>
        <w:t>(1,0)</w:t>
      </w:r>
    </w:p>
    <w:p w:rsidR="00ED296E" w:rsidRPr="00DA1816" w:rsidRDefault="00ED296E" w:rsidP="00DA1816">
      <w:pPr>
        <w:spacing w:after="0" w:line="240" w:lineRule="auto"/>
        <w:ind w:left="-993"/>
        <w:rPr>
          <w:rFonts w:ascii="Verdana" w:hAnsi="Verdana"/>
          <w:sz w:val="20"/>
          <w:szCs w:val="20"/>
        </w:rPr>
      </w:pP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a)</w:t>
      </w:r>
      <w:r w:rsidRPr="00DA1816">
        <w:rPr>
          <w:rFonts w:ascii="Verdana" w:hAnsi="Verdana"/>
          <w:sz w:val="20"/>
          <w:szCs w:val="20"/>
        </w:rPr>
        <w:tab/>
        <w:t>caramujos e leveduras possuem I, III e IV.</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b)</w:t>
      </w:r>
      <w:r w:rsidRPr="00DA1816">
        <w:rPr>
          <w:rFonts w:ascii="Verdana" w:hAnsi="Verdana"/>
          <w:sz w:val="20"/>
          <w:szCs w:val="20"/>
        </w:rPr>
        <w:tab/>
        <w:t>musgos e camarões possuem I, II e IV.</w:t>
      </w:r>
    </w:p>
    <w:p w:rsidR="00ED296E" w:rsidRPr="00DA1816" w:rsidRDefault="007416B4" w:rsidP="00DA1816">
      <w:pPr>
        <w:spacing w:after="0" w:line="240" w:lineRule="auto"/>
        <w:ind w:left="-993"/>
        <w:rPr>
          <w:rFonts w:ascii="Verdana" w:hAnsi="Verdana"/>
          <w:sz w:val="20"/>
          <w:szCs w:val="20"/>
        </w:rPr>
      </w:pPr>
      <w:r>
        <w:rPr>
          <w:rFonts w:ascii="Verdana" w:hAnsi="Verdana"/>
          <w:sz w:val="20"/>
          <w:szCs w:val="20"/>
        </w:rPr>
        <w:t>c)</w:t>
      </w:r>
      <w:r>
        <w:rPr>
          <w:rFonts w:ascii="Verdana" w:hAnsi="Verdana"/>
          <w:sz w:val="20"/>
          <w:szCs w:val="20"/>
        </w:rPr>
        <w:tab/>
        <w:t>cianobactérias</w:t>
      </w:r>
      <w:r w:rsidR="00ED296E" w:rsidRPr="00DA1816">
        <w:rPr>
          <w:rFonts w:ascii="Verdana" w:hAnsi="Verdana"/>
          <w:sz w:val="20"/>
          <w:szCs w:val="20"/>
        </w:rPr>
        <w:t xml:space="preserve"> e samambaias possuem I, II e III.</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d)</w:t>
      </w:r>
      <w:r w:rsidRPr="00DA1816">
        <w:rPr>
          <w:rFonts w:ascii="Verdana" w:hAnsi="Verdana"/>
          <w:sz w:val="20"/>
          <w:szCs w:val="20"/>
        </w:rPr>
        <w:tab/>
      </w:r>
      <w:r w:rsidR="00227714">
        <w:rPr>
          <w:rFonts w:ascii="Verdana" w:hAnsi="Verdana"/>
          <w:sz w:val="20"/>
          <w:szCs w:val="20"/>
        </w:rPr>
        <w:t>minhocas</w:t>
      </w:r>
      <w:r w:rsidRPr="00DA1816">
        <w:rPr>
          <w:rFonts w:ascii="Verdana" w:hAnsi="Verdana"/>
          <w:sz w:val="20"/>
          <w:szCs w:val="20"/>
        </w:rPr>
        <w:t xml:space="preserve"> e seres humanos possuem II, III e IV.</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e)</w:t>
      </w:r>
      <w:r w:rsidRPr="00DA1816">
        <w:rPr>
          <w:rFonts w:ascii="Verdana" w:hAnsi="Verdana"/>
          <w:sz w:val="20"/>
          <w:szCs w:val="20"/>
        </w:rPr>
        <w:tab/>
      </w:r>
      <w:r w:rsidR="00227714">
        <w:rPr>
          <w:rFonts w:ascii="Verdana" w:hAnsi="Verdana"/>
          <w:sz w:val="20"/>
          <w:szCs w:val="20"/>
        </w:rPr>
        <w:t>cogumelos</w:t>
      </w:r>
      <w:r w:rsidRPr="00DA1816">
        <w:rPr>
          <w:rFonts w:ascii="Verdana" w:hAnsi="Verdana"/>
          <w:sz w:val="20"/>
          <w:szCs w:val="20"/>
        </w:rPr>
        <w:t xml:space="preserve"> e amebas possuem III, IV e V.</w:t>
      </w:r>
    </w:p>
    <w:p w:rsidR="00ED296E" w:rsidRPr="00DA1816" w:rsidRDefault="00ED296E" w:rsidP="00DA1816">
      <w:pPr>
        <w:spacing w:after="0" w:line="240" w:lineRule="auto"/>
        <w:ind w:left="-993"/>
        <w:rPr>
          <w:rFonts w:ascii="Verdana" w:hAnsi="Verdana"/>
          <w:sz w:val="20"/>
          <w:szCs w:val="20"/>
        </w:rPr>
      </w:pPr>
    </w:p>
    <w:p w:rsidR="00ED296E" w:rsidRPr="00DA1816" w:rsidRDefault="00ED296E" w:rsidP="00DA1816">
      <w:pPr>
        <w:spacing w:after="0" w:line="240" w:lineRule="auto"/>
        <w:ind w:left="-993"/>
        <w:rPr>
          <w:rFonts w:ascii="Verdana" w:hAnsi="Verdana"/>
          <w:sz w:val="20"/>
          <w:szCs w:val="20"/>
        </w:rPr>
      </w:pPr>
      <w:r w:rsidRPr="00DA1816">
        <w:rPr>
          <w:rFonts w:ascii="Verdana" w:hAnsi="Verdana"/>
          <w:b/>
          <w:bCs/>
          <w:sz w:val="20"/>
          <w:szCs w:val="20"/>
        </w:rPr>
        <w:t xml:space="preserve">05 - (Famerp SP) </w:t>
      </w:r>
      <w:r w:rsidRPr="00DA1816">
        <w:rPr>
          <w:rFonts w:ascii="Verdana" w:hAnsi="Verdana"/>
          <w:sz w:val="20"/>
          <w:szCs w:val="20"/>
        </w:rPr>
        <w:t>Analise a figura, que ilustra, de maneira esquemática, a disposição das moléculas de fosfolipídios presentes em alguns componentes celulares.</w:t>
      </w:r>
    </w:p>
    <w:p w:rsidR="00ED296E" w:rsidRPr="00DA1816" w:rsidRDefault="00ED296E" w:rsidP="00DA1816">
      <w:pPr>
        <w:spacing w:after="0" w:line="240" w:lineRule="auto"/>
        <w:ind w:left="-993"/>
        <w:rPr>
          <w:rFonts w:ascii="Verdana" w:hAnsi="Verdana"/>
          <w:sz w:val="20"/>
          <w:szCs w:val="20"/>
        </w:rPr>
      </w:pPr>
    </w:p>
    <w:p w:rsidR="00ED296E" w:rsidRPr="00DA1816" w:rsidRDefault="00ED296E" w:rsidP="00DA1816">
      <w:pPr>
        <w:spacing w:after="0" w:line="240" w:lineRule="auto"/>
        <w:ind w:left="-993"/>
        <w:rPr>
          <w:rFonts w:ascii="Verdana" w:hAnsi="Verdana"/>
          <w:sz w:val="20"/>
          <w:szCs w:val="20"/>
        </w:rPr>
      </w:pPr>
      <w:r w:rsidRPr="00DA1816">
        <w:rPr>
          <w:rFonts w:ascii="Verdana" w:hAnsi="Verdana"/>
          <w:noProof/>
          <w:sz w:val="20"/>
          <w:szCs w:val="20"/>
          <w:lang w:eastAsia="pt-BR"/>
        </w:rPr>
        <w:drawing>
          <wp:inline distT="0" distB="0" distL="0" distR="0">
            <wp:extent cx="1095375" cy="867576"/>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lum bright="-12000" contrast="24000"/>
                      <a:grayscl/>
                    </a:blip>
                    <a:srcRect/>
                    <a:stretch>
                      <a:fillRect/>
                    </a:stretch>
                  </pic:blipFill>
                  <pic:spPr bwMode="auto">
                    <a:xfrm>
                      <a:off x="0" y="0"/>
                      <a:ext cx="1095375" cy="867576"/>
                    </a:xfrm>
                    <a:prstGeom prst="rect">
                      <a:avLst/>
                    </a:prstGeom>
                    <a:noFill/>
                    <a:ln w="9525">
                      <a:noFill/>
                      <a:miter lim="800000"/>
                      <a:headEnd/>
                      <a:tailEnd/>
                    </a:ln>
                  </pic:spPr>
                </pic:pic>
              </a:graphicData>
            </a:graphic>
          </wp:inline>
        </w:drawing>
      </w:r>
    </w:p>
    <w:p w:rsidR="00ED296E" w:rsidRPr="00DA1816" w:rsidRDefault="00ED296E" w:rsidP="00DA1816">
      <w:pPr>
        <w:spacing w:after="0" w:line="240" w:lineRule="auto"/>
        <w:ind w:left="-993"/>
        <w:rPr>
          <w:rFonts w:ascii="Verdana" w:hAnsi="Verdana"/>
          <w:sz w:val="20"/>
          <w:szCs w:val="20"/>
        </w:rPr>
      </w:pP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Em células eucarióticas, tal disposição de fosfolipídios</w:t>
      </w:r>
      <w:r w:rsidR="003A564F" w:rsidRPr="00DA1816">
        <w:rPr>
          <w:rFonts w:ascii="Verdana" w:hAnsi="Verdana"/>
          <w:sz w:val="20"/>
          <w:szCs w:val="20"/>
        </w:rPr>
        <w:t xml:space="preserve"> (membrana plasmática)</w:t>
      </w:r>
      <w:r w:rsidRPr="00DA1816">
        <w:rPr>
          <w:rFonts w:ascii="Verdana" w:hAnsi="Verdana"/>
          <w:sz w:val="20"/>
          <w:szCs w:val="20"/>
        </w:rPr>
        <w:t xml:space="preserve"> é encontrada</w:t>
      </w:r>
      <w:r w:rsidR="00290FA0">
        <w:rPr>
          <w:rFonts w:ascii="Verdana" w:hAnsi="Verdana"/>
          <w:sz w:val="20"/>
          <w:szCs w:val="20"/>
        </w:rPr>
        <w:t xml:space="preserve"> </w:t>
      </w:r>
      <w:r w:rsidR="00290FA0" w:rsidRPr="00290FA0">
        <w:rPr>
          <w:rFonts w:ascii="Verdana" w:hAnsi="Verdana"/>
          <w:b/>
          <w:sz w:val="20"/>
          <w:szCs w:val="20"/>
        </w:rPr>
        <w:t>(1,0)</w:t>
      </w:r>
    </w:p>
    <w:p w:rsidR="00ED296E" w:rsidRPr="00DA1816" w:rsidRDefault="00ED296E" w:rsidP="00DA1816">
      <w:pPr>
        <w:spacing w:after="0" w:line="240" w:lineRule="auto"/>
        <w:ind w:left="-993"/>
        <w:rPr>
          <w:rFonts w:ascii="Verdana" w:hAnsi="Verdana"/>
          <w:sz w:val="20"/>
          <w:szCs w:val="20"/>
        </w:rPr>
      </w:pP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a)</w:t>
      </w:r>
      <w:r w:rsidRPr="00DA1816">
        <w:rPr>
          <w:rFonts w:ascii="Verdana" w:hAnsi="Verdana"/>
          <w:sz w:val="20"/>
          <w:szCs w:val="20"/>
        </w:rPr>
        <w:tab/>
        <w:t>no complexo golgiense e no retículo endoplasmático.</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b)</w:t>
      </w:r>
      <w:r w:rsidRPr="00DA1816">
        <w:rPr>
          <w:rFonts w:ascii="Verdana" w:hAnsi="Verdana"/>
          <w:sz w:val="20"/>
          <w:szCs w:val="20"/>
        </w:rPr>
        <w:tab/>
        <w:t>no peroxissomo e no ribossomo.</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c)</w:t>
      </w:r>
      <w:r w:rsidRPr="00DA1816">
        <w:rPr>
          <w:rFonts w:ascii="Verdana" w:hAnsi="Verdana"/>
          <w:sz w:val="20"/>
          <w:szCs w:val="20"/>
        </w:rPr>
        <w:tab/>
        <w:t>no citoesqueleto e na mitocôndria.</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d)</w:t>
      </w:r>
      <w:r w:rsidRPr="00DA1816">
        <w:rPr>
          <w:rFonts w:ascii="Verdana" w:hAnsi="Verdana"/>
          <w:sz w:val="20"/>
          <w:szCs w:val="20"/>
        </w:rPr>
        <w:tab/>
        <w:t>nos centríolos e no lisossomo.</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e)</w:t>
      </w:r>
      <w:r w:rsidRPr="00DA1816">
        <w:rPr>
          <w:rFonts w:ascii="Verdana" w:hAnsi="Verdana"/>
          <w:sz w:val="20"/>
          <w:szCs w:val="20"/>
        </w:rPr>
        <w:tab/>
        <w:t>no envoltório nuclear e no cromossomo.</w:t>
      </w:r>
    </w:p>
    <w:p w:rsidR="00ED296E" w:rsidRPr="00DA1816" w:rsidRDefault="00ED296E" w:rsidP="00DA1816">
      <w:pPr>
        <w:spacing w:after="0" w:line="240" w:lineRule="auto"/>
        <w:ind w:left="-993"/>
        <w:rPr>
          <w:rFonts w:ascii="Verdana" w:hAnsi="Verdana"/>
          <w:sz w:val="20"/>
          <w:szCs w:val="20"/>
        </w:rPr>
      </w:pPr>
    </w:p>
    <w:p w:rsidR="00ED296E" w:rsidRPr="00DA1816" w:rsidRDefault="00ED296E" w:rsidP="00DA1816">
      <w:pPr>
        <w:spacing w:after="0" w:line="240" w:lineRule="auto"/>
        <w:ind w:left="-993"/>
        <w:jc w:val="both"/>
        <w:rPr>
          <w:rFonts w:ascii="Verdana" w:hAnsi="Verdana"/>
          <w:sz w:val="20"/>
          <w:szCs w:val="20"/>
        </w:rPr>
      </w:pPr>
      <w:r w:rsidRPr="00DA1816">
        <w:rPr>
          <w:rFonts w:ascii="Verdana" w:hAnsi="Verdana"/>
          <w:b/>
          <w:bCs/>
          <w:sz w:val="20"/>
          <w:szCs w:val="20"/>
        </w:rPr>
        <w:t xml:space="preserve">06 - (UESB BA) </w:t>
      </w:r>
      <w:r w:rsidRPr="00DA1816">
        <w:rPr>
          <w:rFonts w:ascii="Verdana" w:hAnsi="Verdana"/>
          <w:sz w:val="20"/>
          <w:szCs w:val="20"/>
        </w:rPr>
        <w:t xml:space="preserve">A unidade básica estrutural e funcional de cada organismo é um dos tipos de células – procariótica ou eucariótica. Apenas os organismos do domínio </w:t>
      </w:r>
      <w:r w:rsidRPr="00DA1816">
        <w:rPr>
          <w:rFonts w:ascii="Verdana" w:hAnsi="Verdana"/>
          <w:i/>
          <w:sz w:val="20"/>
          <w:szCs w:val="20"/>
        </w:rPr>
        <w:t>Bactéria</w:t>
      </w:r>
      <w:r w:rsidRPr="00DA1816">
        <w:rPr>
          <w:rFonts w:ascii="Verdana" w:hAnsi="Verdana"/>
          <w:sz w:val="20"/>
          <w:szCs w:val="20"/>
        </w:rPr>
        <w:t xml:space="preserve"> e </w:t>
      </w:r>
      <w:r w:rsidRPr="00DA1816">
        <w:rPr>
          <w:rFonts w:ascii="Verdana" w:hAnsi="Verdana"/>
          <w:i/>
          <w:sz w:val="20"/>
          <w:szCs w:val="20"/>
        </w:rPr>
        <w:t>Archaea</w:t>
      </w:r>
      <w:r w:rsidRPr="00DA1816">
        <w:rPr>
          <w:rFonts w:ascii="Verdana" w:hAnsi="Verdana"/>
          <w:sz w:val="20"/>
          <w:szCs w:val="20"/>
        </w:rPr>
        <w:t xml:space="preserve"> apresentam organização procariótica, já todos os protistas, talófitas, fungos, animais e plantas são constituídos de células eucarióticas.</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Com base nos conhecimentos sobre características morfológicas e fisiológicas de células procarióticas e eucarióticas, é correto afirmar que há</w:t>
      </w:r>
      <w:r w:rsidR="00290FA0">
        <w:rPr>
          <w:rFonts w:ascii="Verdana" w:hAnsi="Verdana"/>
          <w:sz w:val="20"/>
          <w:szCs w:val="20"/>
        </w:rPr>
        <w:t xml:space="preserve"> </w:t>
      </w:r>
      <w:r w:rsidR="00290FA0" w:rsidRPr="00290FA0">
        <w:rPr>
          <w:rFonts w:ascii="Verdana" w:hAnsi="Verdana"/>
          <w:b/>
          <w:sz w:val="20"/>
          <w:szCs w:val="20"/>
        </w:rPr>
        <w:t>(1,0)</w:t>
      </w:r>
    </w:p>
    <w:p w:rsidR="00ED296E" w:rsidRPr="00DA1816" w:rsidRDefault="00ED296E" w:rsidP="00DA1816">
      <w:pPr>
        <w:spacing w:after="0" w:line="240" w:lineRule="auto"/>
        <w:ind w:left="-993"/>
        <w:rPr>
          <w:rFonts w:ascii="Verdana" w:hAnsi="Verdana"/>
          <w:sz w:val="20"/>
          <w:szCs w:val="20"/>
        </w:rPr>
      </w:pPr>
    </w:p>
    <w:p w:rsidR="00ED296E" w:rsidRPr="00DA1816" w:rsidRDefault="000A6C8D" w:rsidP="00DA1816">
      <w:pPr>
        <w:spacing w:after="0" w:line="240" w:lineRule="auto"/>
        <w:ind w:left="-993"/>
        <w:rPr>
          <w:rFonts w:ascii="Verdana" w:hAnsi="Verdana"/>
          <w:sz w:val="20"/>
          <w:szCs w:val="20"/>
        </w:rPr>
      </w:pPr>
      <w:r>
        <w:rPr>
          <w:rFonts w:ascii="Verdana" w:hAnsi="Verdana"/>
          <w:sz w:val="20"/>
          <w:szCs w:val="20"/>
        </w:rPr>
        <w:t xml:space="preserve">a) </w:t>
      </w:r>
      <w:r w:rsidR="00ED296E" w:rsidRPr="00DA1816">
        <w:rPr>
          <w:rFonts w:ascii="Verdana" w:hAnsi="Verdana"/>
          <w:sz w:val="20"/>
          <w:szCs w:val="20"/>
        </w:rPr>
        <w:t>uma membrana, que, isolando o citoplasma, proporciona uma composição específica para a célula.</w:t>
      </w:r>
    </w:p>
    <w:p w:rsidR="00ED296E" w:rsidRPr="00DA1816" w:rsidRDefault="000A6C8D" w:rsidP="00DA1816">
      <w:pPr>
        <w:spacing w:after="0" w:line="240" w:lineRule="auto"/>
        <w:ind w:left="-993"/>
        <w:rPr>
          <w:rFonts w:ascii="Verdana" w:hAnsi="Verdana"/>
          <w:sz w:val="20"/>
          <w:szCs w:val="20"/>
        </w:rPr>
      </w:pPr>
      <w:r>
        <w:rPr>
          <w:rFonts w:ascii="Verdana" w:hAnsi="Verdana"/>
          <w:sz w:val="20"/>
          <w:szCs w:val="20"/>
        </w:rPr>
        <w:t xml:space="preserve">b) </w:t>
      </w:r>
      <w:r w:rsidR="00ED296E" w:rsidRPr="00DA1816">
        <w:rPr>
          <w:rFonts w:ascii="Verdana" w:hAnsi="Verdana"/>
          <w:sz w:val="20"/>
          <w:szCs w:val="20"/>
        </w:rPr>
        <w:t>membranas internas arranjadas de forma elaborada, compartimentando o citoplasma.</w:t>
      </w:r>
    </w:p>
    <w:p w:rsidR="00ED296E" w:rsidRPr="00DA1816" w:rsidRDefault="000A6C8D" w:rsidP="00DA1816">
      <w:pPr>
        <w:spacing w:after="0" w:line="240" w:lineRule="auto"/>
        <w:ind w:left="-993"/>
        <w:rPr>
          <w:rFonts w:ascii="Verdana" w:hAnsi="Verdana"/>
          <w:sz w:val="20"/>
          <w:szCs w:val="20"/>
        </w:rPr>
      </w:pPr>
      <w:r>
        <w:rPr>
          <w:rFonts w:ascii="Verdana" w:hAnsi="Verdana"/>
          <w:sz w:val="20"/>
          <w:szCs w:val="20"/>
        </w:rPr>
        <w:t xml:space="preserve">c) </w:t>
      </w:r>
      <w:r w:rsidR="00ED296E" w:rsidRPr="00DA1816">
        <w:rPr>
          <w:rFonts w:ascii="Verdana" w:hAnsi="Verdana"/>
          <w:sz w:val="20"/>
          <w:szCs w:val="20"/>
        </w:rPr>
        <w:t xml:space="preserve">informação genética, necessita da presença de </w:t>
      </w:r>
      <w:r>
        <w:rPr>
          <w:rFonts w:ascii="Verdana" w:hAnsi="Verdana"/>
          <w:sz w:val="20"/>
          <w:szCs w:val="20"/>
        </w:rPr>
        <w:t>ribossomos</w:t>
      </w:r>
      <w:r w:rsidR="00ED296E" w:rsidRPr="00DA1816">
        <w:rPr>
          <w:rFonts w:ascii="Verdana" w:hAnsi="Verdana"/>
          <w:sz w:val="20"/>
          <w:szCs w:val="20"/>
        </w:rPr>
        <w:t xml:space="preserve"> para ser traduzida.</w:t>
      </w:r>
    </w:p>
    <w:p w:rsidR="00ED296E" w:rsidRPr="00DA1816" w:rsidRDefault="000A6C8D" w:rsidP="00DA1816">
      <w:pPr>
        <w:spacing w:after="0" w:line="240" w:lineRule="auto"/>
        <w:ind w:left="-993"/>
        <w:rPr>
          <w:rFonts w:ascii="Verdana" w:hAnsi="Verdana"/>
          <w:sz w:val="20"/>
          <w:szCs w:val="20"/>
        </w:rPr>
      </w:pPr>
      <w:r>
        <w:rPr>
          <w:rFonts w:ascii="Verdana" w:hAnsi="Verdana"/>
          <w:sz w:val="20"/>
          <w:szCs w:val="20"/>
        </w:rPr>
        <w:t xml:space="preserve">d) </w:t>
      </w:r>
      <w:r w:rsidR="00ED296E" w:rsidRPr="00DA1816">
        <w:rPr>
          <w:rFonts w:ascii="Verdana" w:hAnsi="Verdana"/>
          <w:sz w:val="20"/>
          <w:szCs w:val="20"/>
        </w:rPr>
        <w:t>uma região delimitada por uma membrana delgada, denominada de nucleoide.</w:t>
      </w:r>
    </w:p>
    <w:p w:rsidR="00ED296E" w:rsidRPr="00DA1816" w:rsidRDefault="000A6C8D" w:rsidP="00DA1816">
      <w:pPr>
        <w:spacing w:after="0" w:line="240" w:lineRule="auto"/>
        <w:ind w:left="-993"/>
        <w:rPr>
          <w:rFonts w:ascii="Verdana" w:hAnsi="Verdana"/>
          <w:sz w:val="20"/>
          <w:szCs w:val="20"/>
        </w:rPr>
      </w:pPr>
      <w:r>
        <w:rPr>
          <w:rFonts w:ascii="Verdana" w:hAnsi="Verdana"/>
          <w:sz w:val="20"/>
          <w:szCs w:val="20"/>
        </w:rPr>
        <w:t xml:space="preserve">e) </w:t>
      </w:r>
      <w:r w:rsidR="00ED296E" w:rsidRPr="00DA1816">
        <w:rPr>
          <w:rFonts w:ascii="Verdana" w:hAnsi="Verdana"/>
          <w:sz w:val="20"/>
          <w:szCs w:val="20"/>
        </w:rPr>
        <w:t>um envoltório de peptidioglicana envolvendo a membrana plasmática.</w:t>
      </w:r>
    </w:p>
    <w:p w:rsidR="00ED296E" w:rsidRPr="00DA1816" w:rsidRDefault="00ED296E" w:rsidP="00DA1816">
      <w:pPr>
        <w:spacing w:after="0" w:line="240" w:lineRule="auto"/>
        <w:ind w:left="-993"/>
        <w:rPr>
          <w:rFonts w:ascii="Verdana" w:hAnsi="Verdana"/>
          <w:sz w:val="20"/>
          <w:szCs w:val="20"/>
        </w:rPr>
      </w:pPr>
    </w:p>
    <w:p w:rsidR="00ED296E" w:rsidRPr="00DA1816" w:rsidRDefault="00ED296E" w:rsidP="00DA1816">
      <w:pPr>
        <w:spacing w:after="0" w:line="240" w:lineRule="auto"/>
        <w:ind w:left="-993"/>
        <w:jc w:val="both"/>
        <w:rPr>
          <w:rFonts w:ascii="Verdana" w:hAnsi="Verdana"/>
          <w:sz w:val="20"/>
          <w:szCs w:val="20"/>
        </w:rPr>
      </w:pPr>
      <w:r w:rsidRPr="00DA1816">
        <w:rPr>
          <w:rFonts w:ascii="Verdana" w:hAnsi="Verdana"/>
          <w:b/>
          <w:bCs/>
          <w:sz w:val="20"/>
          <w:szCs w:val="20"/>
        </w:rPr>
        <w:t xml:space="preserve">07 - (IFG GO) </w:t>
      </w:r>
      <w:r w:rsidRPr="00DA1816">
        <w:rPr>
          <w:rFonts w:ascii="Verdana" w:hAnsi="Verdana"/>
          <w:sz w:val="20"/>
          <w:szCs w:val="20"/>
        </w:rPr>
        <w:t xml:space="preserve">Os seres vivos podem ser formados por células procarióticas ou por células eucarióticas. Apesar de serem diferentes em muitos aspectos, os dois tipos celulares compartilham de </w:t>
      </w:r>
      <w:r w:rsidRPr="00DA1816">
        <w:rPr>
          <w:rFonts w:ascii="Verdana" w:hAnsi="Verdana"/>
          <w:sz w:val="20"/>
          <w:szCs w:val="20"/>
        </w:rPr>
        <w:lastRenderedPageBreak/>
        <w:t>algumas características em comum. Entre as características citadas abaixo, indique a alternativa correta sobre as semelhanças entre essas células.</w:t>
      </w:r>
      <w:r w:rsidR="00290FA0">
        <w:rPr>
          <w:rFonts w:ascii="Verdana" w:hAnsi="Verdana"/>
          <w:sz w:val="20"/>
          <w:szCs w:val="20"/>
        </w:rPr>
        <w:t xml:space="preserve"> </w:t>
      </w:r>
      <w:r w:rsidR="00290FA0" w:rsidRPr="00290FA0">
        <w:rPr>
          <w:rFonts w:ascii="Verdana" w:hAnsi="Verdana"/>
          <w:b/>
          <w:sz w:val="20"/>
          <w:szCs w:val="20"/>
        </w:rPr>
        <w:t>(1,0)</w:t>
      </w:r>
    </w:p>
    <w:p w:rsidR="00ED296E" w:rsidRPr="00DA1816" w:rsidRDefault="00ED296E" w:rsidP="00DA1816">
      <w:pPr>
        <w:spacing w:after="0" w:line="240" w:lineRule="auto"/>
        <w:ind w:left="-993"/>
        <w:rPr>
          <w:rFonts w:ascii="Verdana" w:hAnsi="Verdana"/>
          <w:sz w:val="20"/>
          <w:szCs w:val="20"/>
        </w:rPr>
      </w:pP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a)</w:t>
      </w:r>
      <w:r w:rsidRPr="00DA1816">
        <w:rPr>
          <w:rFonts w:ascii="Verdana" w:hAnsi="Verdana"/>
          <w:sz w:val="20"/>
          <w:szCs w:val="20"/>
        </w:rPr>
        <w:tab/>
        <w:t>Os dois tipos celulares apresentam mitocôndrias relacionadas com a respiração celular.</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b)</w:t>
      </w:r>
      <w:r w:rsidRPr="00DA1816">
        <w:rPr>
          <w:rFonts w:ascii="Verdana" w:hAnsi="Verdana"/>
          <w:sz w:val="20"/>
          <w:szCs w:val="20"/>
        </w:rPr>
        <w:tab/>
        <w:t>Nos dois tipos celulares podemos observar ribossomos relacionados com a síntese protéica.</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c)</w:t>
      </w:r>
      <w:r w:rsidRPr="00DA1816">
        <w:rPr>
          <w:rFonts w:ascii="Verdana" w:hAnsi="Verdana"/>
          <w:sz w:val="20"/>
          <w:szCs w:val="20"/>
        </w:rPr>
        <w:tab/>
        <w:t>Tanto a célula procariótica quanto a célula eucariótica possuem material genético protegido no interior do núcleo.</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d)</w:t>
      </w:r>
      <w:r w:rsidRPr="00DA1816">
        <w:rPr>
          <w:rFonts w:ascii="Verdana" w:hAnsi="Verdana"/>
          <w:sz w:val="20"/>
          <w:szCs w:val="20"/>
        </w:rPr>
        <w:tab/>
        <w:t>Tanto a célula procariótica quanto a célula eucariótica não possuem lisossomos, responsáveis pela digestão celular.</w:t>
      </w:r>
    </w:p>
    <w:p w:rsidR="00ED296E" w:rsidRPr="00DA1816" w:rsidRDefault="00ED296E" w:rsidP="00DA1816">
      <w:pPr>
        <w:spacing w:after="0" w:line="240" w:lineRule="auto"/>
        <w:ind w:left="-993"/>
        <w:rPr>
          <w:rFonts w:ascii="Verdana" w:hAnsi="Verdana"/>
          <w:sz w:val="20"/>
          <w:szCs w:val="20"/>
        </w:rPr>
      </w:pPr>
    </w:p>
    <w:p w:rsidR="00ED296E" w:rsidRPr="00DA1816" w:rsidRDefault="00ED296E" w:rsidP="00DA1816">
      <w:pPr>
        <w:spacing w:after="0" w:line="240" w:lineRule="auto"/>
        <w:ind w:left="-993"/>
        <w:jc w:val="both"/>
        <w:rPr>
          <w:rFonts w:ascii="Verdana" w:hAnsi="Verdana"/>
          <w:sz w:val="20"/>
          <w:szCs w:val="20"/>
        </w:rPr>
      </w:pPr>
      <w:r w:rsidRPr="00DA1816">
        <w:rPr>
          <w:rFonts w:ascii="Verdana" w:hAnsi="Verdana"/>
          <w:b/>
          <w:bCs/>
          <w:sz w:val="20"/>
          <w:szCs w:val="20"/>
        </w:rPr>
        <w:t xml:space="preserve">08 - (UniRV GO) </w:t>
      </w:r>
      <w:r w:rsidRPr="00DA1816">
        <w:rPr>
          <w:rFonts w:ascii="Verdana" w:hAnsi="Verdana"/>
          <w:sz w:val="20"/>
          <w:szCs w:val="20"/>
        </w:rPr>
        <w:t>A Biologia Celular, também chamada de Citologia, é a parte da Biologia relacionada com o estudo das células, as estruturas fundamentais dos seres vivos. Sobre esse assunto, julgue os itens abaixo em verdadeiro (V) ou falso (F).</w:t>
      </w:r>
      <w:r w:rsidR="00290FA0">
        <w:rPr>
          <w:rFonts w:ascii="Verdana" w:hAnsi="Verdana"/>
          <w:sz w:val="20"/>
          <w:szCs w:val="20"/>
        </w:rPr>
        <w:t xml:space="preserve"> </w:t>
      </w:r>
      <w:r w:rsidR="00290FA0" w:rsidRPr="00290FA0">
        <w:rPr>
          <w:rFonts w:ascii="Verdana" w:hAnsi="Verdana"/>
          <w:b/>
          <w:sz w:val="20"/>
          <w:szCs w:val="20"/>
        </w:rPr>
        <w:t>(1,0)</w:t>
      </w:r>
    </w:p>
    <w:p w:rsidR="00ED296E" w:rsidRPr="00DA1816" w:rsidRDefault="00ED296E" w:rsidP="00DA1816">
      <w:pPr>
        <w:spacing w:after="0" w:line="240" w:lineRule="auto"/>
        <w:ind w:left="-993"/>
        <w:rPr>
          <w:rFonts w:ascii="Verdana" w:hAnsi="Verdana"/>
          <w:sz w:val="20"/>
          <w:szCs w:val="20"/>
        </w:rPr>
      </w:pP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a)</w:t>
      </w:r>
      <w:r w:rsidRPr="00DA1816">
        <w:rPr>
          <w:rFonts w:ascii="Verdana" w:hAnsi="Verdana"/>
          <w:sz w:val="20"/>
          <w:szCs w:val="20"/>
        </w:rPr>
        <w:tab/>
      </w:r>
      <w:r w:rsidR="007F53E9">
        <w:rPr>
          <w:rFonts w:ascii="Verdana" w:hAnsi="Verdana"/>
          <w:sz w:val="20"/>
          <w:szCs w:val="20"/>
        </w:rPr>
        <w:t xml:space="preserve">____ </w:t>
      </w:r>
      <w:r w:rsidRPr="00DA1816">
        <w:rPr>
          <w:rFonts w:ascii="Verdana" w:hAnsi="Verdana"/>
          <w:sz w:val="20"/>
          <w:szCs w:val="20"/>
        </w:rPr>
        <w:t xml:space="preserve">As células procariontes caracterizam-se pela ausência de material genético organizado em um núcleo. Essas células também se destacam pela presença de apenas um tipo de organela celular, os ribossomos. </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b)</w:t>
      </w:r>
      <w:r w:rsidRPr="00DA1816">
        <w:rPr>
          <w:rFonts w:ascii="Verdana" w:hAnsi="Verdana"/>
          <w:sz w:val="20"/>
          <w:szCs w:val="20"/>
        </w:rPr>
        <w:tab/>
      </w:r>
      <w:r w:rsidR="007F53E9">
        <w:rPr>
          <w:rFonts w:ascii="Verdana" w:hAnsi="Verdana"/>
          <w:sz w:val="20"/>
          <w:szCs w:val="20"/>
        </w:rPr>
        <w:t xml:space="preserve">____ </w:t>
      </w:r>
      <w:r w:rsidRPr="00DA1816">
        <w:rPr>
          <w:rFonts w:ascii="Verdana" w:hAnsi="Verdana"/>
          <w:sz w:val="20"/>
          <w:szCs w:val="20"/>
        </w:rPr>
        <w:t xml:space="preserve">A organela citoplasmática, diretamente responsável pela degradação de alimento, é o Complexo de Golgi. </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c)</w:t>
      </w:r>
      <w:r w:rsidRPr="00DA1816">
        <w:rPr>
          <w:rFonts w:ascii="Verdana" w:hAnsi="Verdana"/>
          <w:sz w:val="20"/>
          <w:szCs w:val="20"/>
        </w:rPr>
        <w:tab/>
      </w:r>
      <w:r w:rsidR="007F53E9">
        <w:rPr>
          <w:rFonts w:ascii="Verdana" w:hAnsi="Verdana"/>
          <w:sz w:val="20"/>
          <w:szCs w:val="20"/>
        </w:rPr>
        <w:t xml:space="preserve">____ </w:t>
      </w:r>
      <w:r w:rsidRPr="00DA1816">
        <w:rPr>
          <w:rFonts w:ascii="Verdana" w:hAnsi="Verdana"/>
          <w:sz w:val="20"/>
          <w:szCs w:val="20"/>
        </w:rPr>
        <w:t xml:space="preserve">Ao analisar uma célula de qualquer ser vivo é possível perceber três partes básicas, membrana plasmática, citoplasma e material genético. </w:t>
      </w:r>
    </w:p>
    <w:p w:rsidR="00ED296E" w:rsidRPr="00DA1816" w:rsidRDefault="00ED296E" w:rsidP="00DA1816">
      <w:pPr>
        <w:spacing w:after="0" w:line="240" w:lineRule="auto"/>
        <w:ind w:left="-993"/>
        <w:rPr>
          <w:rFonts w:ascii="Verdana" w:hAnsi="Verdana"/>
          <w:sz w:val="20"/>
          <w:szCs w:val="20"/>
        </w:rPr>
      </w:pPr>
      <w:r w:rsidRPr="00DA1816">
        <w:rPr>
          <w:rFonts w:ascii="Verdana" w:hAnsi="Verdana"/>
          <w:sz w:val="20"/>
          <w:szCs w:val="20"/>
        </w:rPr>
        <w:t>d)</w:t>
      </w:r>
      <w:r w:rsidRPr="00DA1816">
        <w:rPr>
          <w:rFonts w:ascii="Verdana" w:hAnsi="Verdana"/>
          <w:sz w:val="20"/>
          <w:szCs w:val="20"/>
        </w:rPr>
        <w:tab/>
      </w:r>
      <w:r w:rsidR="007F53E9">
        <w:rPr>
          <w:rFonts w:ascii="Verdana" w:hAnsi="Verdana"/>
          <w:sz w:val="20"/>
          <w:szCs w:val="20"/>
        </w:rPr>
        <w:t xml:space="preserve">____ </w:t>
      </w:r>
      <w:r w:rsidRPr="00DA1816">
        <w:rPr>
          <w:rFonts w:ascii="Verdana" w:hAnsi="Verdana"/>
          <w:sz w:val="20"/>
          <w:szCs w:val="20"/>
        </w:rPr>
        <w:t>Numa célula eucariota, a organela responsável pela respiração celular é o cloroplasto.</w:t>
      </w:r>
    </w:p>
    <w:p w:rsidR="00ED296E" w:rsidRPr="00DA1816" w:rsidRDefault="00ED296E" w:rsidP="00DA1816">
      <w:pPr>
        <w:spacing w:after="0" w:line="240" w:lineRule="auto"/>
        <w:ind w:left="-993"/>
        <w:rPr>
          <w:rFonts w:ascii="Verdana" w:hAnsi="Verdana"/>
          <w:sz w:val="20"/>
          <w:szCs w:val="20"/>
        </w:rPr>
      </w:pPr>
    </w:p>
    <w:p w:rsidR="00ED296E" w:rsidRPr="00DA1816" w:rsidRDefault="00ED296E" w:rsidP="00DA1816">
      <w:pPr>
        <w:spacing w:after="0" w:line="240" w:lineRule="auto"/>
        <w:ind w:left="-993"/>
        <w:jc w:val="both"/>
        <w:rPr>
          <w:rFonts w:ascii="Verdana" w:hAnsi="Verdana"/>
          <w:sz w:val="20"/>
          <w:szCs w:val="20"/>
        </w:rPr>
      </w:pPr>
      <w:r w:rsidRPr="00DA1816">
        <w:rPr>
          <w:rFonts w:ascii="Verdana" w:hAnsi="Verdana"/>
          <w:b/>
          <w:bCs/>
          <w:sz w:val="20"/>
          <w:szCs w:val="20"/>
        </w:rPr>
        <w:t xml:space="preserve">09 - (ETEC SP) </w:t>
      </w:r>
      <w:r w:rsidRPr="00DA1816">
        <w:rPr>
          <w:rFonts w:ascii="Verdana" w:hAnsi="Verdana"/>
          <w:sz w:val="20"/>
          <w:szCs w:val="20"/>
        </w:rPr>
        <w:t>Para estudar as principais características das células, o professor de Ciências solicitou que os alunos examinassem e citassem as principais estruturas de quatro tipos de células diferentes observadas em desenhos esquemáticos: uma bactéria, um fungo, uma célula de um pedaço de folha retirado de uma roseira e uma célula de um pedaço de músculo retirado de um mamífero.</w:t>
      </w:r>
    </w:p>
    <w:p w:rsidR="00ED296E" w:rsidRPr="00DA1816" w:rsidRDefault="00ED296E" w:rsidP="00DA1816">
      <w:pPr>
        <w:spacing w:after="0" w:line="240" w:lineRule="auto"/>
        <w:ind w:left="-993"/>
        <w:jc w:val="both"/>
        <w:rPr>
          <w:rFonts w:ascii="Verdana" w:hAnsi="Verdana"/>
          <w:sz w:val="20"/>
          <w:szCs w:val="20"/>
        </w:rPr>
      </w:pPr>
      <w:r w:rsidRPr="00DA1816">
        <w:rPr>
          <w:rFonts w:ascii="Verdana" w:hAnsi="Verdana"/>
          <w:sz w:val="20"/>
          <w:szCs w:val="20"/>
        </w:rPr>
        <w:t xml:space="preserve">Entre as estruturas citadas pelos alunos destacaram-se: </w:t>
      </w:r>
      <w:r w:rsidRPr="00DA1816">
        <w:rPr>
          <w:rFonts w:ascii="Verdana" w:hAnsi="Verdana"/>
          <w:i/>
          <w:sz w:val="20"/>
          <w:szCs w:val="20"/>
        </w:rPr>
        <w:t>mitocôndrias, cloroplastos, parede celular e membrana nuclear</w:t>
      </w:r>
      <w:r w:rsidRPr="00DA1816">
        <w:rPr>
          <w:rFonts w:ascii="Verdana" w:hAnsi="Verdana"/>
          <w:sz w:val="20"/>
          <w:szCs w:val="20"/>
        </w:rPr>
        <w:t>.</w:t>
      </w:r>
    </w:p>
    <w:p w:rsidR="00ED296E" w:rsidRPr="00DA1816" w:rsidRDefault="00ED296E" w:rsidP="00DA1816">
      <w:pPr>
        <w:spacing w:after="0" w:line="240" w:lineRule="auto"/>
        <w:ind w:left="-993"/>
        <w:jc w:val="both"/>
        <w:rPr>
          <w:rFonts w:ascii="Verdana" w:hAnsi="Verdana"/>
          <w:sz w:val="20"/>
          <w:szCs w:val="20"/>
        </w:rPr>
      </w:pPr>
      <w:r w:rsidRPr="00DA1816">
        <w:rPr>
          <w:rFonts w:ascii="Verdana" w:hAnsi="Verdana"/>
          <w:sz w:val="20"/>
          <w:szCs w:val="20"/>
        </w:rPr>
        <w:t>Considerando os quatro tipos de células observadas é correto afirmar que</w:t>
      </w:r>
      <w:r w:rsidR="00290FA0">
        <w:rPr>
          <w:rFonts w:ascii="Verdana" w:hAnsi="Verdana"/>
          <w:sz w:val="20"/>
          <w:szCs w:val="20"/>
        </w:rPr>
        <w:t xml:space="preserve"> </w:t>
      </w:r>
      <w:r w:rsidR="00290FA0" w:rsidRPr="00290FA0">
        <w:rPr>
          <w:rFonts w:ascii="Verdana" w:hAnsi="Verdana"/>
          <w:b/>
          <w:sz w:val="20"/>
          <w:szCs w:val="20"/>
        </w:rPr>
        <w:t>(1,0)</w:t>
      </w:r>
    </w:p>
    <w:p w:rsidR="00ED296E" w:rsidRPr="00DA1816" w:rsidRDefault="00ED296E" w:rsidP="00DA1816">
      <w:pPr>
        <w:spacing w:after="0" w:line="240" w:lineRule="auto"/>
        <w:ind w:left="-993"/>
        <w:rPr>
          <w:rFonts w:ascii="Verdana" w:hAnsi="Verdana"/>
          <w:sz w:val="20"/>
          <w:szCs w:val="20"/>
        </w:rPr>
      </w:pPr>
    </w:p>
    <w:p w:rsidR="00ED296E" w:rsidRPr="00DA1816" w:rsidRDefault="00ED296E" w:rsidP="00DA1816">
      <w:pPr>
        <w:spacing w:after="0" w:line="240" w:lineRule="auto"/>
        <w:ind w:left="-993"/>
        <w:jc w:val="both"/>
        <w:rPr>
          <w:rFonts w:ascii="Verdana" w:hAnsi="Verdana"/>
          <w:sz w:val="20"/>
          <w:szCs w:val="20"/>
        </w:rPr>
      </w:pPr>
      <w:r w:rsidRPr="00DA1816">
        <w:rPr>
          <w:rFonts w:ascii="Verdana" w:hAnsi="Verdana"/>
          <w:sz w:val="20"/>
          <w:szCs w:val="20"/>
        </w:rPr>
        <w:t>a)</w:t>
      </w:r>
      <w:r w:rsidRPr="00DA1816">
        <w:rPr>
          <w:rFonts w:ascii="Verdana" w:hAnsi="Verdana"/>
          <w:sz w:val="20"/>
          <w:szCs w:val="20"/>
        </w:rPr>
        <w:tab/>
        <w:t>a célula vegetal possui apenas a membrana nuclear e os cloroplastos das estruturas citadas.</w:t>
      </w:r>
    </w:p>
    <w:p w:rsidR="00ED296E" w:rsidRPr="00DA1816" w:rsidRDefault="00ED296E" w:rsidP="00DA1816">
      <w:pPr>
        <w:spacing w:after="0" w:line="240" w:lineRule="auto"/>
        <w:ind w:left="-993"/>
        <w:jc w:val="both"/>
        <w:rPr>
          <w:rFonts w:ascii="Verdana" w:hAnsi="Verdana"/>
          <w:sz w:val="20"/>
          <w:szCs w:val="20"/>
        </w:rPr>
      </w:pPr>
      <w:r w:rsidRPr="00DA1816">
        <w:rPr>
          <w:rFonts w:ascii="Verdana" w:hAnsi="Verdana"/>
          <w:sz w:val="20"/>
          <w:szCs w:val="20"/>
        </w:rPr>
        <w:t>b)</w:t>
      </w:r>
      <w:r w:rsidRPr="00DA1816">
        <w:rPr>
          <w:rFonts w:ascii="Verdana" w:hAnsi="Verdana"/>
          <w:sz w:val="20"/>
          <w:szCs w:val="20"/>
        </w:rPr>
        <w:tab/>
        <w:t>a célula animal possui apenas os cloroplastos e as mitocôndrias das estruturas citadas.</w:t>
      </w:r>
    </w:p>
    <w:p w:rsidR="00ED296E" w:rsidRPr="00DA1816" w:rsidRDefault="00ED296E" w:rsidP="00DA1816">
      <w:pPr>
        <w:spacing w:after="0" w:line="240" w:lineRule="auto"/>
        <w:ind w:left="-993"/>
        <w:jc w:val="both"/>
        <w:rPr>
          <w:rFonts w:ascii="Verdana" w:hAnsi="Verdana"/>
          <w:sz w:val="20"/>
          <w:szCs w:val="20"/>
        </w:rPr>
      </w:pPr>
      <w:r w:rsidRPr="00DA1816">
        <w:rPr>
          <w:rFonts w:ascii="Verdana" w:hAnsi="Verdana"/>
          <w:sz w:val="20"/>
          <w:szCs w:val="20"/>
        </w:rPr>
        <w:t>c)</w:t>
      </w:r>
      <w:r w:rsidRPr="00DA1816">
        <w:rPr>
          <w:rFonts w:ascii="Verdana" w:hAnsi="Verdana"/>
          <w:sz w:val="20"/>
          <w:szCs w:val="20"/>
        </w:rPr>
        <w:tab/>
        <w:t>a bactéria e a célula vegetal possuem todas as estruturas citadas.</w:t>
      </w:r>
    </w:p>
    <w:p w:rsidR="00ED296E" w:rsidRPr="00DA1816" w:rsidRDefault="00ED296E" w:rsidP="00DA1816">
      <w:pPr>
        <w:spacing w:after="0" w:line="240" w:lineRule="auto"/>
        <w:ind w:left="-993"/>
        <w:jc w:val="both"/>
        <w:rPr>
          <w:rFonts w:ascii="Verdana" w:hAnsi="Verdana"/>
          <w:sz w:val="20"/>
          <w:szCs w:val="20"/>
        </w:rPr>
      </w:pPr>
      <w:r w:rsidRPr="00DA1816">
        <w:rPr>
          <w:rFonts w:ascii="Verdana" w:hAnsi="Verdana"/>
          <w:sz w:val="20"/>
          <w:szCs w:val="20"/>
        </w:rPr>
        <w:t>d)</w:t>
      </w:r>
      <w:r w:rsidRPr="00DA1816">
        <w:rPr>
          <w:rFonts w:ascii="Verdana" w:hAnsi="Verdana"/>
          <w:sz w:val="20"/>
          <w:szCs w:val="20"/>
        </w:rPr>
        <w:tab/>
        <w:t>o fungo e a célula animal não possuem as estruturas citadas.</w:t>
      </w:r>
    </w:p>
    <w:p w:rsidR="00ED296E" w:rsidRPr="00DA1816" w:rsidRDefault="00ED296E" w:rsidP="00DA1816">
      <w:pPr>
        <w:spacing w:after="0" w:line="240" w:lineRule="auto"/>
        <w:ind w:left="-993"/>
        <w:jc w:val="both"/>
        <w:rPr>
          <w:rFonts w:ascii="Verdana" w:hAnsi="Verdana"/>
          <w:sz w:val="20"/>
          <w:szCs w:val="20"/>
        </w:rPr>
      </w:pPr>
      <w:r w:rsidRPr="00DA1816">
        <w:rPr>
          <w:rFonts w:ascii="Verdana" w:hAnsi="Verdana"/>
          <w:sz w:val="20"/>
          <w:szCs w:val="20"/>
        </w:rPr>
        <w:t>e)</w:t>
      </w:r>
      <w:r w:rsidRPr="00DA1816">
        <w:rPr>
          <w:rFonts w:ascii="Verdana" w:hAnsi="Verdana"/>
          <w:sz w:val="20"/>
          <w:szCs w:val="20"/>
        </w:rPr>
        <w:tab/>
        <w:t>a célula vegetal possui todas as estruturas citadas.</w:t>
      </w:r>
    </w:p>
    <w:p w:rsidR="00ED296E" w:rsidRPr="00DA1816" w:rsidRDefault="00ED296E" w:rsidP="00DA1816">
      <w:pPr>
        <w:spacing w:after="0" w:line="240" w:lineRule="auto"/>
        <w:ind w:left="-993"/>
        <w:rPr>
          <w:rFonts w:ascii="Verdana" w:hAnsi="Verdana"/>
          <w:sz w:val="20"/>
          <w:szCs w:val="20"/>
        </w:rPr>
      </w:pPr>
    </w:p>
    <w:p w:rsidR="00ED296E" w:rsidRPr="00DA1816" w:rsidRDefault="00ED296E" w:rsidP="00DA1816">
      <w:pPr>
        <w:spacing w:after="0" w:line="240" w:lineRule="auto"/>
        <w:ind w:left="-993"/>
        <w:jc w:val="both"/>
        <w:rPr>
          <w:rFonts w:ascii="Verdana" w:hAnsi="Verdana"/>
          <w:sz w:val="20"/>
          <w:szCs w:val="20"/>
        </w:rPr>
      </w:pPr>
      <w:r w:rsidRPr="00DA1816">
        <w:rPr>
          <w:rFonts w:ascii="Verdana" w:hAnsi="Verdana"/>
          <w:b/>
          <w:bCs/>
          <w:sz w:val="20"/>
          <w:szCs w:val="20"/>
        </w:rPr>
        <w:t xml:space="preserve">10 - (FPS PE) </w:t>
      </w:r>
      <w:r w:rsidRPr="00DA1816">
        <w:rPr>
          <w:rFonts w:ascii="Verdana" w:hAnsi="Verdana"/>
          <w:sz w:val="20"/>
          <w:szCs w:val="20"/>
        </w:rPr>
        <w:t>As encefalopatias espongiformes transmissíveis caracterizam-se por uma degeneração lenta do sistema nervoso central decorrente do acúmulo de uma proteína fibrosa infectante conhecida como príon, geralmente adquirida pela ingestão de carne contaminada. Esses príons não são digeridos pelo tubo digestório e penetram intactos na circulação sanguínea, chegando aos nervos e aos corpos celulares dos neurônios, onde começam a fazer com que proteínas normais similares a eles se transformem em novos príons. Estes, como são resistentes à digestão, se acumulam em uma organela celular, causando a morte das células nervosas. Essa organela celular é um</w:t>
      </w:r>
      <w:r w:rsidR="00290FA0">
        <w:rPr>
          <w:rFonts w:ascii="Verdana" w:hAnsi="Verdana"/>
          <w:sz w:val="20"/>
          <w:szCs w:val="20"/>
        </w:rPr>
        <w:t xml:space="preserve"> </w:t>
      </w:r>
      <w:r w:rsidR="00290FA0" w:rsidRPr="00290FA0">
        <w:rPr>
          <w:rFonts w:ascii="Verdana" w:hAnsi="Verdana"/>
          <w:b/>
          <w:sz w:val="20"/>
          <w:szCs w:val="20"/>
        </w:rPr>
        <w:t>(1,0)</w:t>
      </w:r>
    </w:p>
    <w:p w:rsidR="00ED296E" w:rsidRPr="00DA1816" w:rsidRDefault="00ED296E" w:rsidP="00DA1816">
      <w:pPr>
        <w:spacing w:after="0" w:line="240" w:lineRule="auto"/>
        <w:ind w:left="-993"/>
        <w:rPr>
          <w:rFonts w:ascii="Verdana" w:hAnsi="Verdana"/>
          <w:sz w:val="20"/>
          <w:szCs w:val="20"/>
        </w:rPr>
      </w:pPr>
    </w:p>
    <w:p w:rsidR="00ED296E" w:rsidRPr="00DA1816" w:rsidRDefault="00ED296E" w:rsidP="00DA1816">
      <w:pPr>
        <w:spacing w:after="0" w:line="240" w:lineRule="auto"/>
        <w:ind w:left="-993"/>
        <w:jc w:val="both"/>
        <w:rPr>
          <w:rFonts w:ascii="Verdana" w:hAnsi="Verdana"/>
          <w:sz w:val="20"/>
          <w:szCs w:val="20"/>
        </w:rPr>
      </w:pPr>
      <w:r w:rsidRPr="00DA1816">
        <w:rPr>
          <w:rFonts w:ascii="Verdana" w:hAnsi="Verdana"/>
          <w:sz w:val="20"/>
          <w:szCs w:val="20"/>
        </w:rPr>
        <w:t>a)</w:t>
      </w:r>
      <w:r w:rsidRPr="00DA1816">
        <w:rPr>
          <w:rFonts w:ascii="Verdana" w:hAnsi="Verdana"/>
          <w:sz w:val="20"/>
          <w:szCs w:val="20"/>
        </w:rPr>
        <w:tab/>
        <w:t>complexo golgiense</w:t>
      </w:r>
    </w:p>
    <w:p w:rsidR="00ED296E" w:rsidRPr="00DA1816" w:rsidRDefault="00ED296E" w:rsidP="00DA1816">
      <w:pPr>
        <w:spacing w:after="0" w:line="240" w:lineRule="auto"/>
        <w:ind w:left="-993"/>
        <w:jc w:val="both"/>
        <w:rPr>
          <w:rFonts w:ascii="Verdana" w:hAnsi="Verdana"/>
          <w:sz w:val="20"/>
          <w:szCs w:val="20"/>
        </w:rPr>
      </w:pPr>
      <w:r w:rsidRPr="00DA1816">
        <w:rPr>
          <w:rFonts w:ascii="Verdana" w:hAnsi="Verdana"/>
          <w:sz w:val="20"/>
          <w:szCs w:val="20"/>
        </w:rPr>
        <w:t>b)</w:t>
      </w:r>
      <w:r w:rsidRPr="00DA1816">
        <w:rPr>
          <w:rFonts w:ascii="Verdana" w:hAnsi="Verdana"/>
          <w:sz w:val="20"/>
          <w:szCs w:val="20"/>
        </w:rPr>
        <w:tab/>
        <w:t>lisossomo</w:t>
      </w:r>
    </w:p>
    <w:p w:rsidR="00ED296E" w:rsidRPr="00DA1816" w:rsidRDefault="00ED296E" w:rsidP="00DA1816">
      <w:pPr>
        <w:spacing w:after="0" w:line="240" w:lineRule="auto"/>
        <w:ind w:left="-993"/>
        <w:jc w:val="both"/>
        <w:rPr>
          <w:rFonts w:ascii="Verdana" w:hAnsi="Verdana"/>
          <w:sz w:val="20"/>
          <w:szCs w:val="20"/>
        </w:rPr>
      </w:pPr>
      <w:r w:rsidRPr="00DA1816">
        <w:rPr>
          <w:rFonts w:ascii="Verdana" w:hAnsi="Verdana"/>
          <w:sz w:val="20"/>
          <w:szCs w:val="20"/>
        </w:rPr>
        <w:t>c)</w:t>
      </w:r>
      <w:r w:rsidRPr="00DA1816">
        <w:rPr>
          <w:rFonts w:ascii="Verdana" w:hAnsi="Verdana"/>
          <w:sz w:val="20"/>
          <w:szCs w:val="20"/>
        </w:rPr>
        <w:tab/>
        <w:t>peroxissomo</w:t>
      </w:r>
    </w:p>
    <w:p w:rsidR="00ED296E" w:rsidRPr="00DA1816" w:rsidRDefault="00ED296E" w:rsidP="00DA1816">
      <w:pPr>
        <w:spacing w:after="0" w:line="240" w:lineRule="auto"/>
        <w:ind w:left="-993"/>
        <w:jc w:val="both"/>
        <w:rPr>
          <w:rFonts w:ascii="Verdana" w:hAnsi="Verdana"/>
          <w:sz w:val="20"/>
          <w:szCs w:val="20"/>
        </w:rPr>
      </w:pPr>
      <w:r w:rsidRPr="00DA1816">
        <w:rPr>
          <w:rFonts w:ascii="Verdana" w:hAnsi="Verdana"/>
          <w:sz w:val="20"/>
          <w:szCs w:val="20"/>
        </w:rPr>
        <w:t>d)</w:t>
      </w:r>
      <w:r w:rsidRPr="00DA1816">
        <w:rPr>
          <w:rFonts w:ascii="Verdana" w:hAnsi="Verdana"/>
          <w:sz w:val="20"/>
          <w:szCs w:val="20"/>
        </w:rPr>
        <w:tab/>
        <w:t>vacúolo</w:t>
      </w:r>
    </w:p>
    <w:p w:rsidR="00ED296E" w:rsidRPr="00DA1816" w:rsidRDefault="00ED296E" w:rsidP="00DA1816">
      <w:pPr>
        <w:spacing w:after="0" w:line="240" w:lineRule="auto"/>
        <w:ind w:left="-993"/>
        <w:jc w:val="both"/>
        <w:rPr>
          <w:rFonts w:ascii="Verdana" w:hAnsi="Verdana"/>
          <w:sz w:val="20"/>
          <w:szCs w:val="20"/>
        </w:rPr>
      </w:pPr>
      <w:r w:rsidRPr="00DA1816">
        <w:rPr>
          <w:rFonts w:ascii="Verdana" w:hAnsi="Verdana"/>
          <w:sz w:val="20"/>
          <w:szCs w:val="20"/>
        </w:rPr>
        <w:t>e)</w:t>
      </w:r>
      <w:r w:rsidRPr="00DA1816">
        <w:rPr>
          <w:rFonts w:ascii="Verdana" w:hAnsi="Verdana"/>
          <w:sz w:val="20"/>
          <w:szCs w:val="20"/>
        </w:rPr>
        <w:tab/>
        <w:t>retículo endoplasmático</w:t>
      </w:r>
    </w:p>
    <w:p w:rsidR="00ED296E" w:rsidRPr="00DA1816" w:rsidRDefault="00ED296E" w:rsidP="00DA1816">
      <w:pPr>
        <w:spacing w:after="0" w:line="240" w:lineRule="auto"/>
        <w:ind w:left="-993"/>
        <w:rPr>
          <w:rFonts w:ascii="Verdana" w:hAnsi="Verdana"/>
          <w:sz w:val="20"/>
          <w:szCs w:val="20"/>
        </w:rPr>
      </w:pPr>
    </w:p>
    <w:p w:rsidR="00ED296E" w:rsidRPr="00DA1816" w:rsidRDefault="008764D7" w:rsidP="00DA1816">
      <w:pPr>
        <w:spacing w:after="0" w:line="240" w:lineRule="auto"/>
        <w:ind w:left="-993"/>
        <w:jc w:val="both"/>
        <w:rPr>
          <w:rFonts w:ascii="Verdana" w:hAnsi="Verdana"/>
          <w:bCs/>
          <w:sz w:val="20"/>
          <w:szCs w:val="20"/>
        </w:rPr>
      </w:pPr>
      <w:r>
        <w:rPr>
          <w:rFonts w:ascii="Verdana" w:hAnsi="Verdana"/>
          <w:b/>
          <w:bCs/>
          <w:sz w:val="20"/>
          <w:szCs w:val="20"/>
        </w:rPr>
        <w:t>*</w:t>
      </w:r>
      <w:r w:rsidR="00ED296E" w:rsidRPr="00DA1816">
        <w:rPr>
          <w:rFonts w:ascii="Verdana" w:hAnsi="Verdana"/>
          <w:b/>
          <w:bCs/>
          <w:sz w:val="20"/>
          <w:szCs w:val="20"/>
        </w:rPr>
        <w:t xml:space="preserve">11 </w:t>
      </w:r>
      <w:r w:rsidR="007F53E9">
        <w:rPr>
          <w:rFonts w:ascii="Verdana" w:hAnsi="Verdana"/>
          <w:b/>
          <w:bCs/>
          <w:sz w:val="20"/>
          <w:szCs w:val="20"/>
        </w:rPr>
        <w:t>–</w:t>
      </w:r>
      <w:r w:rsidR="00ED296E" w:rsidRPr="00DA1816">
        <w:rPr>
          <w:rFonts w:ascii="Verdana" w:hAnsi="Verdana"/>
          <w:b/>
          <w:bCs/>
          <w:sz w:val="20"/>
          <w:szCs w:val="20"/>
        </w:rPr>
        <w:t xml:space="preserve"> </w:t>
      </w:r>
      <w:r w:rsidR="007F53E9">
        <w:rPr>
          <w:rFonts w:ascii="Verdana" w:hAnsi="Verdana"/>
          <w:b/>
          <w:bCs/>
          <w:sz w:val="20"/>
          <w:szCs w:val="20"/>
        </w:rPr>
        <w:t xml:space="preserve">(EXTRA) </w:t>
      </w:r>
      <w:r w:rsidR="00ED296E" w:rsidRPr="00DA1816">
        <w:rPr>
          <w:rFonts w:ascii="Verdana" w:hAnsi="Verdana"/>
          <w:bCs/>
          <w:sz w:val="20"/>
          <w:szCs w:val="20"/>
        </w:rPr>
        <w:t xml:space="preserve">A edição n.º 76 da revista </w:t>
      </w:r>
      <w:r w:rsidR="00ED296E" w:rsidRPr="00DA1816">
        <w:rPr>
          <w:rFonts w:ascii="Verdana" w:hAnsi="Verdana"/>
          <w:bCs/>
          <w:i/>
          <w:iCs/>
          <w:sz w:val="20"/>
          <w:szCs w:val="20"/>
        </w:rPr>
        <w:t>Scientific American Brasil</w:t>
      </w:r>
      <w:r w:rsidR="00ED296E" w:rsidRPr="00DA1816">
        <w:rPr>
          <w:rFonts w:ascii="Verdana" w:hAnsi="Verdana"/>
          <w:bCs/>
          <w:sz w:val="20"/>
          <w:szCs w:val="20"/>
        </w:rPr>
        <w:t>, de 2008, noticiou que pesquisadores da Harvard Medical School, nos Estados Unidos, conseguiram construir um modelo da célula primitiva, que surgiu há, aproximadamente, 3,5 bilhões de anos e que deu início à jornada da vida na Terra. A partir dessa célula primitiva surgiram os dois tipos fundamentais de células: um, presente em bactérias e cianobactérias e o outro, presente em todos os demais seres vivos conhecidos atualmente, exceto vírus. Esse feito científico é de extrema importância, pois pode fornecer informações mais precisas de como esse processo de diversificação aconteceu.</w:t>
      </w:r>
    </w:p>
    <w:p w:rsidR="00ED296E" w:rsidRPr="00DA1816" w:rsidRDefault="00ED296E" w:rsidP="00DA1816">
      <w:pPr>
        <w:spacing w:after="0" w:line="240" w:lineRule="auto"/>
        <w:ind w:left="-993"/>
        <w:rPr>
          <w:rFonts w:ascii="Verdana" w:hAnsi="Verdana"/>
          <w:bCs/>
          <w:sz w:val="20"/>
          <w:szCs w:val="20"/>
        </w:rPr>
      </w:pPr>
    </w:p>
    <w:p w:rsidR="00ED296E" w:rsidRPr="00DA1816" w:rsidRDefault="00ED296E" w:rsidP="00DA1816">
      <w:pPr>
        <w:spacing w:after="0" w:line="240" w:lineRule="auto"/>
        <w:ind w:left="-993"/>
        <w:rPr>
          <w:rFonts w:ascii="Verdana" w:hAnsi="Verdana"/>
          <w:bCs/>
          <w:sz w:val="20"/>
          <w:szCs w:val="20"/>
        </w:rPr>
      </w:pPr>
      <w:r w:rsidRPr="00DA1816">
        <w:rPr>
          <w:rFonts w:ascii="Verdana" w:hAnsi="Verdana"/>
          <w:bCs/>
          <w:sz w:val="20"/>
          <w:szCs w:val="20"/>
        </w:rPr>
        <w:lastRenderedPageBreak/>
        <w:t>Quais são os dois tipos celulares a que o texto faz referência, e qual é a diferença mais marcante entre eles, visível com o auxílio do microscópio óptico?</w:t>
      </w:r>
    </w:p>
    <w:p w:rsidR="008B1540" w:rsidRPr="00DA1816" w:rsidRDefault="008B1540" w:rsidP="00DA1816">
      <w:pPr>
        <w:spacing w:after="0" w:line="240" w:lineRule="auto"/>
        <w:ind w:left="-993"/>
        <w:rPr>
          <w:rFonts w:ascii="Verdana" w:hAnsi="Verdana"/>
          <w:sz w:val="20"/>
          <w:szCs w:val="20"/>
        </w:rPr>
      </w:pPr>
      <w:r w:rsidRPr="00DA1816">
        <w:rPr>
          <w:rFonts w:ascii="Verdana" w:hAnsi="Verdana"/>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F53E9">
        <w:rPr>
          <w:rFonts w:ascii="Verdana" w:hAnsi="Verdana"/>
          <w:sz w:val="20"/>
          <w:szCs w:val="20"/>
        </w:rPr>
        <w:t>___________________________________________________________</w:t>
      </w:r>
    </w:p>
    <w:p w:rsidR="00D62933" w:rsidRPr="00D62933" w:rsidRDefault="00D62933" w:rsidP="00ED296E">
      <w:pPr>
        <w:ind w:left="-993"/>
        <w:rPr>
          <w:rFonts w:ascii="Verdana" w:hAnsi="Verdana"/>
          <w:sz w:val="16"/>
          <w:szCs w:val="16"/>
        </w:rPr>
      </w:pPr>
    </w:p>
    <w:p w:rsidR="00D62933" w:rsidRPr="00D62933" w:rsidRDefault="00D62933" w:rsidP="00D62933">
      <w:pPr>
        <w:rPr>
          <w:rFonts w:ascii="Verdana" w:hAnsi="Verdana"/>
          <w:sz w:val="16"/>
          <w:szCs w:val="16"/>
        </w:rPr>
      </w:pPr>
    </w:p>
    <w:p w:rsidR="00D62933" w:rsidRDefault="00D62933" w:rsidP="00D62933">
      <w:pPr>
        <w:tabs>
          <w:tab w:val="left" w:pos="1125"/>
        </w:tabs>
        <w:rPr>
          <w:rFonts w:ascii="Verdana" w:hAnsi="Verdana"/>
          <w:sz w:val="16"/>
          <w:szCs w:val="16"/>
        </w:rPr>
      </w:pPr>
      <w:r>
        <w:rPr>
          <w:rFonts w:ascii="Verdana" w:hAnsi="Verdana"/>
          <w:sz w:val="16"/>
          <w:szCs w:val="16"/>
        </w:rPr>
        <w:tab/>
      </w: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Pr="00D62933" w:rsidRDefault="00D62933" w:rsidP="00D62933">
      <w:pPr>
        <w:tabs>
          <w:tab w:val="left" w:pos="1125"/>
        </w:tabs>
        <w:rPr>
          <w:rFonts w:ascii="Verdana" w:hAnsi="Verdana"/>
          <w:sz w:val="16"/>
          <w:szCs w:val="16"/>
        </w:rPr>
      </w:pPr>
    </w:p>
    <w:p w:rsidR="00D62933" w:rsidRPr="00D62933" w:rsidRDefault="00D62933" w:rsidP="00D62933">
      <w:pPr>
        <w:rPr>
          <w:rFonts w:ascii="Verdana" w:hAnsi="Verdana"/>
          <w:sz w:val="16"/>
          <w:szCs w:val="16"/>
        </w:rPr>
      </w:pPr>
    </w:p>
    <w:p w:rsidR="00D62933" w:rsidRPr="00D62933" w:rsidRDefault="00D62933" w:rsidP="00D62933">
      <w:pPr>
        <w:rPr>
          <w:rFonts w:ascii="Verdana" w:hAnsi="Verdana"/>
          <w:sz w:val="16"/>
          <w:szCs w:val="16"/>
        </w:rPr>
      </w:pPr>
    </w:p>
    <w:p w:rsidR="00D62933" w:rsidRPr="00D62933" w:rsidRDefault="00D62933" w:rsidP="00D62933">
      <w:pPr>
        <w:rPr>
          <w:rFonts w:ascii="Verdana" w:hAnsi="Verdana"/>
          <w:sz w:val="16"/>
          <w:szCs w:val="16"/>
        </w:rPr>
      </w:pPr>
    </w:p>
    <w:p w:rsidR="00D62933" w:rsidRPr="00D62933" w:rsidRDefault="00D62933" w:rsidP="00D62933">
      <w:pPr>
        <w:rPr>
          <w:rFonts w:ascii="Verdana" w:hAnsi="Verdana"/>
          <w:sz w:val="16"/>
          <w:szCs w:val="16"/>
        </w:rPr>
      </w:pPr>
    </w:p>
    <w:p w:rsidR="00D62933" w:rsidRPr="00D62933" w:rsidRDefault="00D62933" w:rsidP="00D62933">
      <w:pPr>
        <w:rPr>
          <w:rFonts w:ascii="Verdana" w:hAnsi="Verdana"/>
          <w:sz w:val="16"/>
          <w:szCs w:val="16"/>
        </w:rPr>
      </w:pPr>
    </w:p>
    <w:p w:rsidR="00D62933" w:rsidRPr="00D62933" w:rsidRDefault="00D62933" w:rsidP="00D62933">
      <w:pPr>
        <w:rPr>
          <w:rFonts w:ascii="Verdana" w:hAnsi="Verdana"/>
          <w:sz w:val="16"/>
          <w:szCs w:val="16"/>
        </w:rPr>
      </w:pPr>
    </w:p>
    <w:p w:rsidR="00D62933" w:rsidRPr="00D62933" w:rsidRDefault="00D62933" w:rsidP="00D62933">
      <w:pPr>
        <w:rPr>
          <w:rFonts w:ascii="Verdana" w:hAnsi="Verdana"/>
          <w:sz w:val="16"/>
          <w:szCs w:val="16"/>
        </w:rPr>
      </w:pPr>
    </w:p>
    <w:p w:rsidR="00D62933" w:rsidRPr="00D62933" w:rsidRDefault="00D62933" w:rsidP="00D62933">
      <w:pPr>
        <w:rPr>
          <w:rFonts w:ascii="Verdana" w:hAnsi="Verdana"/>
          <w:sz w:val="16"/>
          <w:szCs w:val="16"/>
        </w:rPr>
      </w:pPr>
    </w:p>
    <w:p w:rsidR="0034676E" w:rsidRPr="00D62933" w:rsidRDefault="0034676E" w:rsidP="00D62933">
      <w:pPr>
        <w:rPr>
          <w:rFonts w:ascii="Verdana" w:hAnsi="Verdana"/>
          <w:sz w:val="16"/>
          <w:szCs w:val="16"/>
        </w:rPr>
      </w:pPr>
    </w:p>
    <w:sectPr w:rsidR="0034676E" w:rsidRPr="00D62933" w:rsidSect="00DA1816">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EA0" w:rsidRDefault="00D96EA0" w:rsidP="009851F2">
      <w:pPr>
        <w:spacing w:after="0" w:line="240" w:lineRule="auto"/>
      </w:pPr>
      <w:r>
        <w:separator/>
      </w:r>
    </w:p>
  </w:endnote>
  <w:endnote w:type="continuationSeparator" w:id="1">
    <w:p w:rsidR="00D96EA0" w:rsidRDefault="00D96EA0" w:rsidP="009851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206376"/>
      <w:docPartObj>
        <w:docPartGallery w:val="Page Numbers (Bottom of Page)"/>
        <w:docPartUnique/>
      </w:docPartObj>
    </w:sdtPr>
    <w:sdtContent>
      <w:p w:rsidR="00E660AC" w:rsidRDefault="008A6CA3">
        <w:pPr>
          <w:pStyle w:val="Rodap"/>
          <w:jc w:val="right"/>
        </w:pPr>
        <w:fldSimple w:instr="PAGE   \* MERGEFORMAT">
          <w:r w:rsidR="002237D3">
            <w:rPr>
              <w:noProof/>
            </w:rPr>
            <w:t>4</w:t>
          </w:r>
        </w:fldSimple>
      </w:p>
    </w:sdtContent>
  </w:sdt>
  <w:p w:rsidR="00E660AC" w:rsidRDefault="00E660AC">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0339314"/>
      <w:docPartObj>
        <w:docPartGallery w:val="Page Numbers (Bottom of Page)"/>
        <w:docPartUnique/>
      </w:docPartObj>
    </w:sdtPr>
    <w:sdtContent>
      <w:p w:rsidR="00E660AC" w:rsidRDefault="008A6CA3" w:rsidP="00093F84">
        <w:pPr>
          <w:pStyle w:val="Rodap"/>
          <w:tabs>
            <w:tab w:val="clear" w:pos="8504"/>
          </w:tabs>
          <w:jc w:val="right"/>
        </w:pPr>
        <w:fldSimple w:instr="PAGE   \* MERGEFORMAT">
          <w:r w:rsidR="002237D3">
            <w:rPr>
              <w:noProof/>
            </w:rPr>
            <w:t>1</w:t>
          </w:r>
        </w:fldSimple>
      </w:p>
    </w:sdtContent>
  </w:sdt>
  <w:p w:rsidR="00E660AC" w:rsidRDefault="00E660A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EA0" w:rsidRDefault="00D96EA0" w:rsidP="009851F2">
      <w:pPr>
        <w:spacing w:after="0" w:line="240" w:lineRule="auto"/>
      </w:pPr>
      <w:r>
        <w:separator/>
      </w:r>
    </w:p>
  </w:footnote>
  <w:footnote w:type="continuationSeparator" w:id="1">
    <w:p w:rsidR="00D96EA0" w:rsidRDefault="00D96EA0" w:rsidP="009851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0AC" w:rsidRDefault="00E660AC" w:rsidP="00093F84">
    <w:pPr>
      <w:pStyle w:val="Cabealho"/>
      <w:tabs>
        <w:tab w:val="clear" w:pos="8504"/>
        <w:tab w:val="right" w:pos="7797"/>
      </w:tabs>
      <w:ind w:left="-851"/>
    </w:pPr>
  </w:p>
  <w:p w:rsidR="00E660AC" w:rsidRPr="009851F2" w:rsidRDefault="00E660AC"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rsidR="00E660AC" w:rsidRDefault="00E660AC" w:rsidP="009851F2">
    <w:pPr>
      <w:pStyle w:val="Cabealho"/>
      <w:tabs>
        <w:tab w:val="clear" w:pos="8504"/>
        <w:tab w:val="right" w:pos="8647"/>
      </w:tabs>
      <w:ind w:left="-1134" w:right="-113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B008E6"/>
    <w:rsid w:val="00017493"/>
    <w:rsid w:val="00052B81"/>
    <w:rsid w:val="000840B5"/>
    <w:rsid w:val="00093F84"/>
    <w:rsid w:val="000A6C8D"/>
    <w:rsid w:val="000B39A7"/>
    <w:rsid w:val="000C2CDC"/>
    <w:rsid w:val="000D1D14"/>
    <w:rsid w:val="000F03A2"/>
    <w:rsid w:val="00102A1B"/>
    <w:rsid w:val="00124F9F"/>
    <w:rsid w:val="0016003D"/>
    <w:rsid w:val="0016386B"/>
    <w:rsid w:val="00164A58"/>
    <w:rsid w:val="0016633B"/>
    <w:rsid w:val="00182E9E"/>
    <w:rsid w:val="00183B4B"/>
    <w:rsid w:val="001A0715"/>
    <w:rsid w:val="001C4278"/>
    <w:rsid w:val="001C6FF5"/>
    <w:rsid w:val="002165E6"/>
    <w:rsid w:val="002237D3"/>
    <w:rsid w:val="00227714"/>
    <w:rsid w:val="00290FA0"/>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61B73"/>
    <w:rsid w:val="003A564F"/>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C3014"/>
    <w:rsid w:val="005E5BEA"/>
    <w:rsid w:val="005F6252"/>
    <w:rsid w:val="00624538"/>
    <w:rsid w:val="006451D4"/>
    <w:rsid w:val="006C72CA"/>
    <w:rsid w:val="006E1771"/>
    <w:rsid w:val="006E26DF"/>
    <w:rsid w:val="006F5A84"/>
    <w:rsid w:val="007300A8"/>
    <w:rsid w:val="00735AE3"/>
    <w:rsid w:val="0073776A"/>
    <w:rsid w:val="007416B4"/>
    <w:rsid w:val="00755526"/>
    <w:rsid w:val="007571C0"/>
    <w:rsid w:val="007D07B0"/>
    <w:rsid w:val="007E3B2B"/>
    <w:rsid w:val="007F53E9"/>
    <w:rsid w:val="007F6974"/>
    <w:rsid w:val="008005D5"/>
    <w:rsid w:val="00824D86"/>
    <w:rsid w:val="0086497B"/>
    <w:rsid w:val="00874089"/>
    <w:rsid w:val="0087463C"/>
    <w:rsid w:val="008764D7"/>
    <w:rsid w:val="008A5048"/>
    <w:rsid w:val="008A6CA3"/>
    <w:rsid w:val="008B1540"/>
    <w:rsid w:val="008D6898"/>
    <w:rsid w:val="008E3648"/>
    <w:rsid w:val="0090000D"/>
    <w:rsid w:val="0091198D"/>
    <w:rsid w:val="00914A2F"/>
    <w:rsid w:val="009521D6"/>
    <w:rsid w:val="00965A01"/>
    <w:rsid w:val="0098193B"/>
    <w:rsid w:val="009851F2"/>
    <w:rsid w:val="009A26A2"/>
    <w:rsid w:val="009A7F64"/>
    <w:rsid w:val="009C3431"/>
    <w:rsid w:val="009D122B"/>
    <w:rsid w:val="00A13C93"/>
    <w:rsid w:val="00A3669C"/>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6952"/>
    <w:rsid w:val="00D3757A"/>
    <w:rsid w:val="00D62933"/>
    <w:rsid w:val="00D73612"/>
    <w:rsid w:val="00D96EA0"/>
    <w:rsid w:val="00DA176C"/>
    <w:rsid w:val="00DA1816"/>
    <w:rsid w:val="00DC7A8C"/>
    <w:rsid w:val="00DE030D"/>
    <w:rsid w:val="00E05985"/>
    <w:rsid w:val="00E47795"/>
    <w:rsid w:val="00E517CC"/>
    <w:rsid w:val="00E57A59"/>
    <w:rsid w:val="00E6002F"/>
    <w:rsid w:val="00E65448"/>
    <w:rsid w:val="00E660AC"/>
    <w:rsid w:val="00E77542"/>
    <w:rsid w:val="00EA4710"/>
    <w:rsid w:val="00EA61E8"/>
    <w:rsid w:val="00EC13B8"/>
    <w:rsid w:val="00ED1EBE"/>
    <w:rsid w:val="00ED296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r="http://schemas.openxmlformats.org/officeDocument/2006/relationships" xmlns:w="http://schemas.openxmlformats.org/wordprocessingml/2006/main">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1505</Words>
  <Characters>8129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thiago</cp:lastModifiedBy>
  <cp:revision>19</cp:revision>
  <cp:lastPrinted>2018-08-06T13:00:00Z</cp:lastPrinted>
  <dcterms:created xsi:type="dcterms:W3CDTF">2021-02-25T16:08:00Z</dcterms:created>
  <dcterms:modified xsi:type="dcterms:W3CDTF">2022-03-02T22:13:00Z</dcterms:modified>
</cp:coreProperties>
</file>