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384740A5"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AF56F2">
              <w:rPr>
                <w:rFonts w:ascii="Verdana" w:hAnsi="Verdana" w:cs="Arial"/>
                <w:b/>
                <w:i/>
                <w:color w:val="000000" w:themeColor="text1"/>
                <w:sz w:val="20"/>
                <w:szCs w:val="20"/>
              </w:rPr>
              <w:t xml:space="preserve"> 2ª SÉRIE</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77777777" w:rsidR="00A84FD5" w:rsidRPr="00965A01" w:rsidRDefault="00C914D3"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1</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31FFA45C" w:rsidR="00C914D3" w:rsidRPr="00C914D3" w:rsidRDefault="00C914D3" w:rsidP="00093F84">
            <w:pPr>
              <w:pStyle w:val="Contedodetabela"/>
              <w:snapToGrid w:val="0"/>
              <w:rPr>
                <w:rFonts w:ascii="Verdana" w:hAnsi="Verdana" w:cs="Arial"/>
                <w:b/>
                <w:bCs/>
                <w:i/>
                <w:iCs/>
                <w:color w:val="FF0000"/>
                <w:sz w:val="20"/>
                <w:szCs w:val="20"/>
              </w:rPr>
            </w:pPr>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AF56F2">
              <w:rPr>
                <w:rFonts w:ascii="Verdana" w:hAnsi="Verdana" w:cs="Arial"/>
                <w:b/>
                <w:bCs/>
                <w:i/>
                <w:iCs/>
                <w:color w:val="000000" w:themeColor="text1"/>
                <w:sz w:val="20"/>
                <w:szCs w:val="20"/>
              </w:rPr>
              <w:t>JOSÉ ADMILSON</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2C6BBCE3"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w:t>
            </w:r>
            <w:r w:rsidR="008859D1">
              <w:rPr>
                <w:rFonts w:ascii="Verdana" w:hAnsi="Verdana" w:cs="Arial"/>
                <w:b/>
                <w:bCs/>
                <w:i/>
                <w:iCs/>
                <w:color w:val="000000" w:themeColor="text1"/>
                <w:sz w:val="20"/>
                <w:szCs w:val="20"/>
              </w:rPr>
              <w:t xml:space="preserve">BIMESTRAL </w:t>
            </w:r>
            <w:r w:rsidR="007D07B0" w:rsidRPr="00965A01">
              <w:rPr>
                <w:rFonts w:ascii="Verdana" w:hAnsi="Verdana" w:cs="Arial"/>
                <w:b/>
                <w:bCs/>
                <w:i/>
                <w:iCs/>
                <w:color w:val="000000" w:themeColor="text1"/>
                <w:sz w:val="20"/>
                <w:szCs w:val="20"/>
              </w:rPr>
              <w:t xml:space="preserve">DE </w:t>
            </w:r>
            <w:r w:rsidR="00AF56F2">
              <w:rPr>
                <w:rFonts w:ascii="Verdana" w:hAnsi="Verdana" w:cs="Arial"/>
                <w:b/>
                <w:bCs/>
                <w:i/>
                <w:iCs/>
                <w:color w:val="000000" w:themeColor="text1"/>
                <w:sz w:val="20"/>
                <w:szCs w:val="20"/>
              </w:rPr>
              <w:t>SOCIOLOGIA</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38403027" w14:textId="43AA7CBE" w:rsidR="00D62933" w:rsidRDefault="00032337" w:rsidP="00D62933">
      <w:pPr>
        <w:rPr>
          <w:rFonts w:ascii="Verdana" w:hAnsi="Verdana"/>
          <w:sz w:val="16"/>
          <w:szCs w:val="16"/>
        </w:rPr>
      </w:pPr>
      <w:r>
        <w:rPr>
          <w:noProof/>
        </w:rPr>
        <w:drawing>
          <wp:anchor distT="0" distB="0" distL="114300" distR="114300" simplePos="0" relativeHeight="251660288" behindDoc="0" locked="0" layoutInCell="1" allowOverlap="1" wp14:anchorId="6D3F3AF0" wp14:editId="4D800277">
            <wp:simplePos x="0" y="0"/>
            <wp:positionH relativeFrom="column">
              <wp:posOffset>-693420</wp:posOffset>
            </wp:positionH>
            <wp:positionV relativeFrom="paragraph">
              <wp:posOffset>2624455</wp:posOffset>
            </wp:positionV>
            <wp:extent cx="2581910" cy="2857500"/>
            <wp:effectExtent l="0" t="0" r="0" b="0"/>
            <wp:wrapSquare wrapText="bothSides"/>
            <wp:docPr id="1" name="Imagem 1" descr="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1910" cy="2857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200BE9" w14:textId="77777777" w:rsidR="00032337" w:rsidRPr="006E0371" w:rsidRDefault="00032337" w:rsidP="00AF56F2">
      <w:pPr>
        <w:spacing w:after="0" w:line="240" w:lineRule="auto"/>
        <w:ind w:left="-1134"/>
        <w:rPr>
          <w:rFonts w:ascii="Verdana" w:hAnsi="Verdana"/>
          <w:sz w:val="20"/>
          <w:szCs w:val="20"/>
        </w:rPr>
      </w:pPr>
      <w:r w:rsidRPr="006E0371">
        <w:rPr>
          <w:rFonts w:ascii="Verdana" w:hAnsi="Verdana"/>
          <w:sz w:val="20"/>
          <w:szCs w:val="20"/>
        </w:rPr>
        <w:t>01-Existe alguma conexão no conteúdo da conversa entre Miguelito e Mafalda com os temas da nossa aula? Vamos relacionar a história em quadrinhos com o processo histórico de conformação da cidadania e o reconhecimento dos direitos das pessoas. Escolha a opção que melhor responde esta pergunta:    0,5</w:t>
      </w:r>
    </w:p>
    <w:p w14:paraId="7875D3D1" w14:textId="77777777" w:rsidR="00032337" w:rsidRPr="006E0371" w:rsidRDefault="00032337" w:rsidP="00AF56F2">
      <w:pPr>
        <w:spacing w:after="0" w:line="240" w:lineRule="auto"/>
        <w:ind w:left="-1134"/>
        <w:rPr>
          <w:rFonts w:ascii="Verdana" w:hAnsi="Verdana"/>
          <w:sz w:val="20"/>
          <w:szCs w:val="20"/>
        </w:rPr>
      </w:pPr>
      <w:r w:rsidRPr="006E0371">
        <w:rPr>
          <w:rFonts w:ascii="Verdana" w:hAnsi="Verdana"/>
          <w:sz w:val="20"/>
          <w:szCs w:val="20"/>
        </w:rPr>
        <w:t>a) A cidadania é um status que as pessoas ganharam na hora que o Estado Moderno foi constituído, já que os dois se relacionam historicamente por meio do reconhecimento dos direitos individuais.</w:t>
      </w:r>
    </w:p>
    <w:p w14:paraId="5B4BE186" w14:textId="77777777" w:rsidR="00032337" w:rsidRPr="006E0371" w:rsidRDefault="00032337" w:rsidP="00AF56F2">
      <w:pPr>
        <w:spacing w:after="0" w:line="240" w:lineRule="auto"/>
        <w:ind w:left="-1134"/>
        <w:rPr>
          <w:rFonts w:ascii="Verdana" w:hAnsi="Verdana"/>
          <w:sz w:val="20"/>
          <w:szCs w:val="20"/>
        </w:rPr>
      </w:pPr>
      <w:r w:rsidRPr="006E0371">
        <w:rPr>
          <w:rFonts w:ascii="Verdana" w:hAnsi="Verdana"/>
          <w:sz w:val="20"/>
          <w:szCs w:val="20"/>
        </w:rPr>
        <w:t>b) Os direitos humanos, políticos, civis e sociais são um ganho das pessoas ativas que lutaram contra os sistemas sociais que não os reconheciam. Por meio de uma luta individual de cada um por si só, foi possível hoje conseguir o status de cidadania.</w:t>
      </w:r>
    </w:p>
    <w:p w14:paraId="0917C167" w14:textId="77777777" w:rsidR="00032337" w:rsidRPr="006E0371" w:rsidRDefault="00032337" w:rsidP="00AF56F2">
      <w:pPr>
        <w:spacing w:after="0" w:line="240" w:lineRule="auto"/>
        <w:ind w:left="-1134"/>
        <w:rPr>
          <w:rFonts w:ascii="Verdana" w:hAnsi="Verdana"/>
          <w:sz w:val="20"/>
          <w:szCs w:val="20"/>
        </w:rPr>
      </w:pPr>
      <w:r w:rsidRPr="006E0371">
        <w:rPr>
          <w:rFonts w:ascii="Verdana" w:hAnsi="Verdana"/>
          <w:sz w:val="20"/>
          <w:szCs w:val="20"/>
        </w:rPr>
        <w:t>c) A condição de cidadão é herdada do nosso pertencimento a um Estado Moderno, em consequência não foram necessárias lutas ou conquistas de pessoas ou de movimentos sociais para conseguir o reconhecimento dos direitos.</w:t>
      </w:r>
    </w:p>
    <w:p w14:paraId="6ABDE027" w14:textId="6F633939" w:rsidR="00032337" w:rsidRPr="006E0371" w:rsidRDefault="00032337" w:rsidP="00AF56F2">
      <w:pPr>
        <w:spacing w:after="0" w:line="240" w:lineRule="auto"/>
        <w:ind w:left="-1134"/>
        <w:rPr>
          <w:rFonts w:ascii="Verdana" w:hAnsi="Verdana"/>
          <w:sz w:val="20"/>
          <w:szCs w:val="20"/>
        </w:rPr>
      </w:pPr>
      <w:r w:rsidRPr="006E0371">
        <w:rPr>
          <w:rFonts w:ascii="Verdana" w:hAnsi="Verdana"/>
          <w:sz w:val="20"/>
          <w:szCs w:val="20"/>
        </w:rPr>
        <w:t>d) A cidadania é um status atual, produto de uma série de lutas de pessoas em diferentes momentos históricos, mas principalmente de movimentos sociais. O reconhecimento dos direitos humanos, políticos e sociais é conquista deles, mas precisam ser defendidos sempre.</w:t>
      </w:r>
    </w:p>
    <w:p w14:paraId="3B99BACD" w14:textId="77777777" w:rsidR="00032337" w:rsidRPr="006E0371" w:rsidRDefault="00032337" w:rsidP="00AF56F2">
      <w:pPr>
        <w:spacing w:after="0" w:line="240" w:lineRule="auto"/>
        <w:ind w:left="-1134"/>
        <w:rPr>
          <w:rFonts w:ascii="Verdana" w:hAnsi="Verdana"/>
          <w:sz w:val="20"/>
          <w:szCs w:val="20"/>
        </w:rPr>
      </w:pPr>
    </w:p>
    <w:p w14:paraId="4E9B0EB8" w14:textId="1B2C3E80" w:rsidR="00AD4473" w:rsidRPr="006E0371" w:rsidRDefault="006C6B3F" w:rsidP="00AF56F2">
      <w:pPr>
        <w:spacing w:after="0" w:line="240" w:lineRule="auto"/>
        <w:ind w:left="-1134"/>
        <w:rPr>
          <w:rFonts w:ascii="Verdana" w:hAnsi="Verdana"/>
          <w:sz w:val="20"/>
          <w:szCs w:val="20"/>
        </w:rPr>
      </w:pPr>
      <w:r>
        <w:rPr>
          <w:rFonts w:ascii="Verdana" w:hAnsi="Verdana"/>
          <w:sz w:val="20"/>
          <w:szCs w:val="20"/>
        </w:rPr>
        <w:t xml:space="preserve">02- </w:t>
      </w:r>
      <w:r w:rsidR="00AD4473" w:rsidRPr="006E0371">
        <w:rPr>
          <w:rFonts w:ascii="Verdana" w:hAnsi="Verdana"/>
          <w:sz w:val="20"/>
          <w:szCs w:val="20"/>
        </w:rPr>
        <w:t xml:space="preserve"> “O cidadão é um individuo que tem consciência de seus direitos e deveres e participa ativamente de todas as questões da sociedade. Tudo que acontece no mundo acontece comigo...” (Herbert de Souza – Betinho) segundo a definição acima, podemos afirmar que:   </w:t>
      </w:r>
      <w:r w:rsidR="005015F7">
        <w:rPr>
          <w:rFonts w:ascii="Verdana" w:hAnsi="Verdana"/>
          <w:sz w:val="20"/>
          <w:szCs w:val="20"/>
        </w:rPr>
        <w:t>0,5</w:t>
      </w:r>
    </w:p>
    <w:p w14:paraId="2D908276" w14:textId="77777777" w:rsidR="00AD4473" w:rsidRPr="006E0371" w:rsidRDefault="00AD4473" w:rsidP="00AF56F2">
      <w:pPr>
        <w:spacing w:after="0" w:line="240" w:lineRule="auto"/>
        <w:ind w:left="-1134"/>
        <w:rPr>
          <w:rFonts w:ascii="Verdana" w:hAnsi="Verdana"/>
          <w:sz w:val="20"/>
          <w:szCs w:val="20"/>
        </w:rPr>
      </w:pPr>
      <w:r w:rsidRPr="006E0371">
        <w:rPr>
          <w:rFonts w:ascii="Verdana" w:hAnsi="Verdana"/>
          <w:sz w:val="20"/>
          <w:szCs w:val="20"/>
        </w:rPr>
        <w:t xml:space="preserve">a) O cidadão é o individuo que se omite frente ao debate político. </w:t>
      </w:r>
    </w:p>
    <w:p w14:paraId="1BE9A5A3" w14:textId="77777777" w:rsidR="00AD4473" w:rsidRPr="006E0371" w:rsidRDefault="00AD4473" w:rsidP="00AF56F2">
      <w:pPr>
        <w:spacing w:after="0" w:line="240" w:lineRule="auto"/>
        <w:ind w:left="-1134"/>
        <w:rPr>
          <w:rFonts w:ascii="Verdana" w:hAnsi="Verdana"/>
          <w:sz w:val="20"/>
          <w:szCs w:val="20"/>
        </w:rPr>
      </w:pPr>
      <w:r w:rsidRPr="006E0371">
        <w:rPr>
          <w:rFonts w:ascii="Verdana" w:hAnsi="Verdana"/>
          <w:sz w:val="20"/>
          <w:szCs w:val="20"/>
        </w:rPr>
        <w:t xml:space="preserve">b) B cidadania é apenas restrito aos estudiosos e políticos. </w:t>
      </w:r>
    </w:p>
    <w:p w14:paraId="6D841D9A" w14:textId="77777777" w:rsidR="00AD4473" w:rsidRPr="006E0371" w:rsidRDefault="00AD4473" w:rsidP="00AF56F2">
      <w:pPr>
        <w:spacing w:after="0" w:line="240" w:lineRule="auto"/>
        <w:ind w:left="-1134"/>
        <w:rPr>
          <w:rFonts w:ascii="Verdana" w:hAnsi="Verdana"/>
          <w:sz w:val="20"/>
          <w:szCs w:val="20"/>
        </w:rPr>
      </w:pPr>
      <w:r w:rsidRPr="006E0371">
        <w:rPr>
          <w:rFonts w:ascii="Verdana" w:hAnsi="Verdana"/>
          <w:sz w:val="20"/>
          <w:szCs w:val="20"/>
        </w:rPr>
        <w:t xml:space="preserve">c) O cidadão é aquele que vive em sociedade. </w:t>
      </w:r>
    </w:p>
    <w:p w14:paraId="0070906A" w14:textId="49056AC3" w:rsidR="00AD4473" w:rsidRDefault="00AD4473" w:rsidP="00AF56F2">
      <w:pPr>
        <w:spacing w:after="0" w:line="240" w:lineRule="auto"/>
        <w:ind w:left="-1134"/>
        <w:rPr>
          <w:rFonts w:ascii="Verdana" w:hAnsi="Verdana"/>
          <w:sz w:val="20"/>
          <w:szCs w:val="20"/>
        </w:rPr>
      </w:pPr>
      <w:r w:rsidRPr="006E0371">
        <w:rPr>
          <w:rFonts w:ascii="Verdana" w:hAnsi="Verdana"/>
          <w:sz w:val="20"/>
          <w:szCs w:val="20"/>
        </w:rPr>
        <w:t>d) A cidadania compreende a necessidade que as pessoas têm de participarem da vida política sempre visando o funcionamento da sociedade.</w:t>
      </w:r>
    </w:p>
    <w:p w14:paraId="6FDD9A39" w14:textId="77777777" w:rsidR="00AF56F2" w:rsidRPr="006E0371" w:rsidRDefault="00AF56F2" w:rsidP="00AF56F2">
      <w:pPr>
        <w:spacing w:after="0" w:line="240" w:lineRule="auto"/>
        <w:ind w:left="-1134"/>
        <w:rPr>
          <w:rFonts w:ascii="Verdana" w:hAnsi="Verdana"/>
          <w:sz w:val="20"/>
          <w:szCs w:val="20"/>
        </w:rPr>
      </w:pPr>
    </w:p>
    <w:p w14:paraId="14DF8C2C" w14:textId="7A77DBAA" w:rsidR="00AD4473" w:rsidRPr="006E0371" w:rsidRDefault="00AD4473" w:rsidP="00AF56F2">
      <w:pPr>
        <w:spacing w:after="0" w:line="240" w:lineRule="auto"/>
        <w:ind w:left="-1134"/>
        <w:rPr>
          <w:rFonts w:ascii="Verdana" w:hAnsi="Verdana"/>
          <w:sz w:val="20"/>
          <w:szCs w:val="20"/>
        </w:rPr>
      </w:pPr>
      <w:r w:rsidRPr="006E0371">
        <w:rPr>
          <w:rFonts w:ascii="Verdana" w:hAnsi="Verdana"/>
          <w:sz w:val="20"/>
          <w:szCs w:val="20"/>
        </w:rPr>
        <w:t>0</w:t>
      </w:r>
      <w:r w:rsidR="006C6B3F">
        <w:rPr>
          <w:rFonts w:ascii="Verdana" w:hAnsi="Verdana"/>
          <w:sz w:val="20"/>
          <w:szCs w:val="20"/>
        </w:rPr>
        <w:t>3</w:t>
      </w:r>
      <w:r w:rsidRPr="006E0371">
        <w:rPr>
          <w:rFonts w:ascii="Verdana" w:hAnsi="Verdana"/>
          <w:sz w:val="20"/>
          <w:szCs w:val="20"/>
        </w:rPr>
        <w:t xml:space="preserve">- Nos estudos sobre a origem do conceito da cidadania, o consenso aponta para a relação entre o exercício da cidadania e a participação política dos indivíduos/ cidadãos na Grécia Antiga (1100 a.C. até 146 a.C.). Houve mudanças entre como a cidadania era exercida na Grécia antiga para os tempos modernos¿ Aponte as semelhanças e diferenças.  Defina com suas palavras o que é cidadania.   </w:t>
      </w:r>
      <w:r w:rsidR="005015F7">
        <w:rPr>
          <w:rFonts w:ascii="Verdana" w:hAnsi="Verdana"/>
          <w:sz w:val="20"/>
          <w:szCs w:val="20"/>
        </w:rPr>
        <w:t>1,0</w:t>
      </w:r>
    </w:p>
    <w:tbl>
      <w:tblPr>
        <w:tblStyle w:val="Tabelacomgrade"/>
        <w:tblW w:w="10773" w:type="dxa"/>
        <w:tblInd w:w="-1026" w:type="dxa"/>
        <w:tblLook w:val="04A0" w:firstRow="1" w:lastRow="0" w:firstColumn="1" w:lastColumn="0" w:noHBand="0" w:noVBand="1"/>
      </w:tblPr>
      <w:tblGrid>
        <w:gridCol w:w="10773"/>
      </w:tblGrid>
      <w:tr w:rsidR="00AD4473" w:rsidRPr="006E0371" w14:paraId="3176DC48" w14:textId="77777777" w:rsidTr="004A3024">
        <w:tc>
          <w:tcPr>
            <w:tcW w:w="10773" w:type="dxa"/>
          </w:tcPr>
          <w:p w14:paraId="5F11304D" w14:textId="77777777" w:rsidR="00AD4473" w:rsidRPr="00AF56F2" w:rsidRDefault="00AD4473" w:rsidP="00AF56F2">
            <w:pPr>
              <w:ind w:left="-1134"/>
              <w:rPr>
                <w:rFonts w:ascii="Verdana" w:hAnsi="Verdana"/>
                <w:sz w:val="32"/>
                <w:szCs w:val="32"/>
              </w:rPr>
            </w:pPr>
          </w:p>
        </w:tc>
      </w:tr>
      <w:tr w:rsidR="00AD4473" w:rsidRPr="006E0371" w14:paraId="2BC628D5" w14:textId="77777777" w:rsidTr="004A3024">
        <w:tc>
          <w:tcPr>
            <w:tcW w:w="10773" w:type="dxa"/>
          </w:tcPr>
          <w:p w14:paraId="37ED759F" w14:textId="77777777" w:rsidR="00AD4473" w:rsidRPr="00AF56F2" w:rsidRDefault="00AD4473" w:rsidP="00AF56F2">
            <w:pPr>
              <w:ind w:left="-1134"/>
              <w:rPr>
                <w:rFonts w:ascii="Verdana" w:hAnsi="Verdana"/>
                <w:sz w:val="32"/>
                <w:szCs w:val="32"/>
              </w:rPr>
            </w:pPr>
          </w:p>
        </w:tc>
      </w:tr>
      <w:tr w:rsidR="00AD4473" w:rsidRPr="006E0371" w14:paraId="208EFC36" w14:textId="77777777" w:rsidTr="004A3024">
        <w:tc>
          <w:tcPr>
            <w:tcW w:w="10773" w:type="dxa"/>
          </w:tcPr>
          <w:p w14:paraId="6C194593" w14:textId="77777777" w:rsidR="00AD4473" w:rsidRPr="00AF56F2" w:rsidRDefault="00AD4473" w:rsidP="00AF56F2">
            <w:pPr>
              <w:ind w:left="-1134"/>
              <w:rPr>
                <w:rFonts w:ascii="Verdana" w:hAnsi="Verdana"/>
                <w:sz w:val="32"/>
                <w:szCs w:val="32"/>
              </w:rPr>
            </w:pPr>
          </w:p>
        </w:tc>
      </w:tr>
    </w:tbl>
    <w:p w14:paraId="11842CF3" w14:textId="6D4CF752" w:rsidR="00D62933" w:rsidRPr="006E0371" w:rsidRDefault="00D62933" w:rsidP="00AF56F2">
      <w:pPr>
        <w:spacing w:after="0" w:line="240" w:lineRule="auto"/>
        <w:ind w:left="-1134"/>
        <w:rPr>
          <w:rFonts w:ascii="Verdana" w:hAnsi="Verdana"/>
          <w:sz w:val="20"/>
          <w:szCs w:val="20"/>
        </w:rPr>
      </w:pPr>
    </w:p>
    <w:p w14:paraId="7E593805" w14:textId="391F295A" w:rsidR="003504B1" w:rsidRPr="006E0371" w:rsidRDefault="006C6B3F" w:rsidP="00AF56F2">
      <w:pPr>
        <w:shd w:val="clear" w:color="auto" w:fill="FFFFFF"/>
        <w:spacing w:after="0" w:line="240" w:lineRule="auto"/>
        <w:ind w:left="-1134"/>
        <w:jc w:val="both"/>
        <w:textAlignment w:val="baseline"/>
        <w:rPr>
          <w:rFonts w:ascii="Verdana" w:eastAsia="Times New Roman" w:hAnsi="Verdana" w:cs="Arial"/>
          <w:sz w:val="20"/>
          <w:szCs w:val="20"/>
          <w:lang w:eastAsia="pt-BR"/>
        </w:rPr>
      </w:pPr>
      <w:r>
        <w:rPr>
          <w:rFonts w:ascii="Verdana" w:eastAsia="Times New Roman" w:hAnsi="Verdana" w:cs="Arial"/>
          <w:sz w:val="20"/>
          <w:szCs w:val="20"/>
          <w:lang w:eastAsia="pt-BR"/>
        </w:rPr>
        <w:t>04</w:t>
      </w:r>
      <w:r w:rsidR="003504B1" w:rsidRPr="006E0371">
        <w:rPr>
          <w:rFonts w:ascii="Verdana" w:eastAsia="Times New Roman" w:hAnsi="Verdana" w:cs="Arial"/>
          <w:sz w:val="20"/>
          <w:szCs w:val="20"/>
          <w:lang w:eastAsia="pt-BR"/>
        </w:rPr>
        <w:t xml:space="preserve">- Marque "V" para as alternativas verdadeiras e "F" para as falsas:  </w:t>
      </w:r>
      <w:r w:rsidR="005015F7">
        <w:rPr>
          <w:rFonts w:ascii="Verdana" w:eastAsia="Times New Roman" w:hAnsi="Verdana" w:cs="Arial"/>
          <w:sz w:val="20"/>
          <w:szCs w:val="20"/>
          <w:lang w:eastAsia="pt-BR"/>
        </w:rPr>
        <w:t>1</w:t>
      </w:r>
      <w:r w:rsidR="003504B1" w:rsidRPr="006E0371">
        <w:rPr>
          <w:rFonts w:ascii="Verdana" w:eastAsia="Times New Roman" w:hAnsi="Verdana" w:cs="Arial"/>
          <w:sz w:val="20"/>
          <w:szCs w:val="20"/>
          <w:lang w:eastAsia="pt-BR"/>
        </w:rPr>
        <w:t>.0</w:t>
      </w:r>
    </w:p>
    <w:tbl>
      <w:tblPr>
        <w:tblStyle w:val="Tabelacomgrade"/>
        <w:tblW w:w="10773" w:type="dxa"/>
        <w:tblInd w:w="-1026" w:type="dxa"/>
        <w:tblLook w:val="04A0" w:firstRow="1" w:lastRow="0" w:firstColumn="1" w:lastColumn="0" w:noHBand="0" w:noVBand="1"/>
      </w:tblPr>
      <w:tblGrid>
        <w:gridCol w:w="425"/>
        <w:gridCol w:w="567"/>
        <w:gridCol w:w="9781"/>
      </w:tblGrid>
      <w:tr w:rsidR="003504B1" w:rsidRPr="006E0371" w14:paraId="2757CE83" w14:textId="77777777" w:rsidTr="004A3024">
        <w:tc>
          <w:tcPr>
            <w:tcW w:w="425" w:type="dxa"/>
          </w:tcPr>
          <w:p w14:paraId="3FC71B51" w14:textId="77777777" w:rsidR="003504B1" w:rsidRPr="006E0371" w:rsidRDefault="003504B1" w:rsidP="00AF56F2">
            <w:pPr>
              <w:jc w:val="both"/>
              <w:textAlignment w:val="baseline"/>
              <w:rPr>
                <w:rFonts w:ascii="Verdana" w:eastAsia="Times New Roman" w:hAnsi="Verdana" w:cs="Arial"/>
                <w:sz w:val="20"/>
                <w:szCs w:val="20"/>
                <w:lang w:eastAsia="pt-BR"/>
              </w:rPr>
            </w:pPr>
            <w:r w:rsidRPr="006E0371">
              <w:rPr>
                <w:rFonts w:ascii="Verdana" w:eastAsia="Times New Roman" w:hAnsi="Verdana" w:cs="Arial"/>
                <w:sz w:val="20"/>
                <w:szCs w:val="20"/>
                <w:lang w:eastAsia="pt-BR"/>
              </w:rPr>
              <w:t>A</w:t>
            </w:r>
          </w:p>
        </w:tc>
        <w:tc>
          <w:tcPr>
            <w:tcW w:w="567" w:type="dxa"/>
          </w:tcPr>
          <w:p w14:paraId="546FC3DF" w14:textId="77777777" w:rsidR="003504B1" w:rsidRPr="006E0371" w:rsidRDefault="003504B1" w:rsidP="00AF56F2">
            <w:pPr>
              <w:jc w:val="both"/>
              <w:textAlignment w:val="baseline"/>
              <w:rPr>
                <w:rFonts w:ascii="Verdana" w:eastAsia="Times New Roman" w:hAnsi="Verdana" w:cs="Arial"/>
                <w:sz w:val="20"/>
                <w:szCs w:val="20"/>
                <w:lang w:eastAsia="pt-BR"/>
              </w:rPr>
            </w:pPr>
          </w:p>
        </w:tc>
        <w:tc>
          <w:tcPr>
            <w:tcW w:w="9781" w:type="dxa"/>
          </w:tcPr>
          <w:p w14:paraId="5EBA2CDC" w14:textId="77777777" w:rsidR="003504B1" w:rsidRPr="006E0371" w:rsidRDefault="003504B1" w:rsidP="00AF56F2">
            <w:pPr>
              <w:jc w:val="both"/>
              <w:textAlignment w:val="baseline"/>
              <w:rPr>
                <w:rFonts w:ascii="Verdana" w:eastAsia="Times New Roman" w:hAnsi="Verdana" w:cs="Arial"/>
                <w:sz w:val="20"/>
                <w:szCs w:val="20"/>
                <w:lang w:eastAsia="pt-BR"/>
              </w:rPr>
            </w:pPr>
            <w:r w:rsidRPr="006E0371">
              <w:rPr>
                <w:rFonts w:ascii="Verdana" w:hAnsi="Verdana"/>
                <w:sz w:val="20"/>
                <w:szCs w:val="20"/>
              </w:rPr>
              <w:t>Todos nós, individualmente, habitamos um espaço coletivo e compartilhamos uma vida em sociedade. O equilíbrio entre os direitos e deveres dos indivíduos e da coletividade é, portanto, a base da vida social ordenada.</w:t>
            </w:r>
          </w:p>
        </w:tc>
      </w:tr>
      <w:tr w:rsidR="003504B1" w:rsidRPr="006E0371" w14:paraId="36F80975" w14:textId="77777777" w:rsidTr="004A3024">
        <w:tc>
          <w:tcPr>
            <w:tcW w:w="425" w:type="dxa"/>
          </w:tcPr>
          <w:p w14:paraId="6E9A4237" w14:textId="77777777" w:rsidR="003504B1" w:rsidRPr="006E0371" w:rsidRDefault="003504B1" w:rsidP="00AF56F2">
            <w:pPr>
              <w:jc w:val="both"/>
              <w:textAlignment w:val="baseline"/>
              <w:rPr>
                <w:rFonts w:ascii="Verdana" w:eastAsia="Times New Roman" w:hAnsi="Verdana" w:cs="Arial"/>
                <w:sz w:val="20"/>
                <w:szCs w:val="20"/>
                <w:lang w:eastAsia="pt-BR"/>
              </w:rPr>
            </w:pPr>
            <w:r w:rsidRPr="006E0371">
              <w:rPr>
                <w:rFonts w:ascii="Verdana" w:eastAsia="Times New Roman" w:hAnsi="Verdana" w:cs="Arial"/>
                <w:sz w:val="20"/>
                <w:szCs w:val="20"/>
                <w:lang w:eastAsia="pt-BR"/>
              </w:rPr>
              <w:t>B</w:t>
            </w:r>
          </w:p>
        </w:tc>
        <w:tc>
          <w:tcPr>
            <w:tcW w:w="567" w:type="dxa"/>
          </w:tcPr>
          <w:p w14:paraId="2EEB34E3" w14:textId="77777777" w:rsidR="003504B1" w:rsidRPr="006E0371" w:rsidRDefault="003504B1" w:rsidP="00AF56F2">
            <w:pPr>
              <w:jc w:val="both"/>
              <w:textAlignment w:val="baseline"/>
              <w:rPr>
                <w:rFonts w:ascii="Verdana" w:eastAsia="Times New Roman" w:hAnsi="Verdana" w:cs="Arial"/>
                <w:sz w:val="20"/>
                <w:szCs w:val="20"/>
                <w:lang w:eastAsia="pt-BR"/>
              </w:rPr>
            </w:pPr>
          </w:p>
        </w:tc>
        <w:tc>
          <w:tcPr>
            <w:tcW w:w="9781" w:type="dxa"/>
          </w:tcPr>
          <w:p w14:paraId="1058BA84" w14:textId="77777777" w:rsidR="003504B1" w:rsidRPr="006E0371" w:rsidRDefault="003504B1" w:rsidP="00AF56F2">
            <w:pPr>
              <w:jc w:val="both"/>
              <w:textAlignment w:val="baseline"/>
              <w:rPr>
                <w:rFonts w:ascii="Verdana" w:eastAsia="Times New Roman" w:hAnsi="Verdana" w:cs="Arial"/>
                <w:sz w:val="20"/>
                <w:szCs w:val="20"/>
                <w:lang w:eastAsia="pt-BR"/>
              </w:rPr>
            </w:pPr>
            <w:r w:rsidRPr="006E0371">
              <w:rPr>
                <w:rFonts w:ascii="Verdana" w:hAnsi="Verdana"/>
                <w:sz w:val="20"/>
                <w:szCs w:val="20"/>
              </w:rPr>
              <w:t>A cidadania não está diretamente relacionada à possibilidade efetiva de participação política e também acesso aos deveres e direitos sociais conferidos a cada um dos indivíduos que habitam determinado território.</w:t>
            </w:r>
          </w:p>
        </w:tc>
      </w:tr>
      <w:tr w:rsidR="003504B1" w:rsidRPr="006E0371" w14:paraId="23B1F106" w14:textId="77777777" w:rsidTr="004A3024">
        <w:tc>
          <w:tcPr>
            <w:tcW w:w="425" w:type="dxa"/>
          </w:tcPr>
          <w:p w14:paraId="648FAD7C" w14:textId="77777777" w:rsidR="003504B1" w:rsidRPr="006E0371" w:rsidRDefault="003504B1" w:rsidP="00AF56F2">
            <w:pPr>
              <w:jc w:val="both"/>
              <w:textAlignment w:val="baseline"/>
              <w:rPr>
                <w:rFonts w:ascii="Verdana" w:eastAsia="Times New Roman" w:hAnsi="Verdana" w:cs="Arial"/>
                <w:sz w:val="20"/>
                <w:szCs w:val="20"/>
                <w:lang w:eastAsia="pt-BR"/>
              </w:rPr>
            </w:pPr>
            <w:r w:rsidRPr="006E0371">
              <w:rPr>
                <w:rFonts w:ascii="Verdana" w:eastAsia="Times New Roman" w:hAnsi="Verdana" w:cs="Arial"/>
                <w:sz w:val="20"/>
                <w:szCs w:val="20"/>
                <w:lang w:eastAsia="pt-BR"/>
              </w:rPr>
              <w:t>C</w:t>
            </w:r>
          </w:p>
        </w:tc>
        <w:tc>
          <w:tcPr>
            <w:tcW w:w="567" w:type="dxa"/>
          </w:tcPr>
          <w:p w14:paraId="76FF6208" w14:textId="77777777" w:rsidR="003504B1" w:rsidRPr="006E0371" w:rsidRDefault="003504B1" w:rsidP="00AF56F2">
            <w:pPr>
              <w:jc w:val="both"/>
              <w:textAlignment w:val="baseline"/>
              <w:rPr>
                <w:rFonts w:ascii="Verdana" w:eastAsia="Times New Roman" w:hAnsi="Verdana" w:cs="Arial"/>
                <w:sz w:val="20"/>
                <w:szCs w:val="20"/>
                <w:lang w:eastAsia="pt-BR"/>
              </w:rPr>
            </w:pPr>
          </w:p>
        </w:tc>
        <w:tc>
          <w:tcPr>
            <w:tcW w:w="9781" w:type="dxa"/>
          </w:tcPr>
          <w:p w14:paraId="3E60D401" w14:textId="2CF8D83B" w:rsidR="003504B1" w:rsidRPr="006E0371" w:rsidRDefault="003504B1" w:rsidP="00AF56F2">
            <w:pPr>
              <w:jc w:val="both"/>
              <w:textAlignment w:val="baseline"/>
              <w:rPr>
                <w:rFonts w:ascii="Verdana" w:eastAsia="Times New Roman" w:hAnsi="Verdana" w:cs="Arial"/>
                <w:sz w:val="20"/>
                <w:szCs w:val="20"/>
                <w:lang w:eastAsia="pt-BR"/>
              </w:rPr>
            </w:pPr>
            <w:r w:rsidRPr="006E0371">
              <w:rPr>
                <w:rFonts w:ascii="Verdana" w:hAnsi="Verdana"/>
                <w:sz w:val="20"/>
                <w:szCs w:val="20"/>
              </w:rPr>
              <w:t>As sociedades medievais eram marcadas pela extrema estratificação social. Os grupos que compunham os estamentos mais baixos não tinham acesso ou participação na esfera política e nem jurídica, reservadas aos membros do clero e da nobreza. Essas duas classes, por sua vez, detinham os direitos de cidadania.</w:t>
            </w:r>
          </w:p>
        </w:tc>
      </w:tr>
      <w:tr w:rsidR="003504B1" w:rsidRPr="006E0371" w14:paraId="44062A8F" w14:textId="77777777" w:rsidTr="004A3024">
        <w:tc>
          <w:tcPr>
            <w:tcW w:w="425" w:type="dxa"/>
          </w:tcPr>
          <w:p w14:paraId="7C7831AB" w14:textId="77777777" w:rsidR="003504B1" w:rsidRPr="006E0371" w:rsidRDefault="003504B1" w:rsidP="00AF56F2">
            <w:pPr>
              <w:jc w:val="both"/>
              <w:textAlignment w:val="baseline"/>
              <w:rPr>
                <w:rFonts w:ascii="Verdana" w:eastAsia="Times New Roman" w:hAnsi="Verdana" w:cs="Arial"/>
                <w:sz w:val="20"/>
                <w:szCs w:val="20"/>
                <w:lang w:eastAsia="pt-BR"/>
              </w:rPr>
            </w:pPr>
            <w:r w:rsidRPr="006E0371">
              <w:rPr>
                <w:rFonts w:ascii="Verdana" w:eastAsia="Times New Roman" w:hAnsi="Verdana" w:cs="Arial"/>
                <w:sz w:val="20"/>
                <w:szCs w:val="20"/>
                <w:lang w:eastAsia="pt-BR"/>
              </w:rPr>
              <w:t>D</w:t>
            </w:r>
          </w:p>
        </w:tc>
        <w:tc>
          <w:tcPr>
            <w:tcW w:w="567" w:type="dxa"/>
          </w:tcPr>
          <w:p w14:paraId="2A1659B2" w14:textId="77777777" w:rsidR="003504B1" w:rsidRPr="006E0371" w:rsidRDefault="003504B1" w:rsidP="00AF56F2">
            <w:pPr>
              <w:jc w:val="both"/>
              <w:textAlignment w:val="baseline"/>
              <w:rPr>
                <w:rFonts w:ascii="Verdana" w:eastAsia="Times New Roman" w:hAnsi="Verdana" w:cs="Arial"/>
                <w:sz w:val="20"/>
                <w:szCs w:val="20"/>
                <w:lang w:eastAsia="pt-BR"/>
              </w:rPr>
            </w:pPr>
          </w:p>
        </w:tc>
        <w:tc>
          <w:tcPr>
            <w:tcW w:w="9781" w:type="dxa"/>
          </w:tcPr>
          <w:p w14:paraId="367BBCC9" w14:textId="77777777" w:rsidR="003504B1" w:rsidRPr="006E0371" w:rsidRDefault="003504B1" w:rsidP="00AF56F2">
            <w:pPr>
              <w:jc w:val="both"/>
              <w:textAlignment w:val="baseline"/>
              <w:rPr>
                <w:rFonts w:ascii="Verdana" w:eastAsia="Times New Roman" w:hAnsi="Verdana" w:cs="Arial"/>
                <w:sz w:val="20"/>
                <w:szCs w:val="20"/>
                <w:lang w:eastAsia="pt-BR"/>
              </w:rPr>
            </w:pPr>
            <w:r w:rsidRPr="006E0371">
              <w:rPr>
                <w:rFonts w:ascii="Verdana" w:hAnsi="Verdana"/>
                <w:sz w:val="20"/>
                <w:szCs w:val="20"/>
              </w:rPr>
              <w:t>Movimentos como o Renascimento, o Iluminismo e as Revoluções Francesa e Industrial não promoveram uma nova realidade social e um novo olhar sobre o indivíduo, seus direitos e deveres e sua participação na vida coletiva.</w:t>
            </w:r>
          </w:p>
        </w:tc>
      </w:tr>
      <w:tr w:rsidR="003504B1" w:rsidRPr="006E0371" w14:paraId="421FBFCA" w14:textId="77777777" w:rsidTr="004A3024">
        <w:tc>
          <w:tcPr>
            <w:tcW w:w="425" w:type="dxa"/>
          </w:tcPr>
          <w:p w14:paraId="3B9B8AFD" w14:textId="77777777" w:rsidR="003504B1" w:rsidRPr="006E0371" w:rsidRDefault="003504B1" w:rsidP="00AF56F2">
            <w:pPr>
              <w:jc w:val="both"/>
              <w:textAlignment w:val="baseline"/>
              <w:rPr>
                <w:rFonts w:ascii="Verdana" w:eastAsia="Times New Roman" w:hAnsi="Verdana" w:cs="Arial"/>
                <w:sz w:val="20"/>
                <w:szCs w:val="20"/>
                <w:lang w:eastAsia="pt-BR"/>
              </w:rPr>
            </w:pPr>
            <w:r w:rsidRPr="006E0371">
              <w:rPr>
                <w:rFonts w:ascii="Verdana" w:eastAsia="Times New Roman" w:hAnsi="Verdana" w:cs="Arial"/>
                <w:sz w:val="20"/>
                <w:szCs w:val="20"/>
                <w:lang w:eastAsia="pt-BR"/>
              </w:rPr>
              <w:t>E</w:t>
            </w:r>
          </w:p>
        </w:tc>
        <w:tc>
          <w:tcPr>
            <w:tcW w:w="567" w:type="dxa"/>
          </w:tcPr>
          <w:p w14:paraId="592FD9FC" w14:textId="77777777" w:rsidR="003504B1" w:rsidRPr="006E0371" w:rsidRDefault="003504B1" w:rsidP="00AF56F2">
            <w:pPr>
              <w:jc w:val="both"/>
              <w:textAlignment w:val="baseline"/>
              <w:rPr>
                <w:rFonts w:ascii="Verdana" w:eastAsia="Times New Roman" w:hAnsi="Verdana" w:cs="Arial"/>
                <w:sz w:val="20"/>
                <w:szCs w:val="20"/>
                <w:lang w:eastAsia="pt-BR"/>
              </w:rPr>
            </w:pPr>
          </w:p>
        </w:tc>
        <w:tc>
          <w:tcPr>
            <w:tcW w:w="9781" w:type="dxa"/>
          </w:tcPr>
          <w:p w14:paraId="1BCA7CBB" w14:textId="77777777" w:rsidR="003504B1" w:rsidRPr="006E0371" w:rsidRDefault="003504B1" w:rsidP="00AF56F2">
            <w:pPr>
              <w:textAlignment w:val="baseline"/>
              <w:rPr>
                <w:rFonts w:ascii="Verdana" w:eastAsia="Times New Roman" w:hAnsi="Verdana" w:cs="Arial"/>
                <w:sz w:val="20"/>
                <w:szCs w:val="20"/>
                <w:lang w:eastAsia="pt-BR"/>
              </w:rPr>
            </w:pPr>
            <w:r w:rsidRPr="006E0371">
              <w:rPr>
                <w:rFonts w:ascii="Verdana" w:hAnsi="Verdana"/>
                <w:sz w:val="20"/>
                <w:szCs w:val="20"/>
              </w:rPr>
              <w:t>Os  Direitos Políticos relacionam-se a um mínimo de bem-estar econômico e social. Contemplam o direito à saúde, educação, moradia, transporte, segurança, previdência, lazer etc.</w:t>
            </w:r>
          </w:p>
        </w:tc>
      </w:tr>
    </w:tbl>
    <w:p w14:paraId="570D8884" w14:textId="77777777" w:rsidR="003504B1" w:rsidRPr="006E0371" w:rsidRDefault="003504B1" w:rsidP="00AF56F2">
      <w:pPr>
        <w:shd w:val="clear" w:color="auto" w:fill="FFFFFF"/>
        <w:spacing w:after="0" w:line="240" w:lineRule="auto"/>
        <w:ind w:left="-1134"/>
        <w:jc w:val="both"/>
        <w:textAlignment w:val="baseline"/>
        <w:rPr>
          <w:rFonts w:ascii="Verdana" w:hAnsi="Verdana"/>
          <w:sz w:val="20"/>
          <w:szCs w:val="20"/>
        </w:rPr>
      </w:pPr>
    </w:p>
    <w:p w14:paraId="703106BC" w14:textId="16C5E13C" w:rsidR="006E0371" w:rsidRPr="006E0371" w:rsidRDefault="006C6B3F" w:rsidP="00AF56F2">
      <w:pPr>
        <w:shd w:val="clear" w:color="auto" w:fill="FFFFFF"/>
        <w:spacing w:after="0" w:line="240" w:lineRule="auto"/>
        <w:ind w:left="-1134"/>
        <w:jc w:val="both"/>
        <w:textAlignment w:val="baseline"/>
        <w:rPr>
          <w:rFonts w:ascii="Verdana" w:hAnsi="Verdana"/>
          <w:sz w:val="20"/>
          <w:szCs w:val="20"/>
        </w:rPr>
      </w:pPr>
      <w:r>
        <w:rPr>
          <w:rFonts w:ascii="Verdana" w:hAnsi="Verdana"/>
          <w:sz w:val="20"/>
          <w:szCs w:val="20"/>
        </w:rPr>
        <w:t xml:space="preserve">05- </w:t>
      </w:r>
      <w:r w:rsidR="006E0371" w:rsidRPr="006E0371">
        <w:rPr>
          <w:rFonts w:ascii="Verdana" w:hAnsi="Verdana"/>
          <w:sz w:val="20"/>
          <w:szCs w:val="20"/>
        </w:rPr>
        <w:t xml:space="preserve">ENEM  -  Tenho 44 anos e presenciei uma transformação impressionante na condição de homens e mulheres gays nos Estados Unidos. Quando nasci, relações homossexuais eram ilegais em todos os Estados Unidos, menos Illinois. Gays e lésbicas não podiam trabalhar no governo federal. Não havia nenhum político abertamente gay. Alguns homossexuais não assumidos ocupavam posições de poder, mas a tendência era eles tornarem as coisas ainda piores para seus semelhantes. ROSS, A. “Na máquina do tempo”. Época, ed. 766, 28 jan. 2013.    </w:t>
      </w:r>
    </w:p>
    <w:p w14:paraId="23DC5D93" w14:textId="76E6EADE" w:rsidR="006E0371" w:rsidRPr="006E0371" w:rsidRDefault="006E0371" w:rsidP="00AF56F2">
      <w:pPr>
        <w:shd w:val="clear" w:color="auto" w:fill="FFFFFF"/>
        <w:spacing w:after="0" w:line="240" w:lineRule="auto"/>
        <w:ind w:left="-1134"/>
        <w:jc w:val="both"/>
        <w:textAlignment w:val="baseline"/>
        <w:rPr>
          <w:rFonts w:ascii="Verdana" w:hAnsi="Verdana"/>
          <w:sz w:val="20"/>
          <w:szCs w:val="20"/>
        </w:rPr>
      </w:pPr>
      <w:r w:rsidRPr="006E0371">
        <w:rPr>
          <w:rFonts w:ascii="Verdana" w:hAnsi="Verdana"/>
          <w:sz w:val="20"/>
          <w:szCs w:val="20"/>
        </w:rPr>
        <w:t xml:space="preserve">A dimensão política da transformação sugerida no texto teve como condição necessária a       </w:t>
      </w:r>
      <w:r w:rsidR="005015F7">
        <w:rPr>
          <w:rFonts w:ascii="Verdana" w:hAnsi="Verdana"/>
          <w:sz w:val="20"/>
          <w:szCs w:val="20"/>
        </w:rPr>
        <w:t>0,5</w:t>
      </w:r>
    </w:p>
    <w:p w14:paraId="57FE8CDE" w14:textId="77777777" w:rsidR="006E0371" w:rsidRPr="006E0371" w:rsidRDefault="006E0371" w:rsidP="00AF56F2">
      <w:pPr>
        <w:shd w:val="clear" w:color="auto" w:fill="FFFFFF"/>
        <w:spacing w:after="0" w:line="240" w:lineRule="auto"/>
        <w:ind w:left="-1134"/>
        <w:jc w:val="both"/>
        <w:textAlignment w:val="baseline"/>
        <w:rPr>
          <w:rFonts w:ascii="Verdana" w:hAnsi="Verdana"/>
          <w:sz w:val="20"/>
          <w:szCs w:val="20"/>
        </w:rPr>
      </w:pPr>
      <w:r w:rsidRPr="006E0371">
        <w:rPr>
          <w:rFonts w:ascii="Verdana" w:hAnsi="Verdana"/>
          <w:sz w:val="20"/>
          <w:szCs w:val="20"/>
        </w:rPr>
        <w:t>a) ampliação da noção de cidadania.</w:t>
      </w:r>
    </w:p>
    <w:p w14:paraId="5B6F10E4" w14:textId="77777777" w:rsidR="006E0371" w:rsidRPr="006E0371" w:rsidRDefault="006E0371" w:rsidP="00AF56F2">
      <w:pPr>
        <w:shd w:val="clear" w:color="auto" w:fill="FFFFFF"/>
        <w:spacing w:after="0" w:line="240" w:lineRule="auto"/>
        <w:ind w:left="-1134"/>
        <w:jc w:val="both"/>
        <w:textAlignment w:val="baseline"/>
        <w:rPr>
          <w:rFonts w:ascii="Verdana" w:hAnsi="Verdana"/>
          <w:sz w:val="20"/>
          <w:szCs w:val="20"/>
        </w:rPr>
      </w:pPr>
      <w:r w:rsidRPr="006E0371">
        <w:rPr>
          <w:rFonts w:ascii="Verdana" w:hAnsi="Verdana"/>
          <w:sz w:val="20"/>
          <w:szCs w:val="20"/>
        </w:rPr>
        <w:t xml:space="preserve"> b) reformulação de concepções religiosas. </w:t>
      </w:r>
    </w:p>
    <w:p w14:paraId="4EE7D86A" w14:textId="77777777" w:rsidR="006E0371" w:rsidRPr="006E0371" w:rsidRDefault="006E0371" w:rsidP="00AF56F2">
      <w:pPr>
        <w:shd w:val="clear" w:color="auto" w:fill="FFFFFF"/>
        <w:spacing w:after="0" w:line="240" w:lineRule="auto"/>
        <w:ind w:left="-1134"/>
        <w:jc w:val="both"/>
        <w:textAlignment w:val="baseline"/>
        <w:rPr>
          <w:rFonts w:ascii="Verdana" w:hAnsi="Verdana"/>
          <w:sz w:val="20"/>
          <w:szCs w:val="20"/>
        </w:rPr>
      </w:pPr>
      <w:r w:rsidRPr="006E0371">
        <w:rPr>
          <w:rFonts w:ascii="Verdana" w:hAnsi="Verdana"/>
          <w:sz w:val="20"/>
          <w:szCs w:val="20"/>
        </w:rPr>
        <w:t>c) manutenção de ideologias conservadoras.</w:t>
      </w:r>
    </w:p>
    <w:p w14:paraId="2F662F54" w14:textId="77777777" w:rsidR="006E0371" w:rsidRPr="006E0371" w:rsidRDefault="006E0371" w:rsidP="00AF56F2">
      <w:pPr>
        <w:shd w:val="clear" w:color="auto" w:fill="FFFFFF"/>
        <w:spacing w:after="0" w:line="240" w:lineRule="auto"/>
        <w:ind w:left="-1134"/>
        <w:jc w:val="both"/>
        <w:textAlignment w:val="baseline"/>
        <w:rPr>
          <w:rFonts w:ascii="Verdana" w:hAnsi="Verdana"/>
          <w:sz w:val="20"/>
          <w:szCs w:val="20"/>
        </w:rPr>
      </w:pPr>
      <w:r w:rsidRPr="006E0371">
        <w:rPr>
          <w:rFonts w:ascii="Verdana" w:hAnsi="Verdana"/>
          <w:sz w:val="20"/>
          <w:szCs w:val="20"/>
        </w:rPr>
        <w:t xml:space="preserve">d) implantação de cotas nas listas partidárias. </w:t>
      </w:r>
    </w:p>
    <w:p w14:paraId="7E3274AA" w14:textId="77777777" w:rsidR="006E0371" w:rsidRPr="006E0371" w:rsidRDefault="006E0371" w:rsidP="00AF56F2">
      <w:pPr>
        <w:shd w:val="clear" w:color="auto" w:fill="FFFFFF"/>
        <w:spacing w:after="0" w:line="240" w:lineRule="auto"/>
        <w:ind w:left="-1134"/>
        <w:jc w:val="both"/>
        <w:textAlignment w:val="baseline"/>
        <w:rPr>
          <w:rFonts w:ascii="Verdana" w:hAnsi="Verdana"/>
          <w:sz w:val="20"/>
          <w:szCs w:val="20"/>
        </w:rPr>
      </w:pPr>
      <w:r w:rsidRPr="006E0371">
        <w:rPr>
          <w:rFonts w:ascii="Verdana" w:hAnsi="Verdana"/>
          <w:sz w:val="20"/>
          <w:szCs w:val="20"/>
        </w:rPr>
        <w:t>e) alteração da composição étnica da população.</w:t>
      </w:r>
    </w:p>
    <w:p w14:paraId="3D3B0B84" w14:textId="77777777" w:rsidR="003504B1" w:rsidRPr="006E0371" w:rsidRDefault="003504B1" w:rsidP="00AF56F2">
      <w:pPr>
        <w:shd w:val="clear" w:color="auto" w:fill="FFFFFF"/>
        <w:spacing w:after="0" w:line="240" w:lineRule="auto"/>
        <w:ind w:left="-1134"/>
        <w:jc w:val="both"/>
        <w:textAlignment w:val="baseline"/>
        <w:rPr>
          <w:rFonts w:ascii="Verdana" w:hAnsi="Verdana"/>
          <w:sz w:val="20"/>
          <w:szCs w:val="20"/>
        </w:rPr>
      </w:pPr>
    </w:p>
    <w:p w14:paraId="5BF64F5C" w14:textId="58EA38F0" w:rsidR="006C6B3F" w:rsidRPr="006C6B3F" w:rsidRDefault="006C6B3F" w:rsidP="00AF56F2">
      <w:pPr>
        <w:spacing w:after="0" w:line="240" w:lineRule="auto"/>
        <w:ind w:left="-1134"/>
        <w:rPr>
          <w:rFonts w:ascii="Verdana" w:hAnsi="Verdana"/>
          <w:sz w:val="20"/>
          <w:szCs w:val="20"/>
        </w:rPr>
      </w:pPr>
      <w:r>
        <w:rPr>
          <w:rFonts w:ascii="Verdana" w:hAnsi="Verdana"/>
          <w:sz w:val="20"/>
          <w:szCs w:val="20"/>
        </w:rPr>
        <w:t xml:space="preserve">06- </w:t>
      </w:r>
      <w:r w:rsidRPr="006C6B3F">
        <w:rPr>
          <w:rFonts w:ascii="Verdana" w:hAnsi="Verdana"/>
          <w:sz w:val="20"/>
          <w:szCs w:val="20"/>
        </w:rPr>
        <w:t xml:space="preserve"> (Enem 2014) TEXTO l      Olhamos o homem alheio às atividades públicas não como alguém que cuida apenas de seus próprios interesses, mas como um inútil; nós, cidadãos atenienses, decidimos as questões públicas por nós mesmos na crença de que não é o debate que é empecilho à ação, e sim o fato de não se estar esclarecido pelo debate antes de chegar a hora da ação.</w:t>
      </w:r>
      <w:r w:rsidRPr="006C6B3F">
        <w:rPr>
          <w:rFonts w:ascii="Verdana" w:hAnsi="Verdana"/>
          <w:sz w:val="20"/>
          <w:szCs w:val="20"/>
        </w:rPr>
        <w:br/>
        <w:t>TUCÍDIDES. História da Guerra do Peloponeso. Brasília: UnB, 1987 (adaptado).</w:t>
      </w:r>
    </w:p>
    <w:p w14:paraId="134F6181" w14:textId="77777777" w:rsidR="006C6B3F" w:rsidRPr="006C6B3F" w:rsidRDefault="006C6B3F" w:rsidP="00AF56F2">
      <w:pPr>
        <w:spacing w:after="0" w:line="240" w:lineRule="auto"/>
        <w:ind w:left="-1134"/>
        <w:rPr>
          <w:rFonts w:ascii="Verdana" w:hAnsi="Verdana"/>
          <w:sz w:val="20"/>
          <w:szCs w:val="20"/>
        </w:rPr>
      </w:pPr>
      <w:r w:rsidRPr="006C6B3F">
        <w:rPr>
          <w:rFonts w:ascii="Verdana" w:hAnsi="Verdana"/>
          <w:sz w:val="20"/>
          <w:szCs w:val="20"/>
        </w:rPr>
        <w:t>TEXTO II      Um cidadão integral pode ser definido por nada mais nada menos que pelo direito de administrar justiça e exercer funções públicas; algumas destas, todavia, são limitadas quanto ao tempo de exercício, de tal modo que não podem de forma alguma ser exercidas duas vezes pela mesma pessoa, ou somente podem sê-lo depois de certos intervalos de tempo prefixados.</w:t>
      </w:r>
      <w:r w:rsidRPr="006C6B3F">
        <w:rPr>
          <w:rFonts w:ascii="Verdana" w:hAnsi="Verdana"/>
          <w:sz w:val="20"/>
          <w:szCs w:val="20"/>
        </w:rPr>
        <w:br/>
        <w:t>ARISTÓTELES. Política. Brasília: UnB, 1985.</w:t>
      </w:r>
    </w:p>
    <w:p w14:paraId="675C469C" w14:textId="77777777" w:rsidR="006C6B3F" w:rsidRPr="006C6B3F" w:rsidRDefault="006C6B3F" w:rsidP="00AF56F2">
      <w:pPr>
        <w:spacing w:after="0" w:line="240" w:lineRule="auto"/>
        <w:ind w:left="-1134"/>
        <w:rPr>
          <w:rFonts w:ascii="Verdana" w:hAnsi="Verdana"/>
          <w:sz w:val="20"/>
          <w:szCs w:val="20"/>
        </w:rPr>
      </w:pPr>
      <w:r w:rsidRPr="006C6B3F">
        <w:rPr>
          <w:rFonts w:ascii="Verdana" w:hAnsi="Verdana"/>
          <w:sz w:val="20"/>
          <w:szCs w:val="20"/>
        </w:rPr>
        <w:t xml:space="preserve"> Comparando os textos l e II, tanto para Tucídides (no século V a.C.) quanto para Aristóteles (no século IV a.C.), a cidadania era definida pelo(a)     0,5</w:t>
      </w:r>
      <w:r w:rsidRPr="006C6B3F">
        <w:rPr>
          <w:rFonts w:ascii="Verdana" w:hAnsi="Verdana"/>
          <w:sz w:val="20"/>
          <w:szCs w:val="20"/>
        </w:rPr>
        <w:br/>
        <w:t>a) prestígio social.</w:t>
      </w:r>
      <w:r w:rsidRPr="006C6B3F">
        <w:rPr>
          <w:rFonts w:ascii="Verdana" w:hAnsi="Verdana"/>
          <w:sz w:val="20"/>
          <w:szCs w:val="20"/>
        </w:rPr>
        <w:br/>
        <w:t>b) acúmulo de riqueza.</w:t>
      </w:r>
      <w:r w:rsidRPr="006C6B3F">
        <w:rPr>
          <w:rFonts w:ascii="Verdana" w:hAnsi="Verdana"/>
          <w:sz w:val="20"/>
          <w:szCs w:val="20"/>
        </w:rPr>
        <w:br/>
        <w:t>c) participação política.</w:t>
      </w:r>
      <w:r w:rsidRPr="006C6B3F">
        <w:rPr>
          <w:rFonts w:ascii="Verdana" w:hAnsi="Verdana"/>
          <w:sz w:val="20"/>
          <w:szCs w:val="20"/>
        </w:rPr>
        <w:br/>
        <w:t>d) local de nascimento.</w:t>
      </w:r>
      <w:r w:rsidRPr="006C6B3F">
        <w:rPr>
          <w:rFonts w:ascii="Verdana" w:hAnsi="Verdana"/>
          <w:sz w:val="20"/>
          <w:szCs w:val="20"/>
        </w:rPr>
        <w:br/>
        <w:t>e) grupo de parentesco.</w:t>
      </w:r>
    </w:p>
    <w:p w14:paraId="0D5D0F2D" w14:textId="77777777" w:rsidR="00AF56F2" w:rsidRDefault="00AF56F2" w:rsidP="00AF56F2">
      <w:pPr>
        <w:spacing w:after="0" w:line="240" w:lineRule="auto"/>
        <w:ind w:left="-1134"/>
        <w:rPr>
          <w:rFonts w:ascii="Verdana" w:hAnsi="Verdana"/>
          <w:sz w:val="20"/>
          <w:szCs w:val="20"/>
        </w:rPr>
      </w:pPr>
    </w:p>
    <w:p w14:paraId="5A0DCA14" w14:textId="6666B5E5" w:rsidR="006C6B3F" w:rsidRPr="006C6B3F" w:rsidRDefault="006C6B3F" w:rsidP="00AF56F2">
      <w:pPr>
        <w:spacing w:after="0" w:line="240" w:lineRule="auto"/>
        <w:ind w:left="-1134"/>
        <w:rPr>
          <w:rFonts w:ascii="Verdana" w:hAnsi="Verdana"/>
          <w:sz w:val="20"/>
          <w:szCs w:val="20"/>
        </w:rPr>
      </w:pPr>
      <w:r>
        <w:rPr>
          <w:rFonts w:ascii="Verdana" w:hAnsi="Verdana"/>
          <w:sz w:val="20"/>
          <w:szCs w:val="20"/>
        </w:rPr>
        <w:t>07</w:t>
      </w:r>
      <w:r w:rsidRPr="006C6B3F">
        <w:rPr>
          <w:rFonts w:ascii="Verdana" w:hAnsi="Verdana"/>
          <w:sz w:val="20"/>
          <w:szCs w:val="20"/>
        </w:rPr>
        <w:t xml:space="preserve">- Uma pessoa é convidada a participar de um evento formal, que exige uma espécie de "traje" formal. Como vai ser recebida uma pessoa que vai a esse evento de calça jeans, camiseta e tênis?   </w:t>
      </w:r>
      <w:r w:rsidR="005015F7">
        <w:rPr>
          <w:rFonts w:ascii="Verdana" w:hAnsi="Verdana"/>
          <w:sz w:val="20"/>
          <w:szCs w:val="20"/>
        </w:rPr>
        <w:t>0,5</w:t>
      </w:r>
    </w:p>
    <w:p w14:paraId="5E0E4152" w14:textId="77777777" w:rsidR="006C6B3F" w:rsidRPr="006C6B3F" w:rsidRDefault="006C6B3F" w:rsidP="00AF56F2">
      <w:pPr>
        <w:spacing w:after="0" w:line="240" w:lineRule="auto"/>
        <w:ind w:left="-1134"/>
        <w:rPr>
          <w:rFonts w:ascii="Verdana" w:hAnsi="Verdana"/>
          <w:sz w:val="20"/>
          <w:szCs w:val="20"/>
        </w:rPr>
      </w:pPr>
      <w:r w:rsidRPr="006C6B3F">
        <w:rPr>
          <w:rFonts w:ascii="Verdana" w:hAnsi="Verdana"/>
          <w:sz w:val="20"/>
          <w:szCs w:val="20"/>
        </w:rPr>
        <w:t>A- Vai ser ignorada</w:t>
      </w:r>
    </w:p>
    <w:p w14:paraId="63ECE1BF" w14:textId="77777777" w:rsidR="006C6B3F" w:rsidRPr="006C6B3F" w:rsidRDefault="006C6B3F" w:rsidP="00AF56F2">
      <w:pPr>
        <w:spacing w:after="0" w:line="240" w:lineRule="auto"/>
        <w:ind w:left="-1134"/>
        <w:rPr>
          <w:rFonts w:ascii="Verdana" w:hAnsi="Verdana"/>
          <w:sz w:val="20"/>
          <w:szCs w:val="20"/>
        </w:rPr>
      </w:pPr>
      <w:r w:rsidRPr="006C6B3F">
        <w:rPr>
          <w:rFonts w:ascii="Verdana" w:hAnsi="Verdana"/>
          <w:sz w:val="20"/>
          <w:szCs w:val="20"/>
        </w:rPr>
        <w:t>B- Vai ser bem recebida</w:t>
      </w:r>
    </w:p>
    <w:p w14:paraId="119D3900" w14:textId="77777777" w:rsidR="006C6B3F" w:rsidRPr="006C6B3F" w:rsidRDefault="006C6B3F" w:rsidP="00AF56F2">
      <w:pPr>
        <w:spacing w:after="0" w:line="240" w:lineRule="auto"/>
        <w:ind w:left="-1134"/>
        <w:rPr>
          <w:rFonts w:ascii="Verdana" w:hAnsi="Verdana"/>
          <w:sz w:val="20"/>
          <w:szCs w:val="20"/>
        </w:rPr>
      </w:pPr>
      <w:r w:rsidRPr="006C6B3F">
        <w:rPr>
          <w:rFonts w:ascii="Verdana" w:hAnsi="Verdana"/>
          <w:sz w:val="20"/>
          <w:szCs w:val="20"/>
        </w:rPr>
        <w:t>C- Vai ser considerada exemplo para todas</w:t>
      </w:r>
    </w:p>
    <w:p w14:paraId="57A07BF5" w14:textId="77777777" w:rsidR="006C6B3F" w:rsidRPr="006C6B3F" w:rsidRDefault="006C6B3F" w:rsidP="00AF56F2">
      <w:pPr>
        <w:spacing w:after="0" w:line="240" w:lineRule="auto"/>
        <w:ind w:left="-1134"/>
        <w:rPr>
          <w:rFonts w:ascii="Verdana" w:hAnsi="Verdana"/>
          <w:sz w:val="20"/>
          <w:szCs w:val="20"/>
        </w:rPr>
      </w:pPr>
      <w:r w:rsidRPr="006C6B3F">
        <w:rPr>
          <w:rFonts w:ascii="Verdana" w:hAnsi="Verdana"/>
          <w:sz w:val="20"/>
          <w:szCs w:val="20"/>
        </w:rPr>
        <w:t>D- Vai ser considerada modelo para todos</w:t>
      </w:r>
    </w:p>
    <w:p w14:paraId="42C0405E" w14:textId="77777777" w:rsidR="006C6B3F" w:rsidRPr="006C6B3F" w:rsidRDefault="006C6B3F" w:rsidP="00AF56F2">
      <w:pPr>
        <w:spacing w:after="0" w:line="240" w:lineRule="auto"/>
        <w:ind w:left="-1134"/>
        <w:rPr>
          <w:rFonts w:ascii="Verdana" w:hAnsi="Verdana"/>
          <w:sz w:val="20"/>
          <w:szCs w:val="20"/>
        </w:rPr>
      </w:pPr>
      <w:r w:rsidRPr="006C6B3F">
        <w:rPr>
          <w:rFonts w:ascii="Verdana" w:hAnsi="Verdana"/>
          <w:sz w:val="20"/>
          <w:szCs w:val="20"/>
        </w:rPr>
        <w:t>E- Vai ser mal recebida</w:t>
      </w:r>
    </w:p>
    <w:p w14:paraId="6472323C" w14:textId="5347B2DA" w:rsidR="006C6B3F" w:rsidRPr="006C6B3F" w:rsidRDefault="006C6B3F" w:rsidP="00AF56F2">
      <w:pPr>
        <w:spacing w:after="0" w:line="240" w:lineRule="auto"/>
        <w:ind w:left="-1134"/>
        <w:rPr>
          <w:rFonts w:ascii="Verdana" w:hAnsi="Verdana"/>
          <w:sz w:val="20"/>
          <w:szCs w:val="20"/>
        </w:rPr>
      </w:pPr>
      <w:r w:rsidRPr="006C6B3F">
        <w:rPr>
          <w:rFonts w:ascii="Verdana" w:hAnsi="Verdana"/>
          <w:sz w:val="20"/>
          <w:szCs w:val="20"/>
        </w:rPr>
        <w:lastRenderedPageBreak/>
        <w:t>0</w:t>
      </w:r>
      <w:r>
        <w:rPr>
          <w:rFonts w:ascii="Verdana" w:hAnsi="Verdana"/>
          <w:sz w:val="20"/>
          <w:szCs w:val="20"/>
        </w:rPr>
        <w:t>8</w:t>
      </w:r>
      <w:r w:rsidRPr="006C6B3F">
        <w:rPr>
          <w:rFonts w:ascii="Verdana" w:hAnsi="Verdana"/>
          <w:sz w:val="20"/>
          <w:szCs w:val="20"/>
        </w:rPr>
        <w:t>-  (Uff 2012) Aristóteles considerava que era melhor para a sociedade a soberania política ser entregue ao povo, como ocorre na democracia, do que a alguns homens notáveis, como na oligarquia ou aristocracia. Ele argumentava que, mesmo que um indivíduo isoladamente não fosse muito competente no ato de julgar, quando unido a outros cidadãos julga melhor, porque a união reúne as qualidades de cada um.   A vantagem da democracia, segundo o ponto de vista de Aristóteles, seria a de     0,5</w:t>
      </w:r>
    </w:p>
    <w:p w14:paraId="0BFE0AB5" w14:textId="77777777" w:rsidR="006C6B3F" w:rsidRPr="006C6B3F" w:rsidRDefault="006C6B3F" w:rsidP="00AF56F2">
      <w:pPr>
        <w:spacing w:after="0" w:line="240" w:lineRule="auto"/>
        <w:ind w:left="-1134"/>
        <w:rPr>
          <w:rFonts w:ascii="Verdana" w:hAnsi="Verdana"/>
          <w:sz w:val="20"/>
          <w:szCs w:val="20"/>
        </w:rPr>
      </w:pPr>
      <w:r w:rsidRPr="006C6B3F">
        <w:rPr>
          <w:rFonts w:ascii="Verdana" w:hAnsi="Verdana"/>
          <w:sz w:val="20"/>
          <w:szCs w:val="20"/>
        </w:rPr>
        <w:t>a) Combinar as qualidades de muitos e neutralizar seus defeitos.</w:t>
      </w:r>
    </w:p>
    <w:p w14:paraId="2BED6C3D" w14:textId="77777777" w:rsidR="006C6B3F" w:rsidRPr="006C6B3F" w:rsidRDefault="006C6B3F" w:rsidP="00AF56F2">
      <w:pPr>
        <w:spacing w:after="0" w:line="240" w:lineRule="auto"/>
        <w:ind w:left="-1134"/>
        <w:rPr>
          <w:rFonts w:ascii="Verdana" w:hAnsi="Verdana"/>
          <w:sz w:val="20"/>
          <w:szCs w:val="20"/>
        </w:rPr>
      </w:pPr>
      <w:r w:rsidRPr="006C6B3F">
        <w:rPr>
          <w:rFonts w:ascii="Verdana" w:hAnsi="Verdana"/>
          <w:sz w:val="20"/>
          <w:szCs w:val="20"/>
        </w:rPr>
        <w:t>b) Garantir que os defeitos do povo sejam corrigidos pela elite.</w:t>
      </w:r>
    </w:p>
    <w:p w14:paraId="4E5E39A0" w14:textId="77777777" w:rsidR="006C6B3F" w:rsidRPr="006C6B3F" w:rsidRDefault="006C6B3F" w:rsidP="00AF56F2">
      <w:pPr>
        <w:spacing w:after="0" w:line="240" w:lineRule="auto"/>
        <w:ind w:left="-1134"/>
        <w:rPr>
          <w:rFonts w:ascii="Verdana" w:hAnsi="Verdana"/>
          <w:sz w:val="20"/>
          <w:szCs w:val="20"/>
        </w:rPr>
      </w:pPr>
      <w:r w:rsidRPr="006C6B3F">
        <w:rPr>
          <w:rFonts w:ascii="Verdana" w:hAnsi="Verdana"/>
          <w:sz w:val="20"/>
          <w:szCs w:val="20"/>
        </w:rPr>
        <w:t>c) Proporcionar à maioria as vantagens da corrupção.</w:t>
      </w:r>
    </w:p>
    <w:p w14:paraId="0FD58452" w14:textId="77777777" w:rsidR="006C6B3F" w:rsidRPr="006C6B3F" w:rsidRDefault="006C6B3F" w:rsidP="00AF56F2">
      <w:pPr>
        <w:spacing w:after="0" w:line="240" w:lineRule="auto"/>
        <w:ind w:left="-1134"/>
        <w:rPr>
          <w:rFonts w:ascii="Verdana" w:hAnsi="Verdana"/>
          <w:sz w:val="20"/>
          <w:szCs w:val="20"/>
        </w:rPr>
      </w:pPr>
      <w:r w:rsidRPr="006C6B3F">
        <w:rPr>
          <w:rFonts w:ascii="Verdana" w:hAnsi="Verdana"/>
          <w:sz w:val="20"/>
          <w:szCs w:val="20"/>
        </w:rPr>
        <w:t>d) Permitir que os grandes homens falem em nome de todos.</w:t>
      </w:r>
    </w:p>
    <w:p w14:paraId="0D42056D" w14:textId="4D58E1A9" w:rsidR="006C6B3F" w:rsidRPr="006C6B3F" w:rsidRDefault="006C6B3F" w:rsidP="00AF56F2">
      <w:pPr>
        <w:spacing w:after="0" w:line="240" w:lineRule="auto"/>
        <w:ind w:left="-1134"/>
        <w:rPr>
          <w:rFonts w:ascii="Verdana" w:hAnsi="Verdana"/>
          <w:sz w:val="20"/>
          <w:szCs w:val="20"/>
        </w:rPr>
      </w:pPr>
      <w:r w:rsidRPr="006C6B3F">
        <w:rPr>
          <w:rFonts w:ascii="Verdana" w:hAnsi="Verdana"/>
          <w:sz w:val="20"/>
          <w:szCs w:val="20"/>
        </w:rPr>
        <w:t>e) Promover o anonimato das opiniões e decisões.</w:t>
      </w:r>
    </w:p>
    <w:p w14:paraId="3CB8EAC4" w14:textId="65D5F685" w:rsidR="003504B1" w:rsidRPr="006E0371" w:rsidRDefault="00AF56F2" w:rsidP="00AF56F2">
      <w:pPr>
        <w:spacing w:after="0" w:line="240" w:lineRule="auto"/>
        <w:ind w:left="-1134"/>
        <w:rPr>
          <w:rFonts w:ascii="Verdana" w:hAnsi="Verdana"/>
          <w:sz w:val="20"/>
          <w:szCs w:val="20"/>
        </w:rPr>
      </w:pPr>
      <w:r>
        <w:rPr>
          <w:noProof/>
        </w:rPr>
        <w:drawing>
          <wp:anchor distT="0" distB="0" distL="114300" distR="114300" simplePos="0" relativeHeight="251661312" behindDoc="0" locked="0" layoutInCell="1" allowOverlap="1" wp14:anchorId="7DD78988" wp14:editId="77E23A35">
            <wp:simplePos x="0" y="0"/>
            <wp:positionH relativeFrom="column">
              <wp:posOffset>-721995</wp:posOffset>
            </wp:positionH>
            <wp:positionV relativeFrom="paragraph">
              <wp:posOffset>128270</wp:posOffset>
            </wp:positionV>
            <wp:extent cx="2745740" cy="2385060"/>
            <wp:effectExtent l="0" t="0" r="0" b="0"/>
            <wp:wrapSquare wrapText="bothSides"/>
            <wp:docPr id="3" name="Imagem 3" descr="Charge de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ge de blo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5740" cy="23850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03C5E1" w14:textId="77777777" w:rsidR="00AF56F2" w:rsidRDefault="00AF56F2" w:rsidP="00AF56F2">
      <w:pPr>
        <w:tabs>
          <w:tab w:val="left" w:pos="1125"/>
        </w:tabs>
        <w:spacing w:after="0" w:line="240" w:lineRule="auto"/>
        <w:ind w:left="-1134"/>
        <w:rPr>
          <w:rFonts w:ascii="Verdana" w:hAnsi="Verdana"/>
          <w:sz w:val="20"/>
          <w:szCs w:val="20"/>
        </w:rPr>
      </w:pPr>
    </w:p>
    <w:p w14:paraId="25FE93FF" w14:textId="461BE3ED" w:rsidR="007938D2" w:rsidRPr="007938D2" w:rsidRDefault="007938D2" w:rsidP="00AF56F2">
      <w:pPr>
        <w:tabs>
          <w:tab w:val="left" w:pos="1125"/>
        </w:tabs>
        <w:spacing w:after="0" w:line="240" w:lineRule="auto"/>
        <w:ind w:left="-1134"/>
        <w:rPr>
          <w:rFonts w:ascii="Verdana" w:hAnsi="Verdana"/>
          <w:sz w:val="20"/>
          <w:szCs w:val="20"/>
        </w:rPr>
      </w:pPr>
      <w:r>
        <w:rPr>
          <w:rFonts w:ascii="Verdana" w:hAnsi="Verdana"/>
          <w:sz w:val="20"/>
          <w:szCs w:val="20"/>
        </w:rPr>
        <w:t xml:space="preserve">09- </w:t>
      </w:r>
      <w:r w:rsidRPr="007938D2">
        <w:rPr>
          <w:rFonts w:ascii="Verdana" w:hAnsi="Verdana"/>
          <w:sz w:val="20"/>
          <w:szCs w:val="20"/>
        </w:rPr>
        <w:t>A charge revela uma crítica aos meios de comunicação, em especial à internet, porque</w:t>
      </w:r>
      <w:r w:rsidR="005015F7">
        <w:rPr>
          <w:rFonts w:ascii="Verdana" w:hAnsi="Verdana"/>
          <w:sz w:val="20"/>
          <w:szCs w:val="20"/>
        </w:rPr>
        <w:t xml:space="preserve">    0,5</w:t>
      </w:r>
    </w:p>
    <w:p w14:paraId="3280741B" w14:textId="77777777" w:rsidR="007938D2" w:rsidRPr="007938D2" w:rsidRDefault="007938D2" w:rsidP="00AF56F2">
      <w:pPr>
        <w:tabs>
          <w:tab w:val="left" w:pos="1125"/>
        </w:tabs>
        <w:spacing w:after="0" w:line="240" w:lineRule="auto"/>
        <w:ind w:left="-1134"/>
        <w:rPr>
          <w:rFonts w:ascii="Verdana" w:hAnsi="Verdana"/>
          <w:sz w:val="20"/>
          <w:szCs w:val="20"/>
        </w:rPr>
      </w:pPr>
      <w:r w:rsidRPr="007938D2">
        <w:rPr>
          <w:rFonts w:ascii="Verdana" w:hAnsi="Verdana"/>
          <w:sz w:val="20"/>
          <w:szCs w:val="20"/>
        </w:rPr>
        <w:t>A) questiona a integração das pessoas nas redes virtuais de relacionamento.</w:t>
      </w:r>
      <w:r w:rsidRPr="007938D2">
        <w:rPr>
          <w:rFonts w:ascii="Verdana" w:hAnsi="Verdana"/>
          <w:sz w:val="20"/>
          <w:szCs w:val="20"/>
        </w:rPr>
        <w:br/>
        <w:t>B) considera as relações sociais como menos importantes que as virtuais.</w:t>
      </w:r>
      <w:r w:rsidRPr="007938D2">
        <w:rPr>
          <w:rFonts w:ascii="Verdana" w:hAnsi="Verdana"/>
          <w:sz w:val="20"/>
          <w:szCs w:val="20"/>
        </w:rPr>
        <w:br/>
        <w:t>C) enaltece a pretensão do homem de estar em todos os lugares ao mesmo tempo.</w:t>
      </w:r>
      <w:r w:rsidRPr="007938D2">
        <w:rPr>
          <w:rFonts w:ascii="Verdana" w:hAnsi="Verdana"/>
          <w:sz w:val="20"/>
          <w:szCs w:val="20"/>
        </w:rPr>
        <w:br/>
        <w:t>D) descreve com precisão as sociedades humanas no mundo globalizado.</w:t>
      </w:r>
      <w:r w:rsidRPr="007938D2">
        <w:rPr>
          <w:rFonts w:ascii="Verdana" w:hAnsi="Verdana"/>
          <w:sz w:val="20"/>
          <w:szCs w:val="20"/>
        </w:rPr>
        <w:br/>
        <w:t>E) concebe a rede de computadores como o espaço mais eficaz para a construção de relações sociais.</w:t>
      </w:r>
    </w:p>
    <w:p w14:paraId="761FF1A2" w14:textId="77777777" w:rsidR="00AF56F2" w:rsidRDefault="00AF56F2" w:rsidP="00AF56F2">
      <w:pPr>
        <w:tabs>
          <w:tab w:val="left" w:pos="1125"/>
        </w:tabs>
        <w:spacing w:after="0" w:line="240" w:lineRule="auto"/>
        <w:ind w:left="-1134"/>
        <w:rPr>
          <w:rFonts w:ascii="Verdana" w:hAnsi="Verdana"/>
          <w:sz w:val="20"/>
          <w:szCs w:val="20"/>
        </w:rPr>
      </w:pPr>
    </w:p>
    <w:p w14:paraId="22DD1225" w14:textId="77777777" w:rsidR="00AF56F2" w:rsidRDefault="00AF56F2" w:rsidP="00AF56F2">
      <w:pPr>
        <w:tabs>
          <w:tab w:val="left" w:pos="1125"/>
        </w:tabs>
        <w:spacing w:after="0" w:line="240" w:lineRule="auto"/>
        <w:ind w:left="-1134"/>
        <w:rPr>
          <w:rFonts w:ascii="Verdana" w:hAnsi="Verdana"/>
          <w:sz w:val="20"/>
          <w:szCs w:val="20"/>
        </w:rPr>
      </w:pPr>
    </w:p>
    <w:p w14:paraId="2A184E96" w14:textId="77777777" w:rsidR="00AF56F2" w:rsidRDefault="00AF56F2" w:rsidP="00AF56F2">
      <w:pPr>
        <w:tabs>
          <w:tab w:val="left" w:pos="1125"/>
        </w:tabs>
        <w:spacing w:after="0" w:line="240" w:lineRule="auto"/>
        <w:ind w:left="-1134"/>
        <w:rPr>
          <w:rFonts w:ascii="Verdana" w:hAnsi="Verdana"/>
          <w:sz w:val="20"/>
          <w:szCs w:val="20"/>
        </w:rPr>
      </w:pPr>
    </w:p>
    <w:p w14:paraId="278495C0" w14:textId="160DCA58" w:rsidR="00CD1988" w:rsidRPr="00CD1988" w:rsidRDefault="007938D2" w:rsidP="00AF56F2">
      <w:pPr>
        <w:tabs>
          <w:tab w:val="left" w:pos="1125"/>
        </w:tabs>
        <w:spacing w:after="0" w:line="240" w:lineRule="auto"/>
        <w:ind w:left="-1134"/>
        <w:rPr>
          <w:rFonts w:ascii="Verdana" w:hAnsi="Verdana"/>
          <w:sz w:val="20"/>
          <w:szCs w:val="20"/>
        </w:rPr>
      </w:pPr>
      <w:r>
        <w:rPr>
          <w:rFonts w:ascii="Verdana" w:hAnsi="Verdana"/>
          <w:sz w:val="20"/>
          <w:szCs w:val="20"/>
        </w:rPr>
        <w:t xml:space="preserve">10- </w:t>
      </w:r>
      <w:r w:rsidR="00CD1988" w:rsidRPr="00CD1988">
        <w:rPr>
          <w:rFonts w:ascii="Verdana" w:hAnsi="Verdana"/>
          <w:sz w:val="20"/>
          <w:szCs w:val="20"/>
        </w:rPr>
        <w:t>“A cidadania expressa um conjunto de direitos que dá à pessoa a possibilidade de participar ativamente da vida e do governo de seu povo. Quem não tem cidadania está marginalizado ou excluído da vida social e da tomada de decisões, ficando numa posição de inferioridade dentro do grupo social”.</w:t>
      </w:r>
      <w:r w:rsidR="00CD1988" w:rsidRPr="00CD1988">
        <w:rPr>
          <w:rFonts w:ascii="Verdana" w:hAnsi="Verdana"/>
          <w:sz w:val="20"/>
          <w:szCs w:val="20"/>
        </w:rPr>
        <w:br/>
      </w:r>
      <w:r w:rsidR="00CD1988" w:rsidRPr="00CD1988">
        <w:rPr>
          <w:rFonts w:ascii="Verdana" w:hAnsi="Verdana"/>
          <w:sz w:val="20"/>
          <w:szCs w:val="20"/>
          <w:vertAlign w:val="subscript"/>
        </w:rPr>
        <w:t>(DALLARI, Direitos Humanos e Cidadania. São Paulo: Moderna, 1998. p.14)</w:t>
      </w:r>
    </w:p>
    <w:p w14:paraId="2471A864" w14:textId="2AF1FA02" w:rsidR="00CD1988" w:rsidRPr="00CD1988" w:rsidRDefault="00CD1988" w:rsidP="00AF56F2">
      <w:pPr>
        <w:tabs>
          <w:tab w:val="left" w:pos="1125"/>
        </w:tabs>
        <w:spacing w:after="0" w:line="240" w:lineRule="auto"/>
        <w:ind w:left="-1134"/>
        <w:rPr>
          <w:rFonts w:ascii="Verdana" w:hAnsi="Verdana"/>
          <w:sz w:val="20"/>
          <w:szCs w:val="20"/>
        </w:rPr>
      </w:pPr>
      <w:r w:rsidRPr="00CD1988">
        <w:rPr>
          <w:rFonts w:ascii="Verdana" w:hAnsi="Verdana"/>
          <w:sz w:val="20"/>
          <w:szCs w:val="20"/>
        </w:rPr>
        <w:t>De que maneira uma pessoa pode ter impedido o seu direito à cidadania política?</w:t>
      </w:r>
      <w:r w:rsidR="005015F7">
        <w:rPr>
          <w:rFonts w:ascii="Verdana" w:hAnsi="Verdana"/>
          <w:sz w:val="20"/>
          <w:szCs w:val="20"/>
        </w:rPr>
        <w:t xml:space="preserve">  0,5</w:t>
      </w:r>
    </w:p>
    <w:p w14:paraId="3755BC4D" w14:textId="77777777" w:rsidR="00CD1988" w:rsidRPr="00CD1988" w:rsidRDefault="00CD1988" w:rsidP="00AF56F2">
      <w:pPr>
        <w:tabs>
          <w:tab w:val="left" w:pos="1125"/>
        </w:tabs>
        <w:spacing w:after="0" w:line="240" w:lineRule="auto"/>
        <w:ind w:left="-1134"/>
        <w:rPr>
          <w:rFonts w:ascii="Verdana" w:hAnsi="Verdana"/>
          <w:sz w:val="20"/>
          <w:szCs w:val="20"/>
        </w:rPr>
      </w:pPr>
      <w:r w:rsidRPr="00CD1988">
        <w:rPr>
          <w:rFonts w:ascii="Verdana" w:hAnsi="Verdana"/>
          <w:sz w:val="20"/>
          <w:szCs w:val="20"/>
        </w:rPr>
        <w:t>a) Exercendo seu direito à liberdade de expressão.</w:t>
      </w:r>
      <w:r w:rsidRPr="00CD1988">
        <w:rPr>
          <w:rFonts w:ascii="Verdana" w:hAnsi="Verdana"/>
          <w:sz w:val="20"/>
          <w:szCs w:val="20"/>
        </w:rPr>
        <w:br/>
        <w:t>b) Através do voto ou da participação em sindicatos e movimentos sociais.</w:t>
      </w:r>
      <w:r w:rsidRPr="00CD1988">
        <w:rPr>
          <w:rFonts w:ascii="Verdana" w:hAnsi="Verdana"/>
          <w:sz w:val="20"/>
          <w:szCs w:val="20"/>
        </w:rPr>
        <w:br/>
        <w:t>c) Não estando filiada a um partido político.</w:t>
      </w:r>
      <w:r w:rsidRPr="00CD1988">
        <w:rPr>
          <w:rFonts w:ascii="Verdana" w:hAnsi="Verdana"/>
          <w:sz w:val="20"/>
          <w:szCs w:val="20"/>
        </w:rPr>
        <w:br/>
        <w:t>d) Não tendo garantido os direitos políticos ou os meios necessários para uma participação efetiva.</w:t>
      </w:r>
    </w:p>
    <w:p w14:paraId="16BD2585" w14:textId="41EEDA1E" w:rsidR="00D62933" w:rsidRPr="006E0371" w:rsidRDefault="00D62933" w:rsidP="00AF56F2">
      <w:pPr>
        <w:tabs>
          <w:tab w:val="left" w:pos="1125"/>
        </w:tabs>
        <w:spacing w:after="0" w:line="240" w:lineRule="auto"/>
        <w:ind w:left="-1134"/>
        <w:rPr>
          <w:rFonts w:ascii="Verdana" w:hAnsi="Verdana"/>
          <w:sz w:val="20"/>
          <w:szCs w:val="20"/>
        </w:rPr>
      </w:pPr>
      <w:r w:rsidRPr="006E0371">
        <w:rPr>
          <w:rFonts w:ascii="Verdana" w:hAnsi="Verdana"/>
          <w:sz w:val="20"/>
          <w:szCs w:val="20"/>
        </w:rPr>
        <w:tab/>
      </w:r>
    </w:p>
    <w:p w14:paraId="0C8C4623" w14:textId="6988158C" w:rsidR="00461354" w:rsidRPr="00461354" w:rsidRDefault="00461354" w:rsidP="00AF56F2">
      <w:pPr>
        <w:tabs>
          <w:tab w:val="left" w:pos="1125"/>
        </w:tabs>
        <w:spacing w:after="0" w:line="240" w:lineRule="auto"/>
        <w:ind w:left="-1191"/>
        <w:rPr>
          <w:rFonts w:ascii="Verdana" w:hAnsi="Verdana"/>
          <w:sz w:val="20"/>
          <w:szCs w:val="20"/>
        </w:rPr>
      </w:pPr>
      <w:r>
        <w:rPr>
          <w:noProof/>
        </w:rPr>
        <w:drawing>
          <wp:anchor distT="0" distB="0" distL="114300" distR="114300" simplePos="0" relativeHeight="251662336" behindDoc="0" locked="0" layoutInCell="1" allowOverlap="1" wp14:anchorId="535CF884" wp14:editId="36B18B2F">
            <wp:simplePos x="0" y="0"/>
            <wp:positionH relativeFrom="column">
              <wp:posOffset>-752475</wp:posOffset>
            </wp:positionH>
            <wp:positionV relativeFrom="paragraph">
              <wp:posOffset>2540</wp:posOffset>
            </wp:positionV>
            <wp:extent cx="2612255" cy="2514600"/>
            <wp:effectExtent l="0" t="0" r="0" b="0"/>
            <wp:wrapSquare wrapText="bothSides"/>
            <wp:docPr id="4" name="Imagem 4" descr="charge de Miguel Paiva sobre os direitos socia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rge de Miguel Paiva sobre os direitos sociai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12255" cy="2514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sz w:val="20"/>
          <w:szCs w:val="20"/>
        </w:rPr>
        <w:t xml:space="preserve">11- </w:t>
      </w:r>
      <w:r w:rsidRPr="00461354">
        <w:rPr>
          <w:rFonts w:ascii="Verdana" w:hAnsi="Verdana"/>
          <w:sz w:val="20"/>
          <w:szCs w:val="20"/>
        </w:rPr>
        <w:t>No dia 5 de outubro do ano de 1988, foi promulgada a Constituição da República Federativa do Brasil, e sua promulgação marcou o estado de redemocratização do Brasil.</w:t>
      </w:r>
    </w:p>
    <w:p w14:paraId="7C6B5E3D" w14:textId="107BF28C" w:rsidR="00461354" w:rsidRPr="00461354" w:rsidRDefault="00461354" w:rsidP="00AF56F2">
      <w:pPr>
        <w:tabs>
          <w:tab w:val="left" w:pos="1125"/>
        </w:tabs>
        <w:spacing w:after="0" w:line="240" w:lineRule="auto"/>
        <w:ind w:left="-1134"/>
        <w:rPr>
          <w:rFonts w:ascii="Verdana" w:hAnsi="Verdana"/>
          <w:sz w:val="20"/>
          <w:szCs w:val="20"/>
        </w:rPr>
      </w:pPr>
      <w:r w:rsidRPr="00461354">
        <w:rPr>
          <w:rFonts w:ascii="Verdana" w:hAnsi="Verdana"/>
          <w:sz w:val="20"/>
          <w:szCs w:val="20"/>
        </w:rPr>
        <w:t>Analisando a charge acima, de Miguel Paiva, sobre a Constituição brasileira, considera-se que:</w:t>
      </w:r>
      <w:r w:rsidR="005015F7">
        <w:rPr>
          <w:rFonts w:ascii="Verdana" w:hAnsi="Verdana"/>
          <w:sz w:val="20"/>
          <w:szCs w:val="20"/>
        </w:rPr>
        <w:t xml:space="preserve">   0,5</w:t>
      </w:r>
    </w:p>
    <w:p w14:paraId="3E0B4CD6" w14:textId="21FD6E19" w:rsidR="00461354" w:rsidRPr="00461354" w:rsidRDefault="00461354" w:rsidP="00AF56F2">
      <w:pPr>
        <w:pStyle w:val="PargrafodaLista"/>
        <w:numPr>
          <w:ilvl w:val="0"/>
          <w:numId w:val="7"/>
        </w:numPr>
        <w:tabs>
          <w:tab w:val="left" w:pos="1125"/>
        </w:tabs>
        <w:spacing w:after="0" w:line="240" w:lineRule="auto"/>
        <w:ind w:left="-1171"/>
        <w:rPr>
          <w:rFonts w:ascii="Verdana" w:hAnsi="Verdana"/>
          <w:sz w:val="20"/>
          <w:szCs w:val="20"/>
        </w:rPr>
      </w:pPr>
      <w:r w:rsidRPr="00461354">
        <w:rPr>
          <w:rFonts w:ascii="Verdana" w:hAnsi="Verdana"/>
          <w:sz w:val="20"/>
          <w:szCs w:val="20"/>
        </w:rPr>
        <w:t>Na Constituição de 1988, toda população conquistou moradia, alimentação e saúde.</w:t>
      </w:r>
      <w:r w:rsidRPr="00461354">
        <w:rPr>
          <w:rFonts w:ascii="Verdana" w:hAnsi="Verdana"/>
          <w:sz w:val="20"/>
          <w:szCs w:val="20"/>
        </w:rPr>
        <w:br/>
        <w:t>b) A Constituição de 1988 representou, sem dúvida, um grande avanço na política brasileira. Contudo, ainda existe uma enorme distância entre o que diz a lei e o que grande parte da população vive na prática.</w:t>
      </w:r>
      <w:r w:rsidRPr="00461354">
        <w:rPr>
          <w:rFonts w:ascii="Verdana" w:hAnsi="Verdana"/>
          <w:sz w:val="20"/>
          <w:szCs w:val="20"/>
        </w:rPr>
        <w:br/>
        <w:t>c) A Constituição de 1988 auxiliou no aniquilamento da fome e miséria no país, sendo assim, entrou para a história do Brasil como uma lei avançada político e socialmente.</w:t>
      </w:r>
      <w:r w:rsidRPr="00461354">
        <w:rPr>
          <w:rFonts w:ascii="Verdana" w:hAnsi="Verdana"/>
          <w:sz w:val="20"/>
          <w:szCs w:val="20"/>
        </w:rPr>
        <w:br/>
        <w:t>d) A Constituição de 1988 precisa ser revista, pois o texto constitucional apresentado não é adequado para os direcionamentos da sociedade brasileira.</w:t>
      </w:r>
      <w:r w:rsidRPr="00461354">
        <w:rPr>
          <w:rFonts w:ascii="Verdana" w:hAnsi="Verdana"/>
          <w:sz w:val="20"/>
          <w:szCs w:val="20"/>
        </w:rPr>
        <w:br/>
        <w:t>e) A moradia, educação e alimentação são questões centrais na Constituição de 1988, por isso devem ser visualizadas de forma mais efetiva pelos políticos brasileiros.</w:t>
      </w:r>
    </w:p>
    <w:p w14:paraId="3AD0631C" w14:textId="74BF553F" w:rsidR="00461354" w:rsidRDefault="00461354" w:rsidP="00AF56F2">
      <w:pPr>
        <w:pStyle w:val="PargrafodaLista"/>
        <w:tabs>
          <w:tab w:val="left" w:pos="1125"/>
        </w:tabs>
        <w:spacing w:after="0" w:line="240" w:lineRule="auto"/>
        <w:ind w:left="-774"/>
        <w:rPr>
          <w:rFonts w:ascii="Verdana" w:hAnsi="Verdana"/>
          <w:sz w:val="20"/>
          <w:szCs w:val="20"/>
        </w:rPr>
      </w:pPr>
    </w:p>
    <w:p w14:paraId="697F333E" w14:textId="01715F03" w:rsidR="00D62933" w:rsidRPr="00461354" w:rsidRDefault="00C3649D" w:rsidP="00AF56F2">
      <w:pPr>
        <w:pStyle w:val="PargrafodaLista"/>
        <w:tabs>
          <w:tab w:val="left" w:pos="1125"/>
        </w:tabs>
        <w:spacing w:after="0" w:line="240" w:lineRule="auto"/>
        <w:ind w:left="-1134"/>
        <w:rPr>
          <w:rFonts w:ascii="Verdana" w:hAnsi="Verdana"/>
          <w:sz w:val="20"/>
          <w:szCs w:val="20"/>
        </w:rPr>
      </w:pPr>
      <w:r>
        <w:rPr>
          <w:noProof/>
        </w:rPr>
        <w:lastRenderedPageBreak/>
        <w:drawing>
          <wp:anchor distT="0" distB="0" distL="114300" distR="114300" simplePos="0" relativeHeight="251663360" behindDoc="0" locked="0" layoutInCell="1" allowOverlap="1" wp14:anchorId="47C3B1C8" wp14:editId="70DBB3E4">
            <wp:simplePos x="0" y="0"/>
            <wp:positionH relativeFrom="column">
              <wp:posOffset>-721995</wp:posOffset>
            </wp:positionH>
            <wp:positionV relativeFrom="paragraph">
              <wp:posOffset>2540</wp:posOffset>
            </wp:positionV>
            <wp:extent cx="2832100" cy="1836420"/>
            <wp:effectExtent l="0" t="0" r="6350" b="0"/>
            <wp:wrapSquare wrapText="bothSides"/>
            <wp:docPr id="5" name="Imagem 5" descr="Poder: conceitos, formas, exemplos, autores - Mundo Educa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der: conceitos, formas, exemplos, autores - Mundo Educaçã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32100" cy="1836420"/>
                    </a:xfrm>
                    <a:prstGeom prst="rect">
                      <a:avLst/>
                    </a:prstGeom>
                    <a:noFill/>
                    <a:ln>
                      <a:noFill/>
                    </a:ln>
                  </pic:spPr>
                </pic:pic>
              </a:graphicData>
            </a:graphic>
            <wp14:sizeRelH relativeFrom="page">
              <wp14:pctWidth>0</wp14:pctWidth>
            </wp14:sizeRelH>
            <wp14:sizeRelV relativeFrom="page">
              <wp14:pctHeight>0</wp14:pctHeight>
            </wp14:sizeRelV>
          </wp:anchor>
        </w:drawing>
      </w:r>
      <w:r w:rsidR="00461354">
        <w:rPr>
          <w:rFonts w:ascii="Verdana" w:hAnsi="Verdana"/>
          <w:sz w:val="20"/>
          <w:szCs w:val="20"/>
        </w:rPr>
        <w:t xml:space="preserve">12- </w:t>
      </w:r>
      <w:r w:rsidR="00461354" w:rsidRPr="00461354">
        <w:rPr>
          <w:rFonts w:ascii="Verdana" w:hAnsi="Verdana"/>
          <w:sz w:val="20"/>
          <w:szCs w:val="20"/>
        </w:rPr>
        <w:t>Poder é uma palavra originada do latim e tem a mesma raiz que a palavra potência. Ambas remetem à capacidade de fazer algo, de empreender algo. Com o passar do tempo, poder também passou a significar a capacidade de impor, de mandar e de submeter os outros à própria vontade. Podendo ser político, econômico, familiar ou de persuasão, esse elemento social acompanha a humanidade desde os seus primórdios. A fascinação com o poder rendeu boas teorias filosóficas, antropológicas e sociológicas na tentativa de desvendar o que há por trás dele.</w:t>
      </w:r>
    </w:p>
    <w:p w14:paraId="4FDDB45A" w14:textId="1B7E5C86" w:rsidR="00D62933" w:rsidRDefault="00C3649D" w:rsidP="00AF56F2">
      <w:pPr>
        <w:tabs>
          <w:tab w:val="left" w:pos="1125"/>
        </w:tabs>
        <w:spacing w:after="0" w:line="240" w:lineRule="auto"/>
        <w:ind w:left="-1134"/>
        <w:rPr>
          <w:rFonts w:ascii="Verdana" w:hAnsi="Verdana"/>
          <w:sz w:val="20"/>
          <w:szCs w:val="20"/>
        </w:rPr>
      </w:pPr>
      <w:r>
        <w:rPr>
          <w:rFonts w:ascii="Verdana" w:hAnsi="Verdana"/>
          <w:sz w:val="20"/>
          <w:szCs w:val="20"/>
        </w:rPr>
        <w:t>Explique, citando exemplos, como os poderes político, econômico e ideológico se manifestam na sociedade?</w:t>
      </w:r>
      <w:r w:rsidR="00F70A01">
        <w:rPr>
          <w:rFonts w:ascii="Verdana" w:hAnsi="Verdana"/>
          <w:sz w:val="20"/>
          <w:szCs w:val="20"/>
        </w:rPr>
        <w:t xml:space="preserve">  </w:t>
      </w:r>
      <w:r w:rsidR="005015F7">
        <w:rPr>
          <w:rFonts w:ascii="Verdana" w:hAnsi="Verdana"/>
          <w:sz w:val="20"/>
          <w:szCs w:val="20"/>
        </w:rPr>
        <w:t>2</w:t>
      </w:r>
      <w:r w:rsidR="00F70A01">
        <w:rPr>
          <w:rFonts w:ascii="Verdana" w:hAnsi="Verdana"/>
          <w:sz w:val="20"/>
          <w:szCs w:val="20"/>
        </w:rPr>
        <w:t>.0</w:t>
      </w:r>
    </w:p>
    <w:tbl>
      <w:tblPr>
        <w:tblStyle w:val="Tabelacomgrade"/>
        <w:tblW w:w="10886" w:type="dxa"/>
        <w:tblInd w:w="-1139" w:type="dxa"/>
        <w:tblLook w:val="04A0" w:firstRow="1" w:lastRow="0" w:firstColumn="1" w:lastColumn="0" w:noHBand="0" w:noVBand="1"/>
      </w:tblPr>
      <w:tblGrid>
        <w:gridCol w:w="10886"/>
      </w:tblGrid>
      <w:tr w:rsidR="00F70A01" w:rsidRPr="006E0371" w14:paraId="76118C5A" w14:textId="77777777" w:rsidTr="00F70A01">
        <w:tc>
          <w:tcPr>
            <w:tcW w:w="10886" w:type="dxa"/>
          </w:tcPr>
          <w:p w14:paraId="09CF703D" w14:textId="77777777" w:rsidR="00F70A01" w:rsidRPr="00AF56F2" w:rsidRDefault="00F70A01" w:rsidP="00AF56F2">
            <w:pPr>
              <w:ind w:left="-1134"/>
              <w:rPr>
                <w:rFonts w:ascii="Verdana" w:hAnsi="Verdana"/>
                <w:sz w:val="32"/>
                <w:szCs w:val="32"/>
              </w:rPr>
            </w:pPr>
          </w:p>
        </w:tc>
      </w:tr>
      <w:tr w:rsidR="00F70A01" w:rsidRPr="006E0371" w14:paraId="7FAC720A" w14:textId="77777777" w:rsidTr="00F70A01">
        <w:tc>
          <w:tcPr>
            <w:tcW w:w="10886" w:type="dxa"/>
          </w:tcPr>
          <w:p w14:paraId="1A4261BE" w14:textId="77777777" w:rsidR="00F70A01" w:rsidRPr="00AF56F2" w:rsidRDefault="00F70A01" w:rsidP="00AF56F2">
            <w:pPr>
              <w:ind w:left="-1134"/>
              <w:rPr>
                <w:rFonts w:ascii="Verdana" w:hAnsi="Verdana"/>
                <w:sz w:val="32"/>
                <w:szCs w:val="32"/>
              </w:rPr>
            </w:pPr>
          </w:p>
        </w:tc>
      </w:tr>
      <w:tr w:rsidR="00F70A01" w:rsidRPr="006E0371" w14:paraId="2FF209E9" w14:textId="77777777" w:rsidTr="00F70A01">
        <w:tc>
          <w:tcPr>
            <w:tcW w:w="10886" w:type="dxa"/>
          </w:tcPr>
          <w:p w14:paraId="159FD66E" w14:textId="77777777" w:rsidR="00F70A01" w:rsidRPr="00AF56F2" w:rsidRDefault="00F70A01" w:rsidP="00AF56F2">
            <w:pPr>
              <w:ind w:left="-1134"/>
              <w:rPr>
                <w:rFonts w:ascii="Verdana" w:hAnsi="Verdana"/>
                <w:sz w:val="32"/>
                <w:szCs w:val="32"/>
              </w:rPr>
            </w:pPr>
          </w:p>
        </w:tc>
      </w:tr>
      <w:tr w:rsidR="00F70A01" w:rsidRPr="006E0371" w14:paraId="3E548C7B" w14:textId="77777777" w:rsidTr="008B5973">
        <w:tc>
          <w:tcPr>
            <w:tcW w:w="10886" w:type="dxa"/>
          </w:tcPr>
          <w:p w14:paraId="30EAE4B4" w14:textId="77777777" w:rsidR="00F70A01" w:rsidRPr="00AF56F2" w:rsidRDefault="00F70A01" w:rsidP="00AF56F2">
            <w:pPr>
              <w:ind w:left="-1134"/>
              <w:rPr>
                <w:rFonts w:ascii="Verdana" w:hAnsi="Verdana"/>
                <w:sz w:val="32"/>
                <w:szCs w:val="32"/>
              </w:rPr>
            </w:pPr>
          </w:p>
        </w:tc>
      </w:tr>
      <w:tr w:rsidR="00F70A01" w:rsidRPr="006E0371" w14:paraId="6995BE3B" w14:textId="77777777" w:rsidTr="008B5973">
        <w:tc>
          <w:tcPr>
            <w:tcW w:w="10886" w:type="dxa"/>
          </w:tcPr>
          <w:p w14:paraId="4C9E2246" w14:textId="77777777" w:rsidR="00F70A01" w:rsidRPr="00AF56F2" w:rsidRDefault="00F70A01" w:rsidP="00AF56F2">
            <w:pPr>
              <w:ind w:left="-1134"/>
              <w:rPr>
                <w:rFonts w:ascii="Verdana" w:hAnsi="Verdana"/>
                <w:sz w:val="32"/>
                <w:szCs w:val="32"/>
              </w:rPr>
            </w:pPr>
          </w:p>
        </w:tc>
      </w:tr>
    </w:tbl>
    <w:p w14:paraId="7A23579A" w14:textId="49E4DCD6" w:rsidR="000E32A5" w:rsidRDefault="004A21B0" w:rsidP="00AF56F2">
      <w:pPr>
        <w:tabs>
          <w:tab w:val="left" w:pos="1125"/>
        </w:tabs>
        <w:spacing w:after="0" w:line="240" w:lineRule="auto"/>
        <w:ind w:left="-1134"/>
        <w:rPr>
          <w:rFonts w:ascii="Verdana" w:hAnsi="Verdana"/>
          <w:sz w:val="20"/>
          <w:szCs w:val="20"/>
        </w:rPr>
      </w:pPr>
      <w:r>
        <w:rPr>
          <w:rFonts w:ascii="Verdana" w:hAnsi="Verdana"/>
          <w:sz w:val="20"/>
          <w:szCs w:val="20"/>
        </w:rPr>
        <w:t xml:space="preserve">13- Expressão que se refere </w:t>
      </w:r>
      <w:r w:rsidR="00987570">
        <w:rPr>
          <w:rFonts w:ascii="Verdana" w:hAnsi="Verdana"/>
          <w:sz w:val="20"/>
          <w:szCs w:val="20"/>
        </w:rPr>
        <w:t>ao conjunto de condições coletivas da vida social que caracterizam um determinado lugar e tempo.</w:t>
      </w:r>
      <w:r w:rsidR="005015F7">
        <w:rPr>
          <w:rFonts w:ascii="Verdana" w:hAnsi="Verdana"/>
          <w:sz w:val="20"/>
          <w:szCs w:val="20"/>
        </w:rPr>
        <w:t xml:space="preserve">   0,5</w:t>
      </w:r>
    </w:p>
    <w:p w14:paraId="66EBC4AF" w14:textId="680A3C52" w:rsidR="00987570" w:rsidRDefault="00987570" w:rsidP="00AF56F2">
      <w:pPr>
        <w:pStyle w:val="PargrafodaLista"/>
        <w:numPr>
          <w:ilvl w:val="0"/>
          <w:numId w:val="8"/>
        </w:numPr>
        <w:tabs>
          <w:tab w:val="left" w:pos="1125"/>
        </w:tabs>
        <w:spacing w:after="0" w:line="240" w:lineRule="auto"/>
        <w:rPr>
          <w:rFonts w:ascii="Verdana" w:hAnsi="Verdana"/>
          <w:sz w:val="20"/>
          <w:szCs w:val="20"/>
        </w:rPr>
      </w:pPr>
      <w:r>
        <w:rPr>
          <w:rFonts w:ascii="Verdana" w:hAnsi="Verdana"/>
          <w:sz w:val="20"/>
          <w:szCs w:val="20"/>
        </w:rPr>
        <w:t>Ideologia</w:t>
      </w:r>
    </w:p>
    <w:p w14:paraId="6BB9140A" w14:textId="6933928F" w:rsidR="00987570" w:rsidRDefault="00987570" w:rsidP="00AF56F2">
      <w:pPr>
        <w:pStyle w:val="PargrafodaLista"/>
        <w:numPr>
          <w:ilvl w:val="0"/>
          <w:numId w:val="8"/>
        </w:numPr>
        <w:tabs>
          <w:tab w:val="left" w:pos="1125"/>
        </w:tabs>
        <w:spacing w:after="0" w:line="240" w:lineRule="auto"/>
        <w:rPr>
          <w:rFonts w:ascii="Verdana" w:hAnsi="Verdana"/>
          <w:sz w:val="20"/>
          <w:szCs w:val="20"/>
        </w:rPr>
      </w:pPr>
      <w:r>
        <w:rPr>
          <w:rFonts w:ascii="Verdana" w:hAnsi="Verdana"/>
          <w:sz w:val="20"/>
          <w:szCs w:val="20"/>
        </w:rPr>
        <w:t>Socialismo cultural</w:t>
      </w:r>
    </w:p>
    <w:p w14:paraId="7A8A7886" w14:textId="1F4BA259" w:rsidR="00987570" w:rsidRDefault="00987570" w:rsidP="00AF56F2">
      <w:pPr>
        <w:pStyle w:val="PargrafodaLista"/>
        <w:numPr>
          <w:ilvl w:val="0"/>
          <w:numId w:val="8"/>
        </w:numPr>
        <w:tabs>
          <w:tab w:val="left" w:pos="1125"/>
        </w:tabs>
        <w:spacing w:after="0" w:line="240" w:lineRule="auto"/>
        <w:rPr>
          <w:rFonts w:ascii="Verdana" w:hAnsi="Verdana"/>
          <w:sz w:val="20"/>
          <w:szCs w:val="20"/>
        </w:rPr>
      </w:pPr>
      <w:r>
        <w:rPr>
          <w:rFonts w:ascii="Verdana" w:hAnsi="Verdana"/>
          <w:sz w:val="20"/>
          <w:szCs w:val="20"/>
        </w:rPr>
        <w:t>Contexto social.</w:t>
      </w:r>
    </w:p>
    <w:p w14:paraId="339FEF93" w14:textId="40CD6533" w:rsidR="00987570" w:rsidRDefault="00987570" w:rsidP="00AF56F2">
      <w:pPr>
        <w:pStyle w:val="PargrafodaLista"/>
        <w:numPr>
          <w:ilvl w:val="0"/>
          <w:numId w:val="8"/>
        </w:numPr>
        <w:tabs>
          <w:tab w:val="left" w:pos="1125"/>
        </w:tabs>
        <w:spacing w:after="0" w:line="240" w:lineRule="auto"/>
        <w:rPr>
          <w:rFonts w:ascii="Verdana" w:hAnsi="Verdana"/>
          <w:sz w:val="20"/>
          <w:szCs w:val="20"/>
        </w:rPr>
      </w:pPr>
      <w:r>
        <w:rPr>
          <w:rFonts w:ascii="Verdana" w:hAnsi="Verdana"/>
          <w:sz w:val="20"/>
          <w:szCs w:val="20"/>
        </w:rPr>
        <w:t>Análise crítica</w:t>
      </w:r>
    </w:p>
    <w:p w14:paraId="22B02913" w14:textId="02FFB80F" w:rsidR="00987570" w:rsidRPr="00987570" w:rsidRDefault="00991FF2" w:rsidP="00AF56F2">
      <w:pPr>
        <w:pStyle w:val="PargrafodaLista"/>
        <w:numPr>
          <w:ilvl w:val="0"/>
          <w:numId w:val="8"/>
        </w:numPr>
        <w:tabs>
          <w:tab w:val="left" w:pos="1125"/>
        </w:tabs>
        <w:spacing w:after="0" w:line="240" w:lineRule="auto"/>
        <w:rPr>
          <w:rFonts w:ascii="Verdana" w:hAnsi="Verdana"/>
          <w:sz w:val="20"/>
          <w:szCs w:val="20"/>
        </w:rPr>
      </w:pPr>
      <w:r>
        <w:rPr>
          <w:rFonts w:ascii="Verdana" w:hAnsi="Verdana"/>
          <w:sz w:val="20"/>
          <w:szCs w:val="20"/>
        </w:rPr>
        <w:t>Democracia</w:t>
      </w:r>
    </w:p>
    <w:p w14:paraId="3670E9F4" w14:textId="77777777" w:rsidR="000E32A5" w:rsidRDefault="000E32A5" w:rsidP="00AF56F2">
      <w:pPr>
        <w:tabs>
          <w:tab w:val="left" w:pos="1125"/>
        </w:tabs>
        <w:spacing w:after="0" w:line="240" w:lineRule="auto"/>
        <w:ind w:left="-1134"/>
        <w:rPr>
          <w:rFonts w:ascii="Verdana" w:hAnsi="Verdana"/>
          <w:sz w:val="20"/>
          <w:szCs w:val="20"/>
        </w:rPr>
      </w:pPr>
    </w:p>
    <w:p w14:paraId="3F5BC2D2" w14:textId="77777777" w:rsidR="000E32A5" w:rsidRDefault="000E32A5" w:rsidP="00AF56F2">
      <w:pPr>
        <w:tabs>
          <w:tab w:val="left" w:pos="1125"/>
        </w:tabs>
        <w:spacing w:after="0" w:line="240" w:lineRule="auto"/>
        <w:ind w:left="-1134"/>
        <w:rPr>
          <w:rFonts w:ascii="Verdana" w:hAnsi="Verdana"/>
          <w:sz w:val="20"/>
          <w:szCs w:val="20"/>
        </w:rPr>
      </w:pPr>
    </w:p>
    <w:p w14:paraId="062E691D" w14:textId="25AC9F9C" w:rsidR="00C3649D" w:rsidRDefault="00F70A01" w:rsidP="00AF56F2">
      <w:pPr>
        <w:tabs>
          <w:tab w:val="left" w:pos="1125"/>
        </w:tabs>
        <w:spacing w:after="0" w:line="240" w:lineRule="auto"/>
        <w:ind w:left="-1134"/>
        <w:rPr>
          <w:rFonts w:ascii="Verdana" w:hAnsi="Verdana"/>
          <w:sz w:val="20"/>
          <w:szCs w:val="20"/>
        </w:rPr>
      </w:pPr>
      <w:r>
        <w:rPr>
          <w:rFonts w:ascii="Verdana" w:hAnsi="Verdana"/>
          <w:sz w:val="20"/>
          <w:szCs w:val="20"/>
        </w:rPr>
        <w:t>1</w:t>
      </w:r>
      <w:r w:rsidR="004A21B0">
        <w:rPr>
          <w:rFonts w:ascii="Verdana" w:hAnsi="Verdana"/>
          <w:sz w:val="20"/>
          <w:szCs w:val="20"/>
        </w:rPr>
        <w:t>4</w:t>
      </w:r>
      <w:r>
        <w:rPr>
          <w:rFonts w:ascii="Verdana" w:hAnsi="Verdana"/>
          <w:sz w:val="20"/>
          <w:szCs w:val="20"/>
        </w:rPr>
        <w:t xml:space="preserve">- </w:t>
      </w:r>
      <w:r w:rsidR="00BC1396">
        <w:rPr>
          <w:rFonts w:ascii="Verdana" w:hAnsi="Verdana"/>
          <w:sz w:val="20"/>
          <w:szCs w:val="20"/>
        </w:rPr>
        <w:t xml:space="preserve">Associe </w:t>
      </w:r>
      <w:r w:rsidR="000E32A5">
        <w:rPr>
          <w:rFonts w:ascii="Verdana" w:hAnsi="Verdana"/>
          <w:sz w:val="20"/>
          <w:szCs w:val="20"/>
        </w:rPr>
        <w:t>os conceitos de dominação segundo Max Weber:</w:t>
      </w:r>
      <w:r w:rsidR="005015F7">
        <w:rPr>
          <w:rFonts w:ascii="Verdana" w:hAnsi="Verdana"/>
          <w:sz w:val="20"/>
          <w:szCs w:val="20"/>
        </w:rPr>
        <w:t xml:space="preserve">   0,5</w:t>
      </w:r>
    </w:p>
    <w:tbl>
      <w:tblPr>
        <w:tblStyle w:val="Tabelacomgrade"/>
        <w:tblW w:w="10768" w:type="dxa"/>
        <w:tblInd w:w="-1134" w:type="dxa"/>
        <w:tblLook w:val="04A0" w:firstRow="1" w:lastRow="0" w:firstColumn="1" w:lastColumn="0" w:noHBand="0" w:noVBand="1"/>
      </w:tblPr>
      <w:tblGrid>
        <w:gridCol w:w="419"/>
        <w:gridCol w:w="1358"/>
        <w:gridCol w:w="486"/>
        <w:gridCol w:w="8505"/>
      </w:tblGrid>
      <w:tr w:rsidR="000E32A5" w14:paraId="3D98B0D7" w14:textId="77777777" w:rsidTr="004A21B0">
        <w:tc>
          <w:tcPr>
            <w:tcW w:w="419" w:type="dxa"/>
          </w:tcPr>
          <w:p w14:paraId="1314DF71" w14:textId="06D51FB0" w:rsidR="000E32A5" w:rsidRDefault="000E32A5" w:rsidP="00AF56F2">
            <w:pPr>
              <w:tabs>
                <w:tab w:val="left" w:pos="1125"/>
              </w:tabs>
              <w:rPr>
                <w:rFonts w:ascii="Verdana" w:hAnsi="Verdana"/>
                <w:sz w:val="20"/>
                <w:szCs w:val="20"/>
              </w:rPr>
            </w:pPr>
            <w:r>
              <w:rPr>
                <w:rFonts w:ascii="Verdana" w:hAnsi="Verdana"/>
                <w:sz w:val="20"/>
                <w:szCs w:val="20"/>
              </w:rPr>
              <w:t>A</w:t>
            </w:r>
          </w:p>
        </w:tc>
        <w:tc>
          <w:tcPr>
            <w:tcW w:w="1358" w:type="dxa"/>
          </w:tcPr>
          <w:p w14:paraId="22CCA035" w14:textId="65031296" w:rsidR="000E32A5" w:rsidRDefault="000E32A5" w:rsidP="00AF56F2">
            <w:pPr>
              <w:tabs>
                <w:tab w:val="left" w:pos="1125"/>
              </w:tabs>
              <w:rPr>
                <w:rFonts w:ascii="Verdana" w:hAnsi="Verdana"/>
                <w:sz w:val="20"/>
                <w:szCs w:val="20"/>
              </w:rPr>
            </w:pPr>
            <w:r>
              <w:rPr>
                <w:rFonts w:ascii="Verdana" w:hAnsi="Verdana"/>
                <w:sz w:val="20"/>
                <w:szCs w:val="20"/>
              </w:rPr>
              <w:t>Dominação Tradicional</w:t>
            </w:r>
          </w:p>
        </w:tc>
        <w:tc>
          <w:tcPr>
            <w:tcW w:w="486" w:type="dxa"/>
          </w:tcPr>
          <w:p w14:paraId="1F2AE6E6" w14:textId="77777777" w:rsidR="000E32A5" w:rsidRDefault="000E32A5" w:rsidP="00AF56F2">
            <w:pPr>
              <w:tabs>
                <w:tab w:val="left" w:pos="1125"/>
              </w:tabs>
              <w:rPr>
                <w:rFonts w:ascii="Verdana" w:hAnsi="Verdana"/>
                <w:sz w:val="20"/>
                <w:szCs w:val="20"/>
              </w:rPr>
            </w:pPr>
          </w:p>
        </w:tc>
        <w:tc>
          <w:tcPr>
            <w:tcW w:w="8505" w:type="dxa"/>
          </w:tcPr>
          <w:p w14:paraId="4BE8D0A2" w14:textId="588D1F5D" w:rsidR="000E32A5" w:rsidRPr="004A21B0" w:rsidRDefault="000E32A5" w:rsidP="00AF56F2">
            <w:pPr>
              <w:tabs>
                <w:tab w:val="left" w:pos="1125"/>
              </w:tabs>
              <w:rPr>
                <w:rFonts w:ascii="Verdana" w:hAnsi="Verdana"/>
                <w:sz w:val="20"/>
                <w:szCs w:val="20"/>
              </w:rPr>
            </w:pPr>
            <w:r w:rsidRPr="004A21B0">
              <w:rPr>
                <w:rFonts w:ascii="Verdana" w:hAnsi="Verdana"/>
                <w:sz w:val="20"/>
                <w:szCs w:val="20"/>
              </w:rPr>
              <w:t>Esse tipo de dominação é a forma mais oficial de legitimidade da dominação, pois ela estabelece-se por meio de uma convenção social estabelecida entre os indivíduos de uma mesma sociedade.</w:t>
            </w:r>
          </w:p>
        </w:tc>
      </w:tr>
      <w:tr w:rsidR="000E32A5" w14:paraId="1F940AAF" w14:textId="77777777" w:rsidTr="004A21B0">
        <w:tc>
          <w:tcPr>
            <w:tcW w:w="419" w:type="dxa"/>
          </w:tcPr>
          <w:p w14:paraId="25C507B7" w14:textId="392D55AA" w:rsidR="000E32A5" w:rsidRDefault="000E32A5" w:rsidP="00AF56F2">
            <w:pPr>
              <w:tabs>
                <w:tab w:val="left" w:pos="1125"/>
              </w:tabs>
              <w:rPr>
                <w:rFonts w:ascii="Verdana" w:hAnsi="Verdana"/>
                <w:sz w:val="20"/>
                <w:szCs w:val="20"/>
              </w:rPr>
            </w:pPr>
            <w:r>
              <w:rPr>
                <w:rFonts w:ascii="Verdana" w:hAnsi="Verdana"/>
                <w:sz w:val="20"/>
                <w:szCs w:val="20"/>
              </w:rPr>
              <w:t>B</w:t>
            </w:r>
          </w:p>
        </w:tc>
        <w:tc>
          <w:tcPr>
            <w:tcW w:w="1358" w:type="dxa"/>
          </w:tcPr>
          <w:p w14:paraId="12C5C8A2" w14:textId="7D6C2609" w:rsidR="000E32A5" w:rsidRDefault="000E32A5" w:rsidP="00AF56F2">
            <w:pPr>
              <w:tabs>
                <w:tab w:val="left" w:pos="1125"/>
              </w:tabs>
              <w:rPr>
                <w:rFonts w:ascii="Verdana" w:hAnsi="Verdana"/>
                <w:sz w:val="20"/>
                <w:szCs w:val="20"/>
              </w:rPr>
            </w:pPr>
            <w:r>
              <w:rPr>
                <w:rFonts w:ascii="Verdana" w:hAnsi="Verdana"/>
                <w:sz w:val="20"/>
                <w:szCs w:val="20"/>
              </w:rPr>
              <w:t>Dominação Legal</w:t>
            </w:r>
          </w:p>
        </w:tc>
        <w:tc>
          <w:tcPr>
            <w:tcW w:w="486" w:type="dxa"/>
          </w:tcPr>
          <w:p w14:paraId="48AE9776" w14:textId="77777777" w:rsidR="000E32A5" w:rsidRDefault="000E32A5" w:rsidP="00AF56F2">
            <w:pPr>
              <w:tabs>
                <w:tab w:val="left" w:pos="1125"/>
              </w:tabs>
              <w:rPr>
                <w:rFonts w:ascii="Verdana" w:hAnsi="Verdana"/>
                <w:sz w:val="20"/>
                <w:szCs w:val="20"/>
              </w:rPr>
            </w:pPr>
          </w:p>
        </w:tc>
        <w:tc>
          <w:tcPr>
            <w:tcW w:w="8505" w:type="dxa"/>
          </w:tcPr>
          <w:p w14:paraId="6CF574F0" w14:textId="223E920E" w:rsidR="000E32A5" w:rsidRPr="004A21B0" w:rsidRDefault="000E32A5" w:rsidP="00AF56F2">
            <w:pPr>
              <w:tabs>
                <w:tab w:val="left" w:pos="1125"/>
              </w:tabs>
              <w:rPr>
                <w:rFonts w:ascii="Verdana" w:hAnsi="Verdana"/>
                <w:sz w:val="20"/>
                <w:szCs w:val="20"/>
              </w:rPr>
            </w:pPr>
            <w:r w:rsidRPr="004A21B0">
              <w:rPr>
                <w:rFonts w:ascii="Verdana" w:hAnsi="Verdana"/>
                <w:sz w:val="20"/>
                <w:szCs w:val="20"/>
              </w:rPr>
              <w:t>Essa forma de dominação é conferida pela forma do respeito à tradição. A forma mais comum de estabelecimento dessa autoridade vem pelo sistema patriarcal, que domina a sociedade, em que a figura do patriarca ou senhor é uma figura de liderança e os submetidos a essa liderança são os seus súditos ou servidores.</w:t>
            </w:r>
          </w:p>
        </w:tc>
      </w:tr>
      <w:tr w:rsidR="000E32A5" w14:paraId="4E7A7872" w14:textId="77777777" w:rsidTr="004A21B0">
        <w:tc>
          <w:tcPr>
            <w:tcW w:w="419" w:type="dxa"/>
          </w:tcPr>
          <w:p w14:paraId="0D6A99D8" w14:textId="1B3C337A" w:rsidR="000E32A5" w:rsidRDefault="000E32A5" w:rsidP="00AF56F2">
            <w:pPr>
              <w:tabs>
                <w:tab w:val="left" w:pos="1125"/>
              </w:tabs>
              <w:rPr>
                <w:rFonts w:ascii="Verdana" w:hAnsi="Verdana"/>
                <w:sz w:val="20"/>
                <w:szCs w:val="20"/>
              </w:rPr>
            </w:pPr>
            <w:r>
              <w:rPr>
                <w:rFonts w:ascii="Verdana" w:hAnsi="Verdana"/>
                <w:sz w:val="20"/>
                <w:szCs w:val="20"/>
              </w:rPr>
              <w:t>C</w:t>
            </w:r>
          </w:p>
        </w:tc>
        <w:tc>
          <w:tcPr>
            <w:tcW w:w="1358" w:type="dxa"/>
          </w:tcPr>
          <w:p w14:paraId="4D9CA4C5" w14:textId="1235671B" w:rsidR="000E32A5" w:rsidRDefault="000E32A5" w:rsidP="00AF56F2">
            <w:pPr>
              <w:tabs>
                <w:tab w:val="left" w:pos="1125"/>
              </w:tabs>
              <w:rPr>
                <w:rFonts w:ascii="Verdana" w:hAnsi="Verdana"/>
                <w:sz w:val="20"/>
                <w:szCs w:val="20"/>
              </w:rPr>
            </w:pPr>
            <w:r>
              <w:rPr>
                <w:rFonts w:ascii="Verdana" w:hAnsi="Verdana"/>
                <w:sz w:val="20"/>
                <w:szCs w:val="20"/>
              </w:rPr>
              <w:t>Dominação carismática</w:t>
            </w:r>
          </w:p>
        </w:tc>
        <w:tc>
          <w:tcPr>
            <w:tcW w:w="486" w:type="dxa"/>
          </w:tcPr>
          <w:p w14:paraId="0D6A0757" w14:textId="77777777" w:rsidR="000E32A5" w:rsidRDefault="000E32A5" w:rsidP="00AF56F2">
            <w:pPr>
              <w:tabs>
                <w:tab w:val="left" w:pos="1125"/>
              </w:tabs>
              <w:rPr>
                <w:rFonts w:ascii="Verdana" w:hAnsi="Verdana"/>
                <w:sz w:val="20"/>
                <w:szCs w:val="20"/>
              </w:rPr>
            </w:pPr>
          </w:p>
        </w:tc>
        <w:tc>
          <w:tcPr>
            <w:tcW w:w="8505" w:type="dxa"/>
          </w:tcPr>
          <w:p w14:paraId="37A84C0E" w14:textId="79481977" w:rsidR="000E32A5" w:rsidRPr="004A21B0" w:rsidRDefault="000E32A5" w:rsidP="00AF56F2">
            <w:pPr>
              <w:tabs>
                <w:tab w:val="left" w:pos="1125"/>
              </w:tabs>
              <w:rPr>
                <w:rFonts w:ascii="Verdana" w:hAnsi="Verdana"/>
                <w:sz w:val="20"/>
                <w:szCs w:val="20"/>
              </w:rPr>
            </w:pPr>
            <w:r w:rsidRPr="004A21B0">
              <w:rPr>
                <w:rFonts w:ascii="Verdana" w:hAnsi="Verdana"/>
                <w:sz w:val="20"/>
                <w:szCs w:val="20"/>
              </w:rPr>
              <w:t>Essa forma de dominação ocorre por meio da capacidade que uma pessoa tem de mobilizar as massas e comandar as pessoas. Geralmente, os súditos desse tipo de pessoa conferem uma devoção ao líder não só pela sua personalidade de liderança, mas também pela crença e pela fé.</w:t>
            </w:r>
          </w:p>
        </w:tc>
      </w:tr>
    </w:tbl>
    <w:p w14:paraId="55C8ADF6" w14:textId="2744C78E" w:rsidR="000E32A5" w:rsidRDefault="000E32A5" w:rsidP="00AF56F2">
      <w:pPr>
        <w:tabs>
          <w:tab w:val="left" w:pos="1125"/>
        </w:tabs>
        <w:spacing w:after="0" w:line="240" w:lineRule="auto"/>
        <w:ind w:left="-1134"/>
        <w:rPr>
          <w:rFonts w:ascii="Verdana" w:hAnsi="Verdana"/>
          <w:sz w:val="20"/>
          <w:szCs w:val="20"/>
        </w:rPr>
      </w:pPr>
    </w:p>
    <w:p w14:paraId="75860782" w14:textId="43EFD64C" w:rsidR="005015F7" w:rsidRDefault="00991FF2" w:rsidP="00AF56F2">
      <w:pPr>
        <w:tabs>
          <w:tab w:val="left" w:pos="1125"/>
        </w:tabs>
        <w:spacing w:after="0" w:line="240" w:lineRule="auto"/>
        <w:ind w:left="-1134"/>
        <w:rPr>
          <w:rFonts w:ascii="Verdana" w:hAnsi="Verdana"/>
          <w:sz w:val="20"/>
          <w:szCs w:val="20"/>
        </w:rPr>
      </w:pPr>
      <w:r>
        <w:rPr>
          <w:rFonts w:ascii="Verdana" w:hAnsi="Verdana"/>
          <w:sz w:val="20"/>
          <w:szCs w:val="20"/>
        </w:rPr>
        <w:t xml:space="preserve">15- </w:t>
      </w:r>
      <w:r w:rsidR="005015F7" w:rsidRPr="005015F7">
        <w:rPr>
          <w:rFonts w:ascii="Verdana" w:hAnsi="Verdana"/>
          <w:sz w:val="20"/>
          <w:szCs w:val="20"/>
        </w:rPr>
        <w:t xml:space="preserve">O que é Sociologia? </w:t>
      </w:r>
      <w:r w:rsidR="005015F7">
        <w:rPr>
          <w:rFonts w:ascii="Verdana" w:hAnsi="Verdana"/>
          <w:sz w:val="20"/>
          <w:szCs w:val="20"/>
        </w:rPr>
        <w:t xml:space="preserve">  0,5</w:t>
      </w:r>
    </w:p>
    <w:p w14:paraId="390B8D4C" w14:textId="77777777" w:rsidR="005015F7" w:rsidRDefault="005015F7" w:rsidP="00AF56F2">
      <w:pPr>
        <w:tabs>
          <w:tab w:val="left" w:pos="1125"/>
        </w:tabs>
        <w:spacing w:after="0" w:line="240" w:lineRule="auto"/>
        <w:ind w:left="-1134"/>
        <w:rPr>
          <w:rFonts w:ascii="Verdana" w:hAnsi="Verdana"/>
          <w:sz w:val="20"/>
          <w:szCs w:val="20"/>
        </w:rPr>
      </w:pPr>
      <w:r w:rsidRPr="005015F7">
        <w:rPr>
          <w:rFonts w:ascii="Verdana" w:hAnsi="Verdana"/>
          <w:sz w:val="20"/>
          <w:szCs w:val="20"/>
        </w:rPr>
        <w:t xml:space="preserve">a) ( ) Ciência que estuda a relação do homem com a natureza. </w:t>
      </w:r>
    </w:p>
    <w:p w14:paraId="0EE01A11" w14:textId="77777777" w:rsidR="005015F7" w:rsidRDefault="005015F7" w:rsidP="00AF56F2">
      <w:pPr>
        <w:tabs>
          <w:tab w:val="left" w:pos="1125"/>
        </w:tabs>
        <w:spacing w:after="0" w:line="240" w:lineRule="auto"/>
        <w:ind w:left="-1134"/>
        <w:rPr>
          <w:rFonts w:ascii="Verdana" w:hAnsi="Verdana"/>
          <w:sz w:val="20"/>
          <w:szCs w:val="20"/>
        </w:rPr>
      </w:pPr>
      <w:r w:rsidRPr="005015F7">
        <w:rPr>
          <w:rFonts w:ascii="Verdana" w:hAnsi="Verdana"/>
          <w:sz w:val="20"/>
          <w:szCs w:val="20"/>
        </w:rPr>
        <w:t xml:space="preserve">b) ( ) Ciência que estuda o meio ambiente. </w:t>
      </w:r>
    </w:p>
    <w:p w14:paraId="3AEAFCEF" w14:textId="77A4890A" w:rsidR="005015F7" w:rsidRDefault="005015F7" w:rsidP="00AF56F2">
      <w:pPr>
        <w:tabs>
          <w:tab w:val="left" w:pos="1125"/>
        </w:tabs>
        <w:spacing w:after="0" w:line="240" w:lineRule="auto"/>
        <w:ind w:left="-1134"/>
        <w:rPr>
          <w:rFonts w:ascii="Verdana" w:hAnsi="Verdana"/>
          <w:sz w:val="20"/>
          <w:szCs w:val="20"/>
        </w:rPr>
      </w:pPr>
      <w:r w:rsidRPr="005015F7">
        <w:rPr>
          <w:rFonts w:ascii="Verdana" w:hAnsi="Verdana"/>
          <w:sz w:val="20"/>
          <w:szCs w:val="20"/>
        </w:rPr>
        <w:t>c) ( ) Ciência que estuda os grupos, sua organização e sua influ</w:t>
      </w:r>
      <w:r>
        <w:rPr>
          <w:rFonts w:ascii="Verdana" w:hAnsi="Verdana"/>
          <w:sz w:val="20"/>
          <w:szCs w:val="20"/>
        </w:rPr>
        <w:t>ê</w:t>
      </w:r>
      <w:r w:rsidRPr="005015F7">
        <w:rPr>
          <w:rFonts w:ascii="Verdana" w:hAnsi="Verdana"/>
          <w:sz w:val="20"/>
          <w:szCs w:val="20"/>
        </w:rPr>
        <w:t xml:space="preserve">ncia sobre a vida dos indivíduos. </w:t>
      </w:r>
    </w:p>
    <w:p w14:paraId="14A85D98" w14:textId="4654B686" w:rsidR="00991FF2" w:rsidRPr="006E0371" w:rsidRDefault="005015F7" w:rsidP="00AF56F2">
      <w:pPr>
        <w:tabs>
          <w:tab w:val="left" w:pos="1125"/>
        </w:tabs>
        <w:spacing w:after="0" w:line="240" w:lineRule="auto"/>
        <w:ind w:left="-1134"/>
        <w:rPr>
          <w:rFonts w:ascii="Verdana" w:hAnsi="Verdana"/>
          <w:sz w:val="20"/>
          <w:szCs w:val="20"/>
        </w:rPr>
      </w:pPr>
      <w:r w:rsidRPr="005015F7">
        <w:rPr>
          <w:rFonts w:ascii="Verdana" w:hAnsi="Verdana"/>
          <w:sz w:val="20"/>
          <w:szCs w:val="20"/>
        </w:rPr>
        <w:t>d) ( ) Ciência que estuda como os homens evoluíram com o tempo.</w:t>
      </w:r>
    </w:p>
    <w:p w14:paraId="075CD0F1" w14:textId="77777777" w:rsidR="00D62933" w:rsidRPr="006E0371" w:rsidRDefault="00D62933" w:rsidP="00AF56F2">
      <w:pPr>
        <w:tabs>
          <w:tab w:val="left" w:pos="1125"/>
        </w:tabs>
        <w:spacing w:after="0" w:line="240" w:lineRule="auto"/>
        <w:rPr>
          <w:rFonts w:ascii="Verdana" w:hAnsi="Verdana"/>
          <w:sz w:val="20"/>
          <w:szCs w:val="20"/>
        </w:rPr>
      </w:pPr>
    </w:p>
    <w:p w14:paraId="0EC864C7" w14:textId="77777777" w:rsidR="00D62933" w:rsidRDefault="00D62933" w:rsidP="00D62933">
      <w:pPr>
        <w:tabs>
          <w:tab w:val="left" w:pos="1125"/>
        </w:tabs>
        <w:rPr>
          <w:rFonts w:ascii="Verdana" w:hAnsi="Verdana"/>
          <w:sz w:val="16"/>
          <w:szCs w:val="16"/>
        </w:rPr>
      </w:pPr>
    </w:p>
    <w:p w14:paraId="38CED4C0" w14:textId="77777777" w:rsidR="00D62933" w:rsidRDefault="00D62933" w:rsidP="00D62933">
      <w:pPr>
        <w:tabs>
          <w:tab w:val="left" w:pos="1125"/>
        </w:tabs>
        <w:rPr>
          <w:rFonts w:ascii="Verdana" w:hAnsi="Verdana"/>
          <w:sz w:val="16"/>
          <w:szCs w:val="16"/>
        </w:rPr>
      </w:pPr>
    </w:p>
    <w:p w14:paraId="71C494E6" w14:textId="77777777" w:rsidR="00D62933" w:rsidRDefault="00D62933" w:rsidP="00D62933">
      <w:pPr>
        <w:tabs>
          <w:tab w:val="left" w:pos="1125"/>
        </w:tabs>
        <w:rPr>
          <w:rFonts w:ascii="Verdana" w:hAnsi="Verdana"/>
          <w:sz w:val="16"/>
          <w:szCs w:val="16"/>
        </w:rPr>
      </w:pPr>
    </w:p>
    <w:p w14:paraId="1D9142E1" w14:textId="77777777" w:rsidR="00D62933" w:rsidRDefault="00D62933" w:rsidP="00D62933">
      <w:pPr>
        <w:tabs>
          <w:tab w:val="left" w:pos="1125"/>
        </w:tabs>
        <w:rPr>
          <w:rFonts w:ascii="Verdana" w:hAnsi="Verdana"/>
          <w:sz w:val="16"/>
          <w:szCs w:val="16"/>
        </w:rPr>
      </w:pPr>
    </w:p>
    <w:p w14:paraId="68BF6703" w14:textId="77777777" w:rsidR="00D62933" w:rsidRDefault="00D62933" w:rsidP="00D62933">
      <w:pPr>
        <w:tabs>
          <w:tab w:val="left" w:pos="1125"/>
        </w:tabs>
        <w:rPr>
          <w:rFonts w:ascii="Verdana" w:hAnsi="Verdana"/>
          <w:sz w:val="16"/>
          <w:szCs w:val="16"/>
        </w:rPr>
      </w:pPr>
    </w:p>
    <w:sectPr w:rsidR="00D62933" w:rsidSect="00B71635">
      <w:headerReference w:type="default" r:id="rId13"/>
      <w:footerReference w:type="default" r:id="rId14"/>
      <w:footerReference w:type="first" r:id="rId15"/>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26B25" w14:textId="77777777" w:rsidR="005565EA" w:rsidRDefault="005565EA" w:rsidP="009851F2">
      <w:pPr>
        <w:spacing w:after="0" w:line="240" w:lineRule="auto"/>
      </w:pPr>
      <w:r>
        <w:separator/>
      </w:r>
    </w:p>
  </w:endnote>
  <w:endnote w:type="continuationSeparator" w:id="0">
    <w:p w14:paraId="2F89D6C3" w14:textId="77777777" w:rsidR="005565EA" w:rsidRDefault="005565EA"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BF0FFC">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BF0FFC">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00924" w14:textId="77777777" w:rsidR="005565EA" w:rsidRDefault="005565EA" w:rsidP="009851F2">
      <w:pPr>
        <w:spacing w:after="0" w:line="240" w:lineRule="auto"/>
      </w:pPr>
      <w:r>
        <w:separator/>
      </w:r>
    </w:p>
  </w:footnote>
  <w:footnote w:type="continuationSeparator" w:id="0">
    <w:p w14:paraId="29631244" w14:textId="77777777" w:rsidR="005565EA" w:rsidRDefault="005565EA"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53FE7"/>
    <w:multiLevelType w:val="hybridMultilevel"/>
    <w:tmpl w:val="69264CA4"/>
    <w:lvl w:ilvl="0" w:tplc="3612CD9C">
      <w:start w:val="1"/>
      <w:numFmt w:val="low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1"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2"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4"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 w15:restartNumberingAfterBreak="0">
    <w:nsid w:val="7DA86171"/>
    <w:multiLevelType w:val="hybridMultilevel"/>
    <w:tmpl w:val="3558F468"/>
    <w:lvl w:ilvl="0" w:tplc="6E20556A">
      <w:start w:val="1"/>
      <w:numFmt w:val="upp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num w:numId="1">
    <w:abstractNumId w:val="4"/>
  </w:num>
  <w:num w:numId="2">
    <w:abstractNumId w:val="2"/>
  </w:num>
  <w:num w:numId="3">
    <w:abstractNumId w:val="1"/>
  </w:num>
  <w:num w:numId="4">
    <w:abstractNumId w:val="6"/>
  </w:num>
  <w:num w:numId="5">
    <w:abstractNumId w:val="3"/>
  </w:num>
  <w:num w:numId="6">
    <w:abstractNumId w:val="5"/>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8E6"/>
    <w:rsid w:val="00017493"/>
    <w:rsid w:val="00032337"/>
    <w:rsid w:val="00052B81"/>
    <w:rsid w:val="00073D5E"/>
    <w:rsid w:val="000840B5"/>
    <w:rsid w:val="00093F84"/>
    <w:rsid w:val="000B39A7"/>
    <w:rsid w:val="000C2CDC"/>
    <w:rsid w:val="000D1D14"/>
    <w:rsid w:val="000D331D"/>
    <w:rsid w:val="000E32A5"/>
    <w:rsid w:val="000F03A2"/>
    <w:rsid w:val="00102A1B"/>
    <w:rsid w:val="00124F9F"/>
    <w:rsid w:val="0016003D"/>
    <w:rsid w:val="0016386B"/>
    <w:rsid w:val="00164A58"/>
    <w:rsid w:val="00182E9E"/>
    <w:rsid w:val="00183B4B"/>
    <w:rsid w:val="001A0715"/>
    <w:rsid w:val="001C4278"/>
    <w:rsid w:val="001C6FF5"/>
    <w:rsid w:val="002165E6"/>
    <w:rsid w:val="00292500"/>
    <w:rsid w:val="002B28EF"/>
    <w:rsid w:val="002B3C84"/>
    <w:rsid w:val="002D3140"/>
    <w:rsid w:val="002E0452"/>
    <w:rsid w:val="002E0F84"/>
    <w:rsid w:val="002E1C77"/>
    <w:rsid w:val="002E3D8E"/>
    <w:rsid w:val="00300FCC"/>
    <w:rsid w:val="00323F29"/>
    <w:rsid w:val="003335D4"/>
    <w:rsid w:val="00333E09"/>
    <w:rsid w:val="0034676E"/>
    <w:rsid w:val="003504B1"/>
    <w:rsid w:val="00360777"/>
    <w:rsid w:val="003B080B"/>
    <w:rsid w:val="003B4513"/>
    <w:rsid w:val="003C0F22"/>
    <w:rsid w:val="003D20C7"/>
    <w:rsid w:val="0040381F"/>
    <w:rsid w:val="0042634C"/>
    <w:rsid w:val="00446779"/>
    <w:rsid w:val="00461354"/>
    <w:rsid w:val="00466D7A"/>
    <w:rsid w:val="00473C96"/>
    <w:rsid w:val="00480E34"/>
    <w:rsid w:val="004A1876"/>
    <w:rsid w:val="004A21B0"/>
    <w:rsid w:val="004B5FAA"/>
    <w:rsid w:val="004F0ABD"/>
    <w:rsid w:val="004F5938"/>
    <w:rsid w:val="005015F7"/>
    <w:rsid w:val="00510D47"/>
    <w:rsid w:val="0054275C"/>
    <w:rsid w:val="005565EA"/>
    <w:rsid w:val="005C3014"/>
    <w:rsid w:val="005C7F1D"/>
    <w:rsid w:val="005E5BEA"/>
    <w:rsid w:val="005F6252"/>
    <w:rsid w:val="00624538"/>
    <w:rsid w:val="006451D4"/>
    <w:rsid w:val="006C6B3F"/>
    <w:rsid w:val="006C72CA"/>
    <w:rsid w:val="006E0371"/>
    <w:rsid w:val="006E1771"/>
    <w:rsid w:val="006E26DF"/>
    <w:rsid w:val="006F5A84"/>
    <w:rsid w:val="007300A8"/>
    <w:rsid w:val="00735AE3"/>
    <w:rsid w:val="0073776A"/>
    <w:rsid w:val="00755526"/>
    <w:rsid w:val="007571C0"/>
    <w:rsid w:val="007938D2"/>
    <w:rsid w:val="00797798"/>
    <w:rsid w:val="007A7AB9"/>
    <w:rsid w:val="007D07B0"/>
    <w:rsid w:val="007E3B2B"/>
    <w:rsid w:val="007F6974"/>
    <w:rsid w:val="008005D5"/>
    <w:rsid w:val="00824D86"/>
    <w:rsid w:val="00840ED3"/>
    <w:rsid w:val="0086497B"/>
    <w:rsid w:val="00874089"/>
    <w:rsid w:val="0087463C"/>
    <w:rsid w:val="00882540"/>
    <w:rsid w:val="008859D1"/>
    <w:rsid w:val="008A5048"/>
    <w:rsid w:val="008D6898"/>
    <w:rsid w:val="008E3648"/>
    <w:rsid w:val="0091198D"/>
    <w:rsid w:val="00914A2F"/>
    <w:rsid w:val="009521D6"/>
    <w:rsid w:val="00965A01"/>
    <w:rsid w:val="0098193B"/>
    <w:rsid w:val="009851F2"/>
    <w:rsid w:val="00987570"/>
    <w:rsid w:val="00991FF2"/>
    <w:rsid w:val="009A26A2"/>
    <w:rsid w:val="009A7F64"/>
    <w:rsid w:val="009C3431"/>
    <w:rsid w:val="009D122B"/>
    <w:rsid w:val="00A13C93"/>
    <w:rsid w:val="00A60A0D"/>
    <w:rsid w:val="00A76795"/>
    <w:rsid w:val="00A7786D"/>
    <w:rsid w:val="00A84FD5"/>
    <w:rsid w:val="00AA73EE"/>
    <w:rsid w:val="00AC2CB2"/>
    <w:rsid w:val="00AC2CBC"/>
    <w:rsid w:val="00AD4473"/>
    <w:rsid w:val="00AF56F2"/>
    <w:rsid w:val="00B008E6"/>
    <w:rsid w:val="00B0295A"/>
    <w:rsid w:val="00B46F94"/>
    <w:rsid w:val="00B674E8"/>
    <w:rsid w:val="00B71635"/>
    <w:rsid w:val="00B74962"/>
    <w:rsid w:val="00B94D7B"/>
    <w:rsid w:val="00BA2C10"/>
    <w:rsid w:val="00BB343C"/>
    <w:rsid w:val="00BC1396"/>
    <w:rsid w:val="00BC692B"/>
    <w:rsid w:val="00BD077F"/>
    <w:rsid w:val="00BE09C1"/>
    <w:rsid w:val="00BE32F2"/>
    <w:rsid w:val="00BF0FFC"/>
    <w:rsid w:val="00C25F49"/>
    <w:rsid w:val="00C3649D"/>
    <w:rsid w:val="00C65A96"/>
    <w:rsid w:val="00C914D3"/>
    <w:rsid w:val="00CB3C98"/>
    <w:rsid w:val="00CC2AD7"/>
    <w:rsid w:val="00CD1988"/>
    <w:rsid w:val="00CD3049"/>
    <w:rsid w:val="00CF052E"/>
    <w:rsid w:val="00CF09CE"/>
    <w:rsid w:val="00D2144E"/>
    <w:rsid w:val="00D26952"/>
    <w:rsid w:val="00D3757A"/>
    <w:rsid w:val="00D62933"/>
    <w:rsid w:val="00D73612"/>
    <w:rsid w:val="00DA176C"/>
    <w:rsid w:val="00DC7A8C"/>
    <w:rsid w:val="00DE030D"/>
    <w:rsid w:val="00E05985"/>
    <w:rsid w:val="00E47795"/>
    <w:rsid w:val="00E517CC"/>
    <w:rsid w:val="00E57A59"/>
    <w:rsid w:val="00E6002F"/>
    <w:rsid w:val="00E65448"/>
    <w:rsid w:val="00E77542"/>
    <w:rsid w:val="00EA4710"/>
    <w:rsid w:val="00EA61E8"/>
    <w:rsid w:val="00EC13B8"/>
    <w:rsid w:val="00ED1EBE"/>
    <w:rsid w:val="00ED64D8"/>
    <w:rsid w:val="00F034E6"/>
    <w:rsid w:val="00F03E24"/>
    <w:rsid w:val="00F16B25"/>
    <w:rsid w:val="00F44BF8"/>
    <w:rsid w:val="00F62009"/>
    <w:rsid w:val="00F70A01"/>
    <w:rsid w:val="00F75909"/>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51299138">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21093295">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548761450">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5206F-1FF9-4D53-91A1-6A6F0103B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Pages>
  <Words>1902</Words>
  <Characters>10275</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Jose Admilson</cp:lastModifiedBy>
  <cp:revision>13</cp:revision>
  <cp:lastPrinted>2018-08-06T13:00:00Z</cp:lastPrinted>
  <dcterms:created xsi:type="dcterms:W3CDTF">2022-03-02T14:15:00Z</dcterms:created>
  <dcterms:modified xsi:type="dcterms:W3CDTF">2022-03-08T01:18:00Z</dcterms:modified>
</cp:coreProperties>
</file>