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023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1209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  <w:r w:rsidR="008E023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D1209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4A704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81C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F925B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881C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8E023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1209F" w:rsidRPr="00BC409C" w:rsidRDefault="00881C64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</w:t>
      </w:r>
      <w:r w:rsidR="00BC409C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</w:t>
      </w:r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Leia o texto abaixo e a</w:t>
      </w:r>
      <w:r w:rsidR="00D1209F"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ssina</w:t>
      </w:r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le as alternativas corretas: </w:t>
      </w:r>
    </w:p>
    <w:p w:rsidR="00881C64" w:rsidRDefault="00881C64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</w:p>
    <w:p w:rsidR="00881C64" w:rsidRPr="00881C64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“</w:t>
      </w:r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O ano em que meus pais saíram de férias</w:t>
      </w: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”</w:t>
      </w:r>
      <w:proofErr w:type="gramStart"/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proofErr w:type="gramEnd"/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- </w:t>
      </w:r>
      <w:r w:rsidR="00F70A63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2006 – </w:t>
      </w:r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Caio </w:t>
      </w:r>
      <w:proofErr w:type="spellStart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Hamburguer</w:t>
      </w:r>
      <w:proofErr w:type="spellEnd"/>
      <w:r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.</w:t>
      </w:r>
    </w:p>
    <w:p w:rsidR="00881C64" w:rsidRPr="00881C64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1970. Mauro (Michel </w:t>
      </w:r>
      <w:proofErr w:type="spellStart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Joelsas</w:t>
      </w:r>
      <w:proofErr w:type="spellEnd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) é um garoto mineiro de 12 anos, que adora futebol e jogo de botão. Um dia, sua vida muda completamente, já que seus pais saem de férias de forma inesperada e sem motivo aparente para ele. Na verdade, os pais de Mauro foram obrigados a fugir da perseguição política, tendo que deixá-</w:t>
      </w:r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lo</w:t>
      </w:r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com o avô paterno (Paulo Autran). Porém, o avô enfrenta problemas, o que faz com que Mauro tenha de ficar com </w:t>
      </w:r>
      <w:proofErr w:type="spellStart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Shlomo</w:t>
      </w:r>
      <w:proofErr w:type="spellEnd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(Germano </w:t>
      </w:r>
      <w:proofErr w:type="spellStart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Haiut</w:t>
      </w:r>
      <w:proofErr w:type="spellEnd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), um velho judeu solitário que é vizinho do avô de Mauro.</w:t>
      </w:r>
    </w:p>
    <w:p w:rsidR="00881C64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</w:t>
      </w:r>
    </w:p>
    <w:p w:rsidR="00881C64" w:rsidRPr="00881C64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1-</w:t>
      </w:r>
      <w:proofErr w:type="gramStart"/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 </w:t>
      </w:r>
      <w:proofErr w:type="gramEnd"/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O pronome “</w:t>
      </w:r>
      <w:proofErr w:type="spellStart"/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lo</w:t>
      </w:r>
      <w:proofErr w:type="spellEnd"/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” se refere:</w:t>
      </w: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="00C10BD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(vale 0,5) </w:t>
      </w:r>
    </w:p>
    <w:p w:rsidR="00881C64" w:rsidRPr="00881C64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a) ao avô materno.</w:t>
      </w:r>
    </w:p>
    <w:p w:rsidR="00881C64" w:rsidRPr="001C048E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b) ao vizinho do avô de Mauro.</w:t>
      </w:r>
    </w:p>
    <w:p w:rsidR="00881C64" w:rsidRPr="001C048E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1C048E">
        <w:rPr>
          <w:rFonts w:ascii="Verdana" w:eastAsia="Times New Roman" w:hAnsi="Verdana" w:cstheme="minorHAnsi"/>
          <w:sz w:val="20"/>
          <w:szCs w:val="20"/>
          <w:lang w:eastAsia="pt-BR"/>
        </w:rPr>
        <w:t>c) ao Mauro.</w:t>
      </w:r>
    </w:p>
    <w:p w:rsidR="00FC28EA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d) ao velho judeu solitário</w:t>
      </w:r>
      <w:r w:rsidR="00C10BD7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.</w:t>
      </w:r>
    </w:p>
    <w:p w:rsidR="00F925BD" w:rsidRDefault="00F925BD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</w:p>
    <w:p w:rsidR="00EA4B90" w:rsidRDefault="00F925BD" w:rsidP="00EA4B90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</w:pPr>
      <w:r>
        <w:rPr>
          <w:rFonts w:ascii="Verdana" w:hAnsi="Verdana"/>
          <w:b/>
          <w:sz w:val="20"/>
          <w:szCs w:val="20"/>
        </w:rPr>
        <w:t>2</w:t>
      </w:r>
      <w:r w:rsidR="00C10BD7">
        <w:rPr>
          <w:rFonts w:ascii="Verdana" w:hAnsi="Verdana"/>
          <w:b/>
          <w:sz w:val="20"/>
          <w:szCs w:val="20"/>
        </w:rPr>
        <w:t xml:space="preserve">- Sobre a definição de pronome, podemos afirmar </w:t>
      </w:r>
      <w:proofErr w:type="gramStart"/>
      <w:r w:rsidR="00C10BD7">
        <w:rPr>
          <w:rFonts w:ascii="Verdana" w:hAnsi="Verdana"/>
          <w:b/>
          <w:sz w:val="20"/>
          <w:szCs w:val="20"/>
        </w:rPr>
        <w:t>que :</w:t>
      </w:r>
      <w:proofErr w:type="gramEnd"/>
      <w:r w:rsidR="00C10BD7">
        <w:rPr>
          <w:rFonts w:ascii="Verdana" w:hAnsi="Verdana"/>
          <w:b/>
          <w:sz w:val="20"/>
          <w:szCs w:val="20"/>
        </w:rPr>
        <w:t xml:space="preserve"> </w:t>
      </w:r>
      <w:r w:rsidR="00EA4B9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CB1D1E" w:rsidRDefault="00CB1D1E" w:rsidP="00EA4B90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</w:p>
    <w:p w:rsidR="00CB1D1E" w:rsidRPr="001C048E" w:rsidRDefault="00CB1D1E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C10BD7" w:rsidRPr="00C10BD7">
        <w:rPr>
          <w:rFonts w:ascii="Verdana" w:hAnsi="Verdana"/>
          <w:sz w:val="20"/>
          <w:szCs w:val="20"/>
        </w:rPr>
        <w:t>a) É uma locução verbal.</w:t>
      </w:r>
    </w:p>
    <w:p w:rsidR="00CB1D1E" w:rsidRPr="001C048E" w:rsidRDefault="00CB1D1E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C10BD7" w:rsidRPr="001C048E">
        <w:rPr>
          <w:rFonts w:ascii="Verdana" w:hAnsi="Verdana"/>
          <w:sz w:val="20"/>
          <w:szCs w:val="20"/>
        </w:rPr>
        <w:t>b) É a palavra que substitui ou acompanha o substantivo, indicando uma das pessoas do discurso.</w:t>
      </w:r>
    </w:p>
    <w:p w:rsidR="00C10BD7" w:rsidRPr="001C048E" w:rsidRDefault="00B32333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C10BD7" w:rsidRPr="001C048E">
        <w:rPr>
          <w:rFonts w:ascii="Verdana" w:hAnsi="Verdana"/>
          <w:sz w:val="20"/>
          <w:szCs w:val="20"/>
        </w:rPr>
        <w:t xml:space="preserve">c) </w:t>
      </w:r>
      <w:r w:rsidR="00EA4B90" w:rsidRPr="001C048E">
        <w:rPr>
          <w:rFonts w:ascii="Verdana" w:hAnsi="Verdana"/>
          <w:sz w:val="20"/>
          <w:szCs w:val="20"/>
        </w:rPr>
        <w:t>É correspondente a um poema.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 w:rsidRPr="00EA4B90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EA4B90">
        <w:rPr>
          <w:rFonts w:ascii="Verdana" w:hAnsi="Verdana"/>
          <w:b/>
          <w:sz w:val="20"/>
          <w:szCs w:val="20"/>
        </w:rPr>
        <w:t>Leia</w:t>
      </w:r>
      <w:r w:rsidR="00827C94">
        <w:rPr>
          <w:rFonts w:ascii="Verdana" w:hAnsi="Verdana"/>
          <w:b/>
          <w:sz w:val="20"/>
          <w:szCs w:val="20"/>
        </w:rPr>
        <w:t xml:space="preserve"> o texto e responda as questões a seguir</w:t>
      </w:r>
      <w:r w:rsidRPr="00EA4B90">
        <w:rPr>
          <w:rFonts w:ascii="Verdana" w:hAnsi="Verdana"/>
          <w:b/>
          <w:sz w:val="20"/>
          <w:szCs w:val="20"/>
        </w:rPr>
        <w:t xml:space="preserve">: </w:t>
      </w:r>
    </w:p>
    <w:p w:rsidR="00EA4B90" w:rsidRPr="00EA4B90" w:rsidRDefault="00EA4B90" w:rsidP="00D1209F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EA4B90" w:rsidRP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EA4B90">
        <w:rPr>
          <w:rFonts w:ascii="Verdana" w:hAnsi="Verdana"/>
          <w:b/>
          <w:sz w:val="20"/>
          <w:szCs w:val="20"/>
        </w:rPr>
        <w:t>Miau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EA4B90">
        <w:rPr>
          <w:rFonts w:ascii="Verdana" w:hAnsi="Verdana"/>
          <w:sz w:val="20"/>
          <w:szCs w:val="20"/>
        </w:rPr>
        <w:t>ssa</w:t>
      </w:r>
      <w:r>
        <w:rPr>
          <w:rFonts w:ascii="Verdana" w:hAnsi="Verdana"/>
          <w:sz w:val="20"/>
          <w:szCs w:val="20"/>
        </w:rPr>
        <w:t xml:space="preserve"> gata, cuidado com ela.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Tão macia e dengosa, 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Lá vai você todo prosa.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 repente mela.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Crente que a apanha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Ela revida, dá o </w:t>
      </w:r>
      <w:proofErr w:type="gramStart"/>
      <w:r>
        <w:rPr>
          <w:rFonts w:ascii="Verdana" w:hAnsi="Verdana"/>
          <w:sz w:val="20"/>
          <w:szCs w:val="20"/>
        </w:rPr>
        <w:t>bote</w:t>
      </w:r>
      <w:proofErr w:type="gramEnd"/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(do mel, cadê o pote?</w:t>
      </w:r>
      <w:proofErr w:type="gramStart"/>
      <w:r>
        <w:rPr>
          <w:rFonts w:ascii="Verdana" w:hAnsi="Verdana"/>
          <w:sz w:val="20"/>
          <w:szCs w:val="20"/>
        </w:rPr>
        <w:t>)</w:t>
      </w:r>
      <w:proofErr w:type="gramEnd"/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 arranha.</w:t>
      </w:r>
    </w:p>
    <w:p w:rsidR="00B32333" w:rsidRDefault="00B32333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EA4B90" w:rsidRDefault="00F925BD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</w:t>
      </w:r>
      <w:r w:rsidR="00B860C6">
        <w:rPr>
          <w:rFonts w:ascii="Verdana" w:hAnsi="Verdana"/>
          <w:b/>
          <w:sz w:val="20"/>
          <w:szCs w:val="20"/>
        </w:rPr>
        <w:t xml:space="preserve">- </w:t>
      </w:r>
      <w:r w:rsidR="00B860C6" w:rsidRPr="00B860C6">
        <w:rPr>
          <w:rFonts w:ascii="Verdana" w:hAnsi="Verdana"/>
          <w:sz w:val="20"/>
          <w:szCs w:val="20"/>
        </w:rPr>
        <w:t>A palavra</w:t>
      </w:r>
      <w:r w:rsidR="00EA4B90" w:rsidRPr="00B860C6">
        <w:rPr>
          <w:rFonts w:ascii="Verdana" w:hAnsi="Verdana"/>
          <w:sz w:val="20"/>
          <w:szCs w:val="20"/>
        </w:rPr>
        <w:t xml:space="preserve"> </w:t>
      </w:r>
      <w:r w:rsidR="00B860C6" w:rsidRPr="00B860C6">
        <w:rPr>
          <w:rFonts w:ascii="Verdana" w:hAnsi="Verdana"/>
          <w:b/>
          <w:sz w:val="20"/>
          <w:szCs w:val="20"/>
        </w:rPr>
        <w:t xml:space="preserve">ela </w:t>
      </w:r>
      <w:r w:rsidR="00B860C6">
        <w:rPr>
          <w:rFonts w:ascii="Verdana" w:hAnsi="Verdana"/>
          <w:sz w:val="20"/>
          <w:szCs w:val="20"/>
        </w:rPr>
        <w:t xml:space="preserve">indica: </w:t>
      </w:r>
      <w:r w:rsidR="00B860C6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0,5).</w:t>
      </w:r>
    </w:p>
    <w:p w:rsidR="00B860C6" w:rsidRDefault="00B860C6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B860C6" w:rsidRDefault="00B860C6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a pessoa que fala 1ª pessoa.</w:t>
      </w:r>
    </w:p>
    <w:p w:rsidR="00B860C6" w:rsidRPr="001C048E" w:rsidRDefault="00B860C6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a pessoa com quem se fala 2ª pessoa.</w:t>
      </w:r>
    </w:p>
    <w:p w:rsidR="00B860C6" w:rsidRPr="001C048E" w:rsidRDefault="001C048E" w:rsidP="00D1209F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 w:rsidR="00B860C6" w:rsidRPr="001C048E">
        <w:rPr>
          <w:rFonts w:ascii="Verdana" w:hAnsi="Verdana"/>
          <w:sz w:val="20"/>
          <w:szCs w:val="20"/>
        </w:rPr>
        <w:t>) a pessoa de quem se fala 3ª pessoa.</w:t>
      </w:r>
    </w:p>
    <w:p w:rsidR="00B860C6" w:rsidRPr="00B860C6" w:rsidRDefault="00B860C6" w:rsidP="00D1209F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 w:rsidRPr="00B860C6">
        <w:rPr>
          <w:rFonts w:ascii="Verdana" w:hAnsi="Verdana"/>
          <w:b/>
          <w:sz w:val="20"/>
          <w:szCs w:val="20"/>
        </w:rPr>
        <w:t xml:space="preserve"> </w:t>
      </w:r>
    </w:p>
    <w:p w:rsidR="00B860C6" w:rsidRDefault="00F925BD" w:rsidP="00D1209F">
      <w:pPr>
        <w:spacing w:after="0" w:line="240" w:lineRule="auto"/>
        <w:ind w:left="-1134"/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</w:pPr>
      <w:r>
        <w:rPr>
          <w:rFonts w:ascii="Verdana" w:hAnsi="Verdana"/>
          <w:b/>
          <w:sz w:val="20"/>
          <w:szCs w:val="20"/>
        </w:rPr>
        <w:lastRenderedPageBreak/>
        <w:t>4</w:t>
      </w:r>
      <w:r w:rsidR="00B860C6" w:rsidRPr="00B860C6">
        <w:rPr>
          <w:rFonts w:ascii="Verdana" w:hAnsi="Verdana"/>
          <w:b/>
          <w:sz w:val="20"/>
          <w:szCs w:val="20"/>
        </w:rPr>
        <w:t xml:space="preserve">- </w:t>
      </w:r>
      <w:r w:rsidR="00B860C6">
        <w:rPr>
          <w:rFonts w:ascii="Verdana" w:hAnsi="Verdana"/>
          <w:sz w:val="20"/>
          <w:szCs w:val="20"/>
        </w:rPr>
        <w:t xml:space="preserve">No poema, a palavra </w:t>
      </w:r>
      <w:r w:rsidR="00B860C6" w:rsidRPr="00B860C6">
        <w:rPr>
          <w:rFonts w:ascii="Verdana" w:hAnsi="Verdana"/>
          <w:b/>
          <w:sz w:val="20"/>
          <w:szCs w:val="20"/>
        </w:rPr>
        <w:t>ela</w:t>
      </w:r>
      <w:r w:rsidR="00B860C6">
        <w:rPr>
          <w:rFonts w:ascii="Verdana" w:hAnsi="Verdana"/>
          <w:b/>
          <w:sz w:val="20"/>
          <w:szCs w:val="20"/>
        </w:rPr>
        <w:t xml:space="preserve">: </w:t>
      </w:r>
      <w:r w:rsidR="00B860C6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</w:t>
      </w:r>
      <w:proofErr w:type="gramStart"/>
      <w:r w:rsidR="00B860C6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)</w:t>
      </w:r>
      <w:proofErr w:type="gramEnd"/>
    </w:p>
    <w:p w:rsidR="00B860C6" w:rsidRPr="00B860C6" w:rsidRDefault="00B860C6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B860C6"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 w:rsidRPr="00B860C6">
        <w:rPr>
          <w:rFonts w:ascii="Verdana" w:hAnsi="Verdana"/>
          <w:sz w:val="20"/>
          <w:szCs w:val="20"/>
        </w:rPr>
        <w:t xml:space="preserve"> </w:t>
      </w:r>
      <w:proofErr w:type="gramEnd"/>
      <w:r w:rsidRPr="00B860C6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acompanha o substantivo </w:t>
      </w:r>
      <w:r w:rsidRPr="00B860C6">
        <w:rPr>
          <w:rFonts w:ascii="Verdana" w:hAnsi="Verdana"/>
          <w:b/>
          <w:sz w:val="20"/>
          <w:szCs w:val="20"/>
        </w:rPr>
        <w:t>gata</w:t>
      </w:r>
      <w:r>
        <w:rPr>
          <w:rFonts w:ascii="Verdana" w:hAnsi="Verdana"/>
          <w:sz w:val="20"/>
          <w:szCs w:val="20"/>
        </w:rPr>
        <w:t>, caracterizando-o</w:t>
      </w:r>
    </w:p>
    <w:p w:rsid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 xml:space="preserve">) substitui o substantivo </w:t>
      </w:r>
      <w:r w:rsidRPr="00B860C6">
        <w:rPr>
          <w:rFonts w:ascii="Verdana" w:hAnsi="Verdana"/>
          <w:b/>
          <w:sz w:val="20"/>
          <w:szCs w:val="20"/>
        </w:rPr>
        <w:t>gata</w:t>
      </w:r>
      <w:r>
        <w:rPr>
          <w:rFonts w:ascii="Verdana" w:hAnsi="Verdana"/>
          <w:sz w:val="20"/>
          <w:szCs w:val="20"/>
        </w:rPr>
        <w:t>, indicando a pessoa do discurso.</w:t>
      </w:r>
    </w:p>
    <w:p w:rsid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 xml:space="preserve">) precede o substantivo </w:t>
      </w:r>
      <w:r w:rsidRPr="00B860C6">
        <w:rPr>
          <w:rFonts w:ascii="Verdana" w:hAnsi="Verdana"/>
          <w:b/>
          <w:sz w:val="20"/>
          <w:szCs w:val="20"/>
        </w:rPr>
        <w:t>gata</w:t>
      </w:r>
      <w:r>
        <w:rPr>
          <w:rFonts w:ascii="Verdana" w:hAnsi="Verdana"/>
          <w:sz w:val="20"/>
          <w:szCs w:val="20"/>
        </w:rPr>
        <w:t>, determinando-o.</w:t>
      </w:r>
    </w:p>
    <w:p w:rsid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B860C6" w:rsidRPr="00B860C6" w:rsidRDefault="00F925BD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</w:t>
      </w:r>
      <w:r w:rsidR="00B860C6" w:rsidRPr="00B860C6">
        <w:rPr>
          <w:rFonts w:ascii="Verdana" w:hAnsi="Verdana"/>
          <w:b/>
          <w:sz w:val="20"/>
          <w:szCs w:val="20"/>
        </w:rPr>
        <w:t>-</w:t>
      </w:r>
      <w:r w:rsidR="00B860C6">
        <w:rPr>
          <w:rFonts w:ascii="Verdana" w:hAnsi="Verdana"/>
          <w:sz w:val="20"/>
          <w:szCs w:val="20"/>
        </w:rPr>
        <w:t xml:space="preserve"> Sobre a definição de </w:t>
      </w:r>
      <w:r w:rsidR="00B860C6" w:rsidRPr="00B860C6">
        <w:rPr>
          <w:rFonts w:ascii="Verdana" w:hAnsi="Verdana"/>
          <w:b/>
          <w:sz w:val="20"/>
          <w:szCs w:val="20"/>
        </w:rPr>
        <w:t>pronome pessoal</w:t>
      </w:r>
      <w:r w:rsidR="00B860C6">
        <w:rPr>
          <w:rFonts w:ascii="Verdana" w:hAnsi="Verdana"/>
          <w:sz w:val="20"/>
          <w:szCs w:val="20"/>
        </w:rPr>
        <w:t xml:space="preserve">, podemos afirmar que: </w:t>
      </w:r>
      <w:r w:rsidR="00675969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</w:t>
      </w:r>
      <w:proofErr w:type="gramStart"/>
      <w:r w:rsidR="00675969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)</w:t>
      </w:r>
      <w:proofErr w:type="gramEnd"/>
    </w:p>
    <w:p w:rsidR="00B860C6" w:rsidRPr="00B32333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B860C6" w:rsidRPr="00B32333" w:rsidRDefault="001C048E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B32333">
        <w:rPr>
          <w:rFonts w:ascii="Verdana" w:hAnsi="Verdana"/>
          <w:sz w:val="20"/>
          <w:szCs w:val="20"/>
        </w:rPr>
        <w:t xml:space="preserve">(    </w:t>
      </w:r>
      <w:proofErr w:type="gramEnd"/>
      <w:r w:rsidR="00B860C6" w:rsidRPr="00B32333">
        <w:rPr>
          <w:rFonts w:ascii="Verdana" w:hAnsi="Verdana"/>
          <w:sz w:val="20"/>
          <w:szCs w:val="20"/>
        </w:rPr>
        <w:t>) É a palavra variável que substitui o substantivo, indicando as pessoas gramaticais.</w:t>
      </w:r>
    </w:p>
    <w:p w:rsid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É a palavra invariável que substitui o verbo.</w:t>
      </w:r>
    </w:p>
    <w:p w:rsidR="00FA699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É a palavra invariável que substitui a conjunção.</w:t>
      </w:r>
    </w:p>
    <w:p w:rsidR="00B2552F" w:rsidRPr="00FA6996" w:rsidRDefault="00B2552F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644FA" w:rsidRDefault="00F925BD" w:rsidP="000644FA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</w:t>
      </w:r>
      <w:r w:rsidR="002433D7" w:rsidRPr="000644FA">
        <w:rPr>
          <w:rFonts w:ascii="Verdana" w:hAnsi="Verdana"/>
          <w:b/>
          <w:sz w:val="20"/>
          <w:szCs w:val="20"/>
        </w:rPr>
        <w:t>-</w:t>
      </w:r>
      <w:r w:rsidR="002433D7">
        <w:rPr>
          <w:rFonts w:ascii="Verdana" w:hAnsi="Verdana"/>
          <w:sz w:val="20"/>
          <w:szCs w:val="20"/>
        </w:rPr>
        <w:t xml:space="preserve"> Complete as frases com o pronome </w:t>
      </w:r>
      <w:r w:rsidR="002433D7" w:rsidRPr="002433D7">
        <w:rPr>
          <w:rFonts w:ascii="Verdana" w:hAnsi="Verdana"/>
          <w:b/>
          <w:sz w:val="20"/>
          <w:szCs w:val="20"/>
        </w:rPr>
        <w:t>eu ou mim</w:t>
      </w:r>
      <w:r w:rsidR="002433D7">
        <w:rPr>
          <w:rFonts w:ascii="Verdana" w:hAnsi="Verdana"/>
          <w:sz w:val="20"/>
          <w:szCs w:val="20"/>
        </w:rPr>
        <w:t xml:space="preserve">: </w:t>
      </w:r>
      <w:r w:rsidR="000644FA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FA6996" w:rsidRDefault="00FA699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Enviarão os documentos para _____________________.</w:t>
      </w: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Os documentos são para _______________________ enviar.</w:t>
      </w: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Papai comprou esse </w:t>
      </w:r>
      <w:proofErr w:type="spellStart"/>
      <w:r>
        <w:rPr>
          <w:rFonts w:ascii="Verdana" w:hAnsi="Verdana"/>
          <w:sz w:val="20"/>
          <w:szCs w:val="20"/>
        </w:rPr>
        <w:t>tênios</w:t>
      </w:r>
      <w:proofErr w:type="spellEnd"/>
      <w:r>
        <w:rPr>
          <w:rFonts w:ascii="Verdana" w:hAnsi="Verdana"/>
          <w:sz w:val="20"/>
          <w:szCs w:val="20"/>
        </w:rPr>
        <w:t xml:space="preserve"> para _________________.</w:t>
      </w: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Papai comprou esse tênis para ________________ de presente.</w:t>
      </w:r>
    </w:p>
    <w:p w:rsidR="000644FA" w:rsidRPr="001D4C89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3C0DAC" w:rsidRDefault="00F925BD" w:rsidP="003C0DAC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</w:t>
      </w:r>
      <w:r w:rsidR="001D4C89" w:rsidRPr="001D4C89">
        <w:rPr>
          <w:rFonts w:ascii="Verdana" w:hAnsi="Verdana"/>
          <w:b/>
          <w:sz w:val="20"/>
          <w:szCs w:val="20"/>
        </w:rPr>
        <w:t xml:space="preserve">- </w:t>
      </w:r>
      <w:r w:rsidR="001D4C89" w:rsidRPr="001D4C89">
        <w:rPr>
          <w:rFonts w:ascii="Verdana" w:hAnsi="Verdana"/>
          <w:sz w:val="20"/>
          <w:szCs w:val="20"/>
        </w:rPr>
        <w:t xml:space="preserve">Podemos definir o </w:t>
      </w:r>
      <w:r w:rsidR="001D4C89" w:rsidRPr="001D4C89">
        <w:rPr>
          <w:rFonts w:ascii="Verdana" w:hAnsi="Verdana"/>
          <w:b/>
          <w:sz w:val="20"/>
          <w:szCs w:val="20"/>
        </w:rPr>
        <w:t xml:space="preserve">pronome </w:t>
      </w:r>
      <w:r w:rsidR="001D4C89">
        <w:rPr>
          <w:rFonts w:ascii="Verdana" w:hAnsi="Verdana"/>
          <w:b/>
          <w:sz w:val="20"/>
          <w:szCs w:val="20"/>
        </w:rPr>
        <w:t>possessivo</w:t>
      </w:r>
      <w:r w:rsidR="001D4C89" w:rsidRPr="001D4C89">
        <w:rPr>
          <w:rFonts w:ascii="Verdana" w:hAnsi="Verdana"/>
          <w:sz w:val="20"/>
          <w:szCs w:val="20"/>
        </w:rPr>
        <w:t xml:space="preserve"> como: </w:t>
      </w:r>
      <w:r w:rsidR="003C0DAC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É aquele que, em geral, demonstra algo ou alguma coisa.</w:t>
      </w: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É aquele que substitui o verbo de ligação.</w:t>
      </w: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É aquele que concorda com a pessoa do discurso.</w:t>
      </w: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É aquele que, em geral, indica posse de alguma coisa por parte de uma das pessoas do discurso.</w:t>
      </w:r>
    </w:p>
    <w:p w:rsidR="008C0884" w:rsidRDefault="008C0884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C0C80" w:rsidRDefault="002F24C6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624648">
        <w:rPr>
          <w:rFonts w:ascii="Verdana" w:hAnsi="Verdana"/>
          <w:b/>
          <w:sz w:val="20"/>
          <w:szCs w:val="20"/>
        </w:rPr>
        <w:t>Leia a tirinha e marque a alternativa adequada</w:t>
      </w:r>
      <w:r w:rsidR="00624648">
        <w:rPr>
          <w:rFonts w:ascii="Verdana" w:hAnsi="Verdana"/>
          <w:b/>
          <w:sz w:val="20"/>
          <w:szCs w:val="20"/>
        </w:rPr>
        <w:t xml:space="preserve"> das questões a seguir</w:t>
      </w:r>
      <w:r w:rsidRPr="00624648">
        <w:rPr>
          <w:rFonts w:ascii="Verdana" w:hAnsi="Verdana"/>
          <w:b/>
          <w:sz w:val="20"/>
          <w:szCs w:val="20"/>
        </w:rPr>
        <w:t xml:space="preserve">: </w:t>
      </w:r>
      <w:r w:rsidR="009C0C8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9C0C80" w:rsidRDefault="009C0C80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noProof/>
          <w:sz w:val="20"/>
          <w:szCs w:val="20"/>
          <w:lang w:eastAsia="pt-BR"/>
        </w:rPr>
      </w:pPr>
      <w:r>
        <w:rPr>
          <w:rFonts w:ascii="Verdana" w:hAnsi="Verdana"/>
          <w:noProof/>
          <w:sz w:val="20"/>
          <w:szCs w:val="20"/>
          <w:lang w:eastAsia="pt-BR"/>
        </w:rPr>
        <w:t xml:space="preserve"> </w:t>
      </w: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5638800" cy="1838325"/>
            <wp:effectExtent l="19050" t="0" r="0" b="0"/>
            <wp:docPr id="6" name="Imagem 2" descr="C:\Users\Selma Moraes\Desktop\TIRINHA PROV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ma Moraes\Desktop\TIRINHA PROVA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t xml:space="preserve"> </w:t>
      </w:r>
    </w:p>
    <w:p w:rsidR="009C0C80" w:rsidRDefault="00F925BD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</w:t>
      </w:r>
      <w:r w:rsidR="00624648" w:rsidRPr="00942FA5">
        <w:rPr>
          <w:rFonts w:ascii="Verdana" w:hAnsi="Verdana"/>
          <w:b/>
          <w:sz w:val="20"/>
          <w:szCs w:val="20"/>
        </w:rPr>
        <w:t>-</w:t>
      </w:r>
      <w:r w:rsidR="00624648">
        <w:rPr>
          <w:rFonts w:ascii="Verdana" w:hAnsi="Verdana"/>
          <w:sz w:val="20"/>
          <w:szCs w:val="20"/>
        </w:rPr>
        <w:t xml:space="preserve"> De acordo com a tira, em </w:t>
      </w:r>
      <w:r w:rsidR="00624648" w:rsidRPr="00624648">
        <w:rPr>
          <w:rFonts w:ascii="Verdana" w:hAnsi="Verdana"/>
          <w:b/>
          <w:sz w:val="20"/>
          <w:szCs w:val="20"/>
        </w:rPr>
        <w:t>“suas paredes</w:t>
      </w:r>
      <w:r w:rsidR="00624648">
        <w:rPr>
          <w:rFonts w:ascii="Verdana" w:hAnsi="Verdana"/>
          <w:sz w:val="20"/>
          <w:szCs w:val="20"/>
        </w:rPr>
        <w:t xml:space="preserve">”, a palavra </w:t>
      </w:r>
      <w:r w:rsidR="00624648" w:rsidRPr="00624648">
        <w:rPr>
          <w:rFonts w:ascii="Verdana" w:hAnsi="Verdana"/>
          <w:b/>
          <w:sz w:val="20"/>
          <w:szCs w:val="20"/>
        </w:rPr>
        <w:t>suas</w:t>
      </w:r>
      <w:r w:rsidR="00624648">
        <w:rPr>
          <w:rFonts w:ascii="Verdana" w:hAnsi="Verdana"/>
          <w:sz w:val="20"/>
          <w:szCs w:val="20"/>
        </w:rPr>
        <w:t xml:space="preserve"> indica que as paredes eram:</w:t>
      </w:r>
    </w:p>
    <w:p w:rsidR="009C0C80" w:rsidRDefault="009C0C80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</w:t>
      </w:r>
      <w:r w:rsidR="00FE7E5D">
        <w:rPr>
          <w:rFonts w:ascii="Verdana" w:hAnsi="Verdana"/>
          <w:color w:val="FF0000"/>
          <w:sz w:val="20"/>
          <w:szCs w:val="20"/>
        </w:rPr>
        <w:t xml:space="preserve">   </w:t>
      </w:r>
      <w:proofErr w:type="gramEnd"/>
      <w:r>
        <w:rPr>
          <w:rFonts w:ascii="Verdana" w:hAnsi="Verdana"/>
          <w:sz w:val="20"/>
          <w:szCs w:val="20"/>
        </w:rPr>
        <w:t>) da sala do coronel.</w:t>
      </w: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r w:rsidR="00FE7E5D"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da sala do recruta.</w:t>
      </w: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r w:rsidR="00FE7E5D"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da sala do cozinheiro.</w:t>
      </w: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3C0DAC" w:rsidRDefault="00F925BD" w:rsidP="003C0DAC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</w:t>
      </w:r>
      <w:r w:rsidR="00942FA5" w:rsidRPr="00942FA5">
        <w:rPr>
          <w:rFonts w:ascii="Verdana" w:hAnsi="Verdana"/>
          <w:b/>
          <w:sz w:val="20"/>
          <w:szCs w:val="20"/>
        </w:rPr>
        <w:t>-</w:t>
      </w:r>
      <w:r w:rsidR="00942FA5">
        <w:rPr>
          <w:rFonts w:ascii="Verdana" w:hAnsi="Verdana"/>
          <w:sz w:val="20"/>
          <w:szCs w:val="20"/>
        </w:rPr>
        <w:t xml:space="preserve"> Em “minha primeira almôndega”, a palavra minha indica que a almôndega era do: </w:t>
      </w:r>
      <w:r w:rsidR="003C0DAC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</w:t>
      </w:r>
      <w:proofErr w:type="gramStart"/>
      <w:r w:rsidR="003C0DAC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)</w:t>
      </w:r>
      <w:proofErr w:type="gramEnd"/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FE7E5D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coronel.</w:t>
      </w: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</w:t>
      </w:r>
      <w:r w:rsidR="00FE7E5D">
        <w:rPr>
          <w:rFonts w:ascii="Verdana" w:hAnsi="Verdana"/>
          <w:color w:val="FF0000"/>
          <w:sz w:val="20"/>
          <w:szCs w:val="20"/>
        </w:rPr>
        <w:t xml:space="preserve">    </w:t>
      </w:r>
      <w:proofErr w:type="gramEnd"/>
      <w:r>
        <w:rPr>
          <w:rFonts w:ascii="Verdana" w:hAnsi="Verdana"/>
          <w:sz w:val="20"/>
          <w:szCs w:val="20"/>
        </w:rPr>
        <w:t>) cozinheiro.</w:t>
      </w: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</w:t>
      </w:r>
      <w:r w:rsidR="00FE7E5D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</w:t>
      </w:r>
      <w:proofErr w:type="gramEnd"/>
      <w:r>
        <w:rPr>
          <w:rFonts w:ascii="Verdana" w:hAnsi="Verdana"/>
          <w:sz w:val="20"/>
          <w:szCs w:val="20"/>
        </w:rPr>
        <w:t>) recruta.</w:t>
      </w: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9C0C80" w:rsidRDefault="00F925BD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</w:t>
      </w:r>
      <w:r w:rsidR="00942FA5" w:rsidRPr="00942FA5">
        <w:rPr>
          <w:rFonts w:ascii="Verdana" w:hAnsi="Verdana"/>
          <w:b/>
          <w:sz w:val="20"/>
          <w:szCs w:val="20"/>
        </w:rPr>
        <w:t>-</w:t>
      </w:r>
      <w:r w:rsidR="00942FA5">
        <w:rPr>
          <w:rFonts w:ascii="Verdana" w:hAnsi="Verdana"/>
          <w:sz w:val="20"/>
          <w:szCs w:val="20"/>
        </w:rPr>
        <w:t xml:space="preserve"> Portanto, </w:t>
      </w:r>
      <w:r w:rsidR="00942FA5" w:rsidRPr="00942FA5">
        <w:rPr>
          <w:rFonts w:ascii="Verdana" w:hAnsi="Verdana"/>
          <w:b/>
          <w:sz w:val="20"/>
          <w:szCs w:val="20"/>
        </w:rPr>
        <w:t>suas</w:t>
      </w:r>
      <w:r w:rsidR="00942FA5">
        <w:rPr>
          <w:rFonts w:ascii="Verdana" w:hAnsi="Verdana"/>
          <w:sz w:val="20"/>
          <w:szCs w:val="20"/>
        </w:rPr>
        <w:t xml:space="preserve"> e </w:t>
      </w:r>
      <w:r w:rsidR="00942FA5" w:rsidRPr="00942FA5">
        <w:rPr>
          <w:rFonts w:ascii="Verdana" w:hAnsi="Verdana"/>
          <w:b/>
          <w:sz w:val="20"/>
          <w:szCs w:val="20"/>
        </w:rPr>
        <w:t>minhas</w:t>
      </w:r>
      <w:r w:rsidR="00942FA5">
        <w:rPr>
          <w:rFonts w:ascii="Verdana" w:hAnsi="Verdana"/>
          <w:sz w:val="20"/>
          <w:szCs w:val="20"/>
        </w:rPr>
        <w:t xml:space="preserve"> indicam:</w:t>
      </w:r>
      <w:r w:rsidR="00FE7E5D">
        <w:rPr>
          <w:rFonts w:ascii="Verdana" w:hAnsi="Verdana"/>
          <w:sz w:val="20"/>
          <w:szCs w:val="20"/>
        </w:rPr>
        <w:t xml:space="preserve"> </w:t>
      </w:r>
      <w:r w:rsidR="009C0C8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</w:t>
      </w:r>
      <w:proofErr w:type="gramStart"/>
      <w:r w:rsidR="009C0C8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)</w:t>
      </w:r>
      <w:proofErr w:type="gramEnd"/>
    </w:p>
    <w:p w:rsidR="009C0C80" w:rsidRDefault="009C0C80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(   </w:t>
      </w:r>
      <w:proofErr w:type="gramEnd"/>
      <w:r>
        <w:rPr>
          <w:rFonts w:ascii="Verdana" w:hAnsi="Verdana"/>
          <w:sz w:val="20"/>
          <w:szCs w:val="20"/>
        </w:rPr>
        <w:t>) indefinição</w:t>
      </w: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(   </w:t>
      </w:r>
      <w:proofErr w:type="gramEnd"/>
      <w:r>
        <w:rPr>
          <w:rFonts w:ascii="Verdana" w:hAnsi="Verdana"/>
          <w:sz w:val="20"/>
          <w:szCs w:val="20"/>
        </w:rPr>
        <w:t>) quantidade.</w:t>
      </w: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(</w:t>
      </w:r>
      <w:r w:rsidR="00FE7E5D">
        <w:rPr>
          <w:rFonts w:ascii="Verdana" w:hAnsi="Verdana"/>
          <w:color w:val="FF0000"/>
          <w:sz w:val="20"/>
          <w:szCs w:val="20"/>
        </w:rPr>
        <w:t xml:space="preserve">   </w:t>
      </w:r>
      <w:proofErr w:type="gramEnd"/>
      <w:r w:rsidR="00FE7E5D" w:rsidRPr="00FE7E5D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posse.</w:t>
      </w:r>
    </w:p>
    <w:p w:rsidR="00FE7E5D" w:rsidRDefault="00FE7E5D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F925BD" w:rsidRPr="00F6469E" w:rsidRDefault="00F925BD" w:rsidP="0059404B">
      <w:pPr>
        <w:tabs>
          <w:tab w:val="left" w:pos="2730"/>
        </w:tabs>
        <w:spacing w:after="0" w:line="240" w:lineRule="auto"/>
        <w:ind w:left="-1134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F925BD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11.</w:t>
      </w:r>
      <w:r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Assinale a alternativa que possui uma </w:t>
      </w:r>
      <w:r w:rsidRPr="00F6469E">
        <w:rPr>
          <w:rFonts w:ascii="Verdana" w:eastAsia="Times New Roman" w:hAnsi="Verdana" w:cstheme="minorHAnsi"/>
          <w:bCs/>
          <w:color w:val="222222"/>
          <w:sz w:val="20"/>
          <w:szCs w:val="20"/>
          <w:lang w:eastAsia="pt-BR"/>
        </w:rPr>
        <w:t>locução verbal</w:t>
      </w:r>
      <w:r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.</w:t>
      </w:r>
      <w:r w:rsidR="004A0857" w:rsidRP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a) Somente as mulheres participarão da dança.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b) Os jovens tocam violão muito bem.</w:t>
      </w:r>
    </w:p>
    <w:p w:rsidR="00F925BD" w:rsidRP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c) Fiquei alegre com a boa notícia.</w:t>
      </w:r>
    </w:p>
    <w:p w:rsidR="00F925BD" w:rsidRP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F925BD">
        <w:rPr>
          <w:rFonts w:ascii="Verdana" w:eastAsia="Times New Roman" w:hAnsi="Verdana" w:cstheme="minorHAnsi"/>
          <w:sz w:val="20"/>
          <w:szCs w:val="20"/>
          <w:lang w:eastAsia="pt-BR"/>
        </w:rPr>
        <w:t>d) Ele ficou sabendo da festa.</w:t>
      </w:r>
    </w:p>
    <w:p w:rsidR="00F925BD" w:rsidRP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</w:p>
    <w:p w:rsidR="004A0857" w:rsidRDefault="00F925BD" w:rsidP="004A0857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12.</w:t>
      </w:r>
      <w:r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Marque a opção que preenche corretamente a lacuna abaixo.</w:t>
      </w:r>
      <w:r w:rsidR="004A0857" w:rsidRP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F925BD" w:rsidRPr="00F6469E" w:rsidRDefault="004A0857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A</w:t>
      </w:r>
      <w:r w:rsidR="00F925BD" w:rsidRPr="00F6469E">
        <w:rPr>
          <w:rFonts w:ascii="Verdana" w:hAnsi="Verdana" w:cstheme="minorHAnsi"/>
          <w:sz w:val="20"/>
          <w:szCs w:val="20"/>
        </w:rPr>
        <w:t xml:space="preserve">s meninas ________________________ toda a verdade. (entender – pretérito perfeito/indicativo) 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a) entendiam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b) entenderiam</w:t>
      </w:r>
    </w:p>
    <w:p w:rsidR="00F925BD" w:rsidRP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925BD">
        <w:rPr>
          <w:rFonts w:ascii="Verdana" w:hAnsi="Verdana" w:cstheme="minorHAnsi"/>
          <w:sz w:val="20"/>
          <w:szCs w:val="20"/>
        </w:rPr>
        <w:t>c) entenderam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d) entendera</w:t>
      </w:r>
    </w:p>
    <w:p w:rsidR="00F925BD" w:rsidRPr="004A0857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b/>
          <w:sz w:val="20"/>
          <w:szCs w:val="20"/>
        </w:rPr>
      </w:pPr>
    </w:p>
    <w:p w:rsidR="00F925BD" w:rsidRPr="00F6469E" w:rsidRDefault="00F925BD" w:rsidP="004A0857">
      <w:pPr>
        <w:tabs>
          <w:tab w:val="left" w:pos="2730"/>
        </w:tabs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13</w:t>
      </w:r>
      <w:r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. Marque a opção que preenche corretamente a lacuna abaixo.</w:t>
      </w:r>
      <w:r w:rsidR="004A0857" w:rsidRP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Eu ________________________ com os meus amigos. (viajar – futuro do presente/indicativo) 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F925BD" w:rsidRP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925BD">
        <w:rPr>
          <w:rFonts w:ascii="Verdana" w:hAnsi="Verdana" w:cstheme="minorHAnsi"/>
          <w:sz w:val="20"/>
          <w:szCs w:val="20"/>
        </w:rPr>
        <w:t>a) viajarei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b) viajaria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c) viajei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d) viajo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4A0857" w:rsidRDefault="004A0857" w:rsidP="004A0857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Leia o texto a seguir: </w:t>
      </w: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4A0857" w:rsidRDefault="004A0857" w:rsidP="004A0857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F925BD" w:rsidRPr="00F6469E" w:rsidRDefault="004A0857" w:rsidP="00F925BD">
      <w:pPr>
        <w:shd w:val="clear" w:color="auto" w:fill="FFFFFF"/>
        <w:spacing w:after="0" w:line="240" w:lineRule="auto"/>
        <w:ind w:left="-1134" w:firstLine="708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O</w:t>
      </w:r>
      <w:r w:rsidR="00F925BD" w:rsidRPr="00F6469E">
        <w:rPr>
          <w:rFonts w:ascii="Verdana" w:hAnsi="Verdana" w:cstheme="minorHAnsi"/>
          <w:sz w:val="20"/>
          <w:szCs w:val="20"/>
        </w:rPr>
        <w:t xml:space="preserve">s jovens </w:t>
      </w:r>
      <w:r w:rsidR="00F925BD" w:rsidRPr="00F6469E">
        <w:rPr>
          <w:rFonts w:ascii="Verdana" w:hAnsi="Verdana" w:cstheme="minorHAnsi"/>
          <w:b/>
          <w:sz w:val="20"/>
          <w:szCs w:val="20"/>
          <w:u w:val="single"/>
        </w:rPr>
        <w:t>desenvolveram</w:t>
      </w:r>
      <w:r w:rsidR="00F925BD" w:rsidRPr="00F6469E">
        <w:rPr>
          <w:rFonts w:ascii="Verdana" w:hAnsi="Verdana" w:cstheme="minorHAnsi"/>
          <w:sz w:val="20"/>
          <w:szCs w:val="20"/>
        </w:rPr>
        <w:t xml:space="preserve"> uma linguagem que é deles, muito ágil, que </w:t>
      </w:r>
      <w:r w:rsidR="00F925BD" w:rsidRPr="00F6469E">
        <w:rPr>
          <w:rFonts w:ascii="Verdana" w:hAnsi="Verdana" w:cstheme="minorHAnsi"/>
          <w:b/>
          <w:sz w:val="20"/>
          <w:szCs w:val="20"/>
          <w:u w:val="single"/>
        </w:rPr>
        <w:t xml:space="preserve">serve </w:t>
      </w:r>
      <w:r w:rsidR="00F925BD" w:rsidRPr="00F6469E">
        <w:rPr>
          <w:rFonts w:ascii="Verdana" w:hAnsi="Verdana" w:cstheme="minorHAnsi"/>
          <w:sz w:val="20"/>
          <w:szCs w:val="20"/>
        </w:rPr>
        <w:t>de identidade de grupo. [...]</w:t>
      </w:r>
    </w:p>
    <w:p w:rsidR="00F925BD" w:rsidRDefault="00F925BD" w:rsidP="00F925BD">
      <w:pPr>
        <w:shd w:val="clear" w:color="auto" w:fill="FFFFFF"/>
        <w:spacing w:after="0" w:line="240" w:lineRule="auto"/>
        <w:ind w:left="-1134" w:firstLine="708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A professora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reconhece</w:t>
      </w:r>
      <w:r w:rsidRPr="00F6469E">
        <w:rPr>
          <w:rFonts w:ascii="Verdana" w:hAnsi="Verdana" w:cstheme="minorHAnsi"/>
          <w:sz w:val="20"/>
          <w:szCs w:val="20"/>
        </w:rPr>
        <w:t xml:space="preserve"> que a internet pode ser uma “ferramenta brilhante” em sala de aula, mas também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alerta</w:t>
      </w:r>
      <w:r w:rsidRPr="00F6469E">
        <w:rPr>
          <w:rFonts w:ascii="Verdana" w:hAnsi="Verdana" w:cstheme="minorHAnsi"/>
          <w:sz w:val="20"/>
          <w:szCs w:val="20"/>
        </w:rPr>
        <w:t xml:space="preserve"> para seus perigos. “Em determinados contextos, o jovem pode se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tornar</w:t>
      </w:r>
      <w:r w:rsidRPr="00F6469E">
        <w:rPr>
          <w:rFonts w:ascii="Verdana" w:hAnsi="Verdana" w:cstheme="minorHAnsi"/>
          <w:sz w:val="20"/>
          <w:szCs w:val="20"/>
        </w:rPr>
        <w:t xml:space="preserve"> um reprodutor de textos; dá um ‘recorta e cola’ sem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pensar</w:t>
      </w:r>
      <w:r w:rsidRPr="00F6469E">
        <w:rPr>
          <w:rFonts w:ascii="Verdana" w:hAnsi="Verdana" w:cstheme="minorHAnsi"/>
          <w:sz w:val="20"/>
          <w:szCs w:val="20"/>
        </w:rPr>
        <w:t xml:space="preserve"> sobre aquilo.” Para ela, o ideal é que o aluno transite bem pela internet e sua linguagem própria, mas que também tenha acesso a uma cultura mais profunda.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 w:firstLine="708"/>
        <w:jc w:val="both"/>
        <w:rPr>
          <w:rFonts w:ascii="Verdana" w:hAnsi="Verdana" w:cstheme="minorHAnsi"/>
          <w:sz w:val="20"/>
          <w:szCs w:val="20"/>
        </w:rPr>
      </w:pPr>
    </w:p>
    <w:p w:rsidR="004A0857" w:rsidRDefault="00F925BD" w:rsidP="004A0857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0857">
        <w:rPr>
          <w:rFonts w:ascii="Verdana" w:hAnsi="Verdana" w:cstheme="minorHAnsi"/>
          <w:b/>
          <w:sz w:val="20"/>
          <w:szCs w:val="20"/>
        </w:rPr>
        <w:t>14.</w:t>
      </w:r>
      <w:r w:rsidRPr="00F6469E">
        <w:rPr>
          <w:rFonts w:ascii="Verdana" w:hAnsi="Verdana" w:cstheme="minorHAnsi"/>
          <w:sz w:val="20"/>
          <w:szCs w:val="20"/>
        </w:rPr>
        <w:t xml:space="preserve"> Marque a opção que classifica a conjugação adequada dos verbos destacados no texto.</w:t>
      </w:r>
      <w:r w:rsidR="004A0857" w:rsidRP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4A0857" w:rsidRDefault="004A0857" w:rsidP="004A0857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F925BD" w:rsidRP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925BD">
        <w:rPr>
          <w:rFonts w:ascii="Verdana" w:hAnsi="Verdana" w:cstheme="minorHAnsi"/>
          <w:sz w:val="20"/>
          <w:szCs w:val="20"/>
        </w:rPr>
        <w:t xml:space="preserve">a) há </w:t>
      </w:r>
      <w:proofErr w:type="gramStart"/>
      <w:r w:rsidRPr="00F925BD">
        <w:rPr>
          <w:rFonts w:ascii="Verdana" w:hAnsi="Verdana" w:cstheme="minorHAnsi"/>
          <w:sz w:val="20"/>
          <w:szCs w:val="20"/>
        </w:rPr>
        <w:t>3</w:t>
      </w:r>
      <w:proofErr w:type="gramEnd"/>
      <w:r w:rsidRPr="00F925BD">
        <w:rPr>
          <w:rFonts w:ascii="Verdana" w:hAnsi="Verdana" w:cstheme="minorHAnsi"/>
          <w:sz w:val="20"/>
          <w:szCs w:val="20"/>
        </w:rPr>
        <w:t xml:space="preserve"> verbos da 1ª conjugação, 2 da 2ª conjugação e 1 da 3ª conjugação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b) há </w:t>
      </w:r>
      <w:proofErr w:type="gramStart"/>
      <w:r w:rsidRPr="00F6469E">
        <w:rPr>
          <w:rFonts w:ascii="Verdana" w:hAnsi="Verdana" w:cstheme="minorHAnsi"/>
          <w:sz w:val="20"/>
          <w:szCs w:val="20"/>
        </w:rPr>
        <w:t>4</w:t>
      </w:r>
      <w:proofErr w:type="gramEnd"/>
      <w:r w:rsidRPr="00F6469E">
        <w:rPr>
          <w:rFonts w:ascii="Verdana" w:hAnsi="Verdana" w:cstheme="minorHAnsi"/>
          <w:sz w:val="20"/>
          <w:szCs w:val="20"/>
        </w:rPr>
        <w:t xml:space="preserve"> verbos da 1ª conjugação, 1 da 2ª conjugação e 1 da 3ª conjugação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c) há </w:t>
      </w:r>
      <w:proofErr w:type="gramStart"/>
      <w:r w:rsidRPr="00F6469E">
        <w:rPr>
          <w:rFonts w:ascii="Verdana" w:hAnsi="Verdana" w:cstheme="minorHAnsi"/>
          <w:sz w:val="20"/>
          <w:szCs w:val="20"/>
        </w:rPr>
        <w:t>2</w:t>
      </w:r>
      <w:proofErr w:type="gramEnd"/>
      <w:r w:rsidRPr="00F6469E">
        <w:rPr>
          <w:rFonts w:ascii="Verdana" w:hAnsi="Verdana" w:cstheme="minorHAnsi"/>
          <w:sz w:val="20"/>
          <w:szCs w:val="20"/>
        </w:rPr>
        <w:t xml:space="preserve"> verbos da 1ª conjugação, 2 da 2ª conjugação e 2 da 3ª conjugação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d) há </w:t>
      </w:r>
      <w:proofErr w:type="gramStart"/>
      <w:r w:rsidRPr="00F6469E">
        <w:rPr>
          <w:rFonts w:ascii="Verdana" w:hAnsi="Verdana" w:cstheme="minorHAnsi"/>
          <w:sz w:val="20"/>
          <w:szCs w:val="20"/>
        </w:rPr>
        <w:t>4</w:t>
      </w:r>
      <w:proofErr w:type="gramEnd"/>
      <w:r w:rsidRPr="00F6469E">
        <w:rPr>
          <w:rFonts w:ascii="Verdana" w:hAnsi="Verdana" w:cstheme="minorHAnsi"/>
          <w:sz w:val="20"/>
          <w:szCs w:val="20"/>
        </w:rPr>
        <w:t xml:space="preserve"> verbos da 1ª conjugação e 2 da 2ª conjugação.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4A0857" w:rsidRDefault="004A0857" w:rsidP="004A0857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Leia o texto a seguir: </w:t>
      </w: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4A0857" w:rsidRDefault="004A0857" w:rsidP="004A0857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F925BD" w:rsidRPr="00F6469E" w:rsidRDefault="00F925BD" w:rsidP="00F925BD">
      <w:pPr>
        <w:shd w:val="clear" w:color="auto" w:fill="FFFFFF"/>
        <w:spacing w:after="0" w:line="240" w:lineRule="auto"/>
        <w:ind w:left="-1134" w:firstLine="708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Os jovens desenvolveram uma linguagem que é deles, muito ágil, que serve de identidade de grupo. [...]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 w:firstLine="708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A professora reconhece que a internet pode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ser</w:t>
      </w:r>
      <w:r w:rsidRPr="00F6469E">
        <w:rPr>
          <w:rFonts w:ascii="Verdana" w:hAnsi="Verdana" w:cstheme="minorHAnsi"/>
          <w:sz w:val="20"/>
          <w:szCs w:val="20"/>
        </w:rPr>
        <w:t xml:space="preserve"> uma “ferramenta brilhante” em sala de aula, mas também alerta para seus perigos. “Em determinados contextos, o jovem pode se tornar um reprodutor de textos; dá um ‘recorta e cola’ sem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pensar</w:t>
      </w:r>
      <w:r w:rsidRPr="00F6469E">
        <w:rPr>
          <w:rFonts w:ascii="Verdana" w:hAnsi="Verdana" w:cstheme="minorHAnsi"/>
          <w:sz w:val="20"/>
          <w:szCs w:val="20"/>
        </w:rPr>
        <w:t xml:space="preserve"> sobre aquilo.” Para ela, o ideal é que o aluno transite bem pela internet e sua linguagem própria, mas que também tenha acesso a uma cultura mais profunda.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4A0857">
        <w:rPr>
          <w:rFonts w:ascii="Verdana" w:hAnsi="Verdana" w:cstheme="minorHAnsi"/>
          <w:b/>
          <w:sz w:val="20"/>
          <w:szCs w:val="20"/>
        </w:rPr>
        <w:lastRenderedPageBreak/>
        <w:t>15.</w:t>
      </w:r>
      <w:r w:rsidRPr="00F6469E">
        <w:rPr>
          <w:rFonts w:ascii="Verdana" w:hAnsi="Verdana" w:cstheme="minorHAnsi"/>
          <w:sz w:val="20"/>
          <w:szCs w:val="20"/>
        </w:rPr>
        <w:t xml:space="preserve"> Os ver</w:t>
      </w:r>
      <w:r w:rsidR="004A0857">
        <w:rPr>
          <w:rFonts w:ascii="Verdana" w:hAnsi="Verdana" w:cstheme="minorHAnsi"/>
          <w:sz w:val="20"/>
          <w:szCs w:val="20"/>
        </w:rPr>
        <w:t>bos destacados no texto estão no?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a) modo indicativo</w:t>
      </w:r>
    </w:p>
    <w:p w:rsidR="00F925BD" w:rsidRP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925BD">
        <w:rPr>
          <w:rFonts w:ascii="Verdana" w:hAnsi="Verdana" w:cstheme="minorHAnsi"/>
          <w:sz w:val="20"/>
          <w:szCs w:val="20"/>
        </w:rPr>
        <w:t>b) infinitivo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c) gerúndio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d) particípio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F925BD" w:rsidRDefault="00F925BD" w:rsidP="004A0857">
      <w:pPr>
        <w:tabs>
          <w:tab w:val="left" w:pos="2730"/>
        </w:tabs>
        <w:spacing w:after="0" w:line="240" w:lineRule="auto"/>
        <w:ind w:left="-1134"/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</w:pPr>
      <w:r w:rsidRPr="00F6469E">
        <w:rPr>
          <w:rFonts w:ascii="Verdana" w:hAnsi="Verdana" w:cstheme="minorHAnsi"/>
          <w:sz w:val="20"/>
          <w:szCs w:val="20"/>
        </w:rPr>
        <w:t>Leia o trecho e responda</w:t>
      </w:r>
      <w:r w:rsidR="004A0857">
        <w:rPr>
          <w:rFonts w:ascii="Verdana" w:hAnsi="Verdana" w:cstheme="minorHAnsi"/>
          <w:sz w:val="20"/>
          <w:szCs w:val="20"/>
        </w:rPr>
        <w:t xml:space="preserve">: </w:t>
      </w:r>
      <w:r w:rsid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4A0857" w:rsidRPr="00F6469E" w:rsidRDefault="004A0857" w:rsidP="004A0857">
      <w:pPr>
        <w:tabs>
          <w:tab w:val="left" w:pos="2730"/>
        </w:tabs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Aluno do 3º ano do Ensino Médio do Albert Sabin, Rodrigo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passa</w:t>
      </w:r>
      <w:r w:rsidRPr="00F6469E">
        <w:rPr>
          <w:rFonts w:ascii="Verdana" w:hAnsi="Verdana" w:cstheme="minorHAnsi"/>
          <w:sz w:val="20"/>
          <w:szCs w:val="20"/>
        </w:rPr>
        <w:t xml:space="preserve"> cerca de uma hora por dia na internet, em geral em sites de relacionamento e conversas com amigos, mas nem por isso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tem</w:t>
      </w:r>
      <w:r w:rsidRPr="00F6469E">
        <w:rPr>
          <w:rFonts w:ascii="Verdana" w:hAnsi="Verdana" w:cstheme="minorHAnsi"/>
          <w:sz w:val="20"/>
          <w:szCs w:val="20"/>
        </w:rPr>
        <w:t xml:space="preserve"> dificuldades de interpretação de texto ou redação. “Também leio bastantes notícias, mas a atenção na internet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fica</w:t>
      </w:r>
      <w:r w:rsidRPr="00F6469E">
        <w:rPr>
          <w:rFonts w:ascii="Verdana" w:hAnsi="Verdana" w:cstheme="minorHAnsi"/>
          <w:sz w:val="20"/>
          <w:szCs w:val="20"/>
        </w:rPr>
        <w:t xml:space="preserve"> dispersa.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Leio</w:t>
      </w:r>
      <w:r w:rsidRPr="00F6469E">
        <w:rPr>
          <w:rFonts w:ascii="Verdana" w:hAnsi="Verdana" w:cstheme="minorHAnsi"/>
          <w:sz w:val="20"/>
          <w:szCs w:val="20"/>
        </w:rPr>
        <w:t xml:space="preserve"> um pedaço,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converso</w:t>
      </w:r>
      <w:r w:rsidRPr="00F6469E">
        <w:rPr>
          <w:rFonts w:ascii="Verdana" w:hAnsi="Verdana" w:cstheme="minorHAnsi"/>
          <w:sz w:val="20"/>
          <w:szCs w:val="20"/>
        </w:rPr>
        <w:t xml:space="preserve"> um pouco” relata.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F925BD" w:rsidRPr="00F6469E" w:rsidRDefault="00F925BD" w:rsidP="004A0857">
      <w:pPr>
        <w:tabs>
          <w:tab w:val="left" w:pos="2730"/>
        </w:tabs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4A0857">
        <w:rPr>
          <w:rFonts w:ascii="Verdana" w:hAnsi="Verdana" w:cstheme="minorHAnsi"/>
          <w:b/>
          <w:sz w:val="20"/>
          <w:szCs w:val="20"/>
        </w:rPr>
        <w:t>16.</w:t>
      </w:r>
      <w:r w:rsidRPr="00F6469E">
        <w:rPr>
          <w:rFonts w:ascii="Verdana" w:hAnsi="Verdana" w:cstheme="minorHAnsi"/>
          <w:sz w:val="20"/>
          <w:szCs w:val="20"/>
        </w:rPr>
        <w:t xml:space="preserve"> Os verbos destacados no texto estão no tempo</w:t>
      </w:r>
      <w:r w:rsidR="004A0857">
        <w:rPr>
          <w:rFonts w:ascii="Verdana" w:hAnsi="Verdana" w:cstheme="minorHAnsi"/>
          <w:sz w:val="20"/>
          <w:szCs w:val="20"/>
        </w:rPr>
        <w:t xml:space="preserve">: </w:t>
      </w:r>
      <w:r w:rsid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0,5).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F925BD" w:rsidRP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925BD">
        <w:rPr>
          <w:rFonts w:ascii="Verdana" w:hAnsi="Verdana" w:cstheme="minorHAnsi"/>
          <w:sz w:val="20"/>
          <w:szCs w:val="20"/>
        </w:rPr>
        <w:t>a) presente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b) pretérito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c) futuro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Leia o trecho e responda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Aluno do 3º ano do Ensino Médio do Albert Sabin, Rodrigo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passa</w:t>
      </w:r>
      <w:r w:rsidRPr="00F6469E">
        <w:rPr>
          <w:rFonts w:ascii="Verdana" w:hAnsi="Verdana" w:cstheme="minorHAnsi"/>
          <w:sz w:val="20"/>
          <w:szCs w:val="20"/>
        </w:rPr>
        <w:t xml:space="preserve"> cerca de uma hora por dia na internet, em geral em sites de relacionamento e conversas com amigos, mas nem por isso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tem</w:t>
      </w:r>
      <w:r w:rsidRPr="00F6469E">
        <w:rPr>
          <w:rFonts w:ascii="Verdana" w:hAnsi="Verdana" w:cstheme="minorHAnsi"/>
          <w:sz w:val="20"/>
          <w:szCs w:val="20"/>
        </w:rPr>
        <w:t xml:space="preserve"> dificuldades de interpretação de texto ou redação. “Também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leio</w:t>
      </w:r>
      <w:r w:rsidRPr="00F6469E">
        <w:rPr>
          <w:rFonts w:ascii="Verdana" w:hAnsi="Verdana" w:cstheme="minorHAnsi"/>
          <w:sz w:val="20"/>
          <w:szCs w:val="20"/>
        </w:rPr>
        <w:t xml:space="preserve"> bastantes notícias, mas a atenção na internet fica dispersa. Leio um pedaço,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converso</w:t>
      </w:r>
      <w:r w:rsidRPr="00F6469E">
        <w:rPr>
          <w:rFonts w:ascii="Verdana" w:hAnsi="Verdana" w:cstheme="minorHAnsi"/>
          <w:sz w:val="20"/>
          <w:szCs w:val="20"/>
        </w:rPr>
        <w:t xml:space="preserve"> um pouco” relata.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F925BD" w:rsidRDefault="00F925BD" w:rsidP="004A0857">
      <w:pPr>
        <w:tabs>
          <w:tab w:val="left" w:pos="2730"/>
        </w:tabs>
        <w:spacing w:after="0" w:line="240" w:lineRule="auto"/>
        <w:ind w:left="-1134"/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</w:pPr>
      <w:r w:rsidRPr="004A0857">
        <w:rPr>
          <w:rFonts w:ascii="Verdana" w:hAnsi="Verdana" w:cstheme="minorHAnsi"/>
          <w:b/>
          <w:sz w:val="20"/>
          <w:szCs w:val="20"/>
        </w:rPr>
        <w:t>17.</w:t>
      </w:r>
      <w:r w:rsidRPr="00F6469E">
        <w:rPr>
          <w:rFonts w:ascii="Verdana" w:hAnsi="Verdana" w:cstheme="minorHAnsi"/>
          <w:sz w:val="20"/>
          <w:szCs w:val="20"/>
        </w:rPr>
        <w:t xml:space="preserve"> Indique em qual pessoa do discurso (1ª, 2ª ou 3ª) estão flexionados os verbos em destaque no trecho.</w:t>
      </w:r>
      <w:r w:rsidR="004A0857" w:rsidRP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="004A085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0,5).</w:t>
      </w:r>
    </w:p>
    <w:p w:rsidR="004A0857" w:rsidRDefault="004A0857" w:rsidP="004A0857">
      <w:pPr>
        <w:tabs>
          <w:tab w:val="left" w:pos="2730"/>
        </w:tabs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</w:p>
    <w:p w:rsid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___________________________________________________________________________________</w:t>
      </w:r>
    </w:p>
    <w:p w:rsid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___________________________________________________________________________________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F6469E">
        <w:rPr>
          <w:rFonts w:ascii="Verdana" w:hAnsi="Verdana" w:cstheme="minorHAnsi"/>
          <w:color w:val="FF0000"/>
          <w:sz w:val="20"/>
          <w:szCs w:val="20"/>
        </w:rPr>
        <w:t xml:space="preserve"> </w:t>
      </w:r>
    </w:p>
    <w:p w:rsidR="0037515E" w:rsidRDefault="00F925BD" w:rsidP="0037515E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0857">
        <w:rPr>
          <w:rFonts w:ascii="Verdana" w:hAnsi="Verdana" w:cstheme="minorHAnsi"/>
          <w:b/>
          <w:sz w:val="20"/>
          <w:szCs w:val="20"/>
        </w:rPr>
        <w:t>18</w:t>
      </w:r>
      <w:r w:rsidRPr="00F6469E">
        <w:rPr>
          <w:rFonts w:ascii="Verdana" w:hAnsi="Verdana" w:cstheme="minorHAnsi"/>
          <w:sz w:val="20"/>
          <w:szCs w:val="20"/>
        </w:rPr>
        <w:t>. Indique em qual das opções o verbo em destaque é usado no imperativo.</w:t>
      </w:r>
      <w:r w:rsidR="0037515E" w:rsidRPr="0037515E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="0037515E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37515E" w:rsidRDefault="0037515E" w:rsidP="0037515E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a) Hoje, antes do trabalho, </w:t>
      </w:r>
      <w:r w:rsidRPr="00F6469E">
        <w:rPr>
          <w:rFonts w:ascii="Verdana" w:hAnsi="Verdana" w:cstheme="minorHAnsi"/>
          <w:b/>
          <w:sz w:val="20"/>
          <w:szCs w:val="20"/>
        </w:rPr>
        <w:t>passarei</w:t>
      </w:r>
      <w:r w:rsidRPr="00F6469E">
        <w:rPr>
          <w:rFonts w:ascii="Verdana" w:hAnsi="Verdana" w:cstheme="minorHAnsi"/>
          <w:sz w:val="20"/>
          <w:szCs w:val="20"/>
        </w:rPr>
        <w:t xml:space="preserve"> no mercado.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b) Ele </w:t>
      </w:r>
      <w:r w:rsidRPr="00F6469E">
        <w:rPr>
          <w:rFonts w:ascii="Verdana" w:hAnsi="Verdana" w:cstheme="minorHAnsi"/>
          <w:b/>
          <w:sz w:val="20"/>
          <w:szCs w:val="20"/>
        </w:rPr>
        <w:t>terminará</w:t>
      </w:r>
      <w:r w:rsidRPr="00F6469E">
        <w:rPr>
          <w:rFonts w:ascii="Verdana" w:hAnsi="Verdana" w:cstheme="minorHAnsi"/>
          <w:sz w:val="20"/>
          <w:szCs w:val="20"/>
        </w:rPr>
        <w:t xml:space="preserve"> as lições no fim de semana.</w:t>
      </w:r>
    </w:p>
    <w:p w:rsidR="00F925BD" w:rsidRP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c) </w:t>
      </w:r>
      <w:r w:rsidRPr="00F6469E">
        <w:rPr>
          <w:rFonts w:ascii="Verdana" w:hAnsi="Verdana" w:cstheme="minorHAnsi"/>
          <w:b/>
          <w:sz w:val="20"/>
          <w:szCs w:val="20"/>
        </w:rPr>
        <w:t>Fiz</w:t>
      </w:r>
      <w:r w:rsidRPr="00F6469E">
        <w:rPr>
          <w:rFonts w:ascii="Verdana" w:hAnsi="Verdana" w:cstheme="minorHAnsi"/>
          <w:sz w:val="20"/>
          <w:szCs w:val="20"/>
        </w:rPr>
        <w:t xml:space="preserve"> um bolo para a festa.</w:t>
      </w:r>
    </w:p>
    <w:p w:rsidR="00F925BD" w:rsidRP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925BD">
        <w:rPr>
          <w:rFonts w:ascii="Verdana" w:hAnsi="Verdana" w:cstheme="minorHAnsi"/>
          <w:sz w:val="20"/>
          <w:szCs w:val="20"/>
        </w:rPr>
        <w:t xml:space="preserve">d) Não </w:t>
      </w:r>
      <w:r w:rsidRPr="00F925BD">
        <w:rPr>
          <w:rFonts w:ascii="Verdana" w:hAnsi="Verdana" w:cstheme="minorHAnsi"/>
          <w:b/>
          <w:sz w:val="20"/>
          <w:szCs w:val="20"/>
        </w:rPr>
        <w:t>venha</w:t>
      </w:r>
      <w:r w:rsidRPr="00F925BD">
        <w:rPr>
          <w:rFonts w:ascii="Verdana" w:hAnsi="Verdana" w:cstheme="minorHAnsi"/>
          <w:sz w:val="20"/>
          <w:szCs w:val="20"/>
        </w:rPr>
        <w:t xml:space="preserve"> amanhã, pois não haverá aula.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color w:val="FF0000"/>
          <w:sz w:val="20"/>
          <w:szCs w:val="20"/>
        </w:rPr>
      </w:pPr>
    </w:p>
    <w:p w:rsidR="0037515E" w:rsidRDefault="00F925BD" w:rsidP="0037515E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0857">
        <w:rPr>
          <w:rFonts w:ascii="Verdana" w:hAnsi="Verdana" w:cstheme="minorHAnsi"/>
          <w:b/>
          <w:sz w:val="20"/>
          <w:szCs w:val="20"/>
        </w:rPr>
        <w:t>19.</w:t>
      </w:r>
      <w:r w:rsidRPr="00F6469E">
        <w:rPr>
          <w:rFonts w:ascii="Verdana" w:hAnsi="Verdana" w:cstheme="minorHAnsi"/>
          <w:sz w:val="20"/>
          <w:szCs w:val="20"/>
        </w:rPr>
        <w:t xml:space="preserve"> Indique em qual das orações a seguir há uma locução verbal.</w:t>
      </w:r>
      <w:r w:rsidR="0037515E" w:rsidRPr="0037515E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="0037515E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37515E" w:rsidRDefault="0037515E" w:rsidP="0037515E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F925BD" w:rsidRPr="00F925BD" w:rsidRDefault="0037515E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a</w:t>
      </w:r>
      <w:r w:rsidR="00F925BD" w:rsidRPr="00F925BD">
        <w:rPr>
          <w:rFonts w:ascii="Verdana" w:hAnsi="Verdana" w:cstheme="minorHAnsi"/>
          <w:sz w:val="20"/>
          <w:szCs w:val="20"/>
        </w:rPr>
        <w:t>) Saia e desligue as luzes.</w:t>
      </w:r>
    </w:p>
    <w:p w:rsidR="00F925BD" w:rsidRP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925BD">
        <w:rPr>
          <w:rFonts w:ascii="Verdana" w:hAnsi="Verdana" w:cstheme="minorHAnsi"/>
          <w:sz w:val="20"/>
          <w:szCs w:val="20"/>
        </w:rPr>
        <w:t>b) Amanhã vou chegar tarde.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c) Certamente ele terminará as lições até o final de semana.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d) Acredito que ele gostará da surpresa que fizemos.</w:t>
      </w:r>
    </w:p>
    <w:p w:rsidR="00F925BD" w:rsidRPr="00F6469E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37515E" w:rsidRDefault="00F925BD" w:rsidP="0037515E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0857">
        <w:rPr>
          <w:rFonts w:ascii="Verdana" w:hAnsi="Verdana" w:cstheme="minorHAnsi"/>
          <w:b/>
          <w:spacing w:val="2"/>
          <w:sz w:val="20"/>
          <w:szCs w:val="20"/>
        </w:rPr>
        <w:t>20.</w:t>
      </w:r>
      <w:r w:rsidRPr="00F6469E">
        <w:rPr>
          <w:rFonts w:ascii="Verdana" w:hAnsi="Verdana" w:cstheme="minorHAnsi"/>
          <w:spacing w:val="2"/>
          <w:sz w:val="20"/>
          <w:szCs w:val="20"/>
        </w:rPr>
        <w:t xml:space="preserve"> “Agora </w:t>
      </w:r>
      <w:r w:rsidRPr="00F6469E">
        <w:rPr>
          <w:rFonts w:ascii="Verdana" w:hAnsi="Verdana" w:cstheme="minorHAnsi"/>
          <w:b/>
          <w:spacing w:val="2"/>
          <w:sz w:val="20"/>
          <w:szCs w:val="20"/>
          <w:u w:val="single"/>
        </w:rPr>
        <w:t>vamos ouvir</w:t>
      </w:r>
      <w:r w:rsidRPr="00F6469E">
        <w:rPr>
          <w:rFonts w:ascii="Verdana" w:hAnsi="Verdana" w:cstheme="minorHAnsi"/>
          <w:spacing w:val="2"/>
          <w:sz w:val="20"/>
          <w:szCs w:val="20"/>
        </w:rPr>
        <w:t>, prestando bastante atenção,”</w:t>
      </w:r>
      <w:r w:rsidR="0037515E">
        <w:rPr>
          <w:rFonts w:ascii="Verdana" w:hAnsi="Verdana" w:cstheme="minorHAnsi"/>
          <w:spacing w:val="2"/>
          <w:sz w:val="20"/>
          <w:szCs w:val="20"/>
        </w:rPr>
        <w:t xml:space="preserve"> </w:t>
      </w:r>
      <w:r w:rsidR="0037515E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</w:t>
      </w:r>
      <w:proofErr w:type="gramStart"/>
      <w:r w:rsidR="0037515E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)</w:t>
      </w:r>
      <w:proofErr w:type="gramEnd"/>
    </w:p>
    <w:p w:rsidR="0037515E" w:rsidRDefault="0037515E" w:rsidP="0037515E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F925BD" w:rsidRPr="00F925BD" w:rsidRDefault="00F925BD" w:rsidP="00F925BD">
      <w:pPr>
        <w:pStyle w:val="NormalWeb"/>
        <w:shd w:val="clear" w:color="auto" w:fill="FFFFFF"/>
        <w:spacing w:after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Sobre a locução verbal, pode-se afirmar que:</w:t>
      </w:r>
    </w:p>
    <w:p w:rsidR="00F925BD" w:rsidRPr="00F925BD" w:rsidRDefault="00F925BD" w:rsidP="00F925BD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F925BD" w:rsidRPr="00F925BD" w:rsidRDefault="00F925BD" w:rsidP="00F925BD">
      <w:pPr>
        <w:pStyle w:val="muitypography-root"/>
        <w:shd w:val="clear" w:color="auto" w:fill="FFFFFF" w:themeFill="background1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F925BD">
        <w:rPr>
          <w:rFonts w:ascii="Verdana" w:hAnsi="Verdana" w:cstheme="minorHAnsi"/>
          <w:spacing w:val="2"/>
          <w:sz w:val="20"/>
          <w:szCs w:val="20"/>
        </w:rPr>
        <w:t>a) o verbo principal está no infinitivo.</w:t>
      </w:r>
    </w:p>
    <w:p w:rsidR="00F925BD" w:rsidRPr="00F6469E" w:rsidRDefault="00F925BD" w:rsidP="00F925BD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b) o verbo auxiliar é </w:t>
      </w:r>
      <w:r w:rsidRPr="00F6469E">
        <w:rPr>
          <w:rFonts w:ascii="Verdana" w:hAnsi="Verdana" w:cstheme="minorHAnsi"/>
          <w:bCs/>
          <w:spacing w:val="2"/>
          <w:sz w:val="20"/>
          <w:szCs w:val="20"/>
        </w:rPr>
        <w:t>era</w:t>
      </w:r>
    </w:p>
    <w:p w:rsidR="00F925BD" w:rsidRPr="00F6469E" w:rsidRDefault="00F925BD" w:rsidP="00F925BD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c) o verbo auxiliar é </w:t>
      </w:r>
      <w:r w:rsidRPr="00F6469E">
        <w:rPr>
          <w:rFonts w:ascii="Verdana" w:hAnsi="Verdana" w:cstheme="minorHAnsi"/>
          <w:bCs/>
          <w:spacing w:val="2"/>
          <w:sz w:val="20"/>
          <w:szCs w:val="20"/>
        </w:rPr>
        <w:t>ouvir</w:t>
      </w:r>
    </w:p>
    <w:p w:rsidR="00F925BD" w:rsidRDefault="00F925BD" w:rsidP="00F925BD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d) o verbo principal está no particípio</w:t>
      </w:r>
    </w:p>
    <w:p w:rsidR="0059404B" w:rsidRDefault="0059404B" w:rsidP="00F925BD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</w:p>
    <w:p w:rsidR="0059404B" w:rsidRPr="00F6469E" w:rsidRDefault="0059404B" w:rsidP="00F925BD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</w:p>
    <w:p w:rsidR="00EA6868" w:rsidRDefault="00F86C8F" w:rsidP="00EA6868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  <w:r w:rsidRPr="00EA6868">
        <w:rPr>
          <w:rFonts w:ascii="Verdana" w:hAnsi="Verdana"/>
          <w:b/>
          <w:sz w:val="20"/>
          <w:szCs w:val="20"/>
        </w:rPr>
        <w:t>BOA PROVA!</w:t>
      </w:r>
    </w:p>
    <w:sectPr w:rsidR="00EA6868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3FF" w:rsidRDefault="002B23FF" w:rsidP="009851F2">
      <w:pPr>
        <w:spacing w:after="0" w:line="240" w:lineRule="auto"/>
      </w:pPr>
      <w:r>
        <w:separator/>
      </w:r>
    </w:p>
  </w:endnote>
  <w:endnote w:type="continuationSeparator" w:id="0">
    <w:p w:rsidR="002B23FF" w:rsidRDefault="002B23F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191330"/>
      <w:docPartObj>
        <w:docPartGallery w:val="Page Numbers (Bottom of Page)"/>
        <w:docPartUnique/>
      </w:docPartObj>
    </w:sdtPr>
    <w:sdtContent>
      <w:p w:rsidR="001E42A2" w:rsidRDefault="00756BEE">
        <w:pPr>
          <w:pStyle w:val="Rodap"/>
          <w:jc w:val="right"/>
        </w:pPr>
        <w:fldSimple w:instr="PAGE   \* MERGEFORMAT">
          <w:r w:rsidR="0037515E">
            <w:rPr>
              <w:noProof/>
            </w:rPr>
            <w:t>4</w:t>
          </w:r>
        </w:fldSimple>
      </w:p>
    </w:sdtContent>
  </w:sdt>
  <w:p w:rsidR="001E42A2" w:rsidRDefault="001E42A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441522"/>
      <w:docPartObj>
        <w:docPartGallery w:val="Page Numbers (Bottom of Page)"/>
        <w:docPartUnique/>
      </w:docPartObj>
    </w:sdtPr>
    <w:sdtContent>
      <w:p w:rsidR="001E42A2" w:rsidRDefault="00756BEE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F86C8F">
            <w:rPr>
              <w:noProof/>
            </w:rPr>
            <w:t>1</w:t>
          </w:r>
        </w:fldSimple>
      </w:p>
    </w:sdtContent>
  </w:sdt>
  <w:p w:rsidR="001E42A2" w:rsidRDefault="001E42A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3FF" w:rsidRDefault="002B23FF" w:rsidP="009851F2">
      <w:pPr>
        <w:spacing w:after="0" w:line="240" w:lineRule="auto"/>
      </w:pPr>
      <w:r>
        <w:separator/>
      </w:r>
    </w:p>
  </w:footnote>
  <w:footnote w:type="continuationSeparator" w:id="0">
    <w:p w:rsidR="002B23FF" w:rsidRDefault="002B23F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2A2" w:rsidRDefault="001E42A2" w:rsidP="00093F84">
    <w:pPr>
      <w:pStyle w:val="Cabealho"/>
      <w:tabs>
        <w:tab w:val="clear" w:pos="8504"/>
        <w:tab w:val="right" w:pos="7797"/>
      </w:tabs>
      <w:ind w:left="-851"/>
    </w:pPr>
  </w:p>
  <w:p w:rsidR="001E42A2" w:rsidRPr="009851F2" w:rsidRDefault="001E42A2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1E42A2" w:rsidRDefault="001E42A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52B81"/>
    <w:rsid w:val="000644FA"/>
    <w:rsid w:val="000840B5"/>
    <w:rsid w:val="0009185A"/>
    <w:rsid w:val="00093F84"/>
    <w:rsid w:val="000B39A7"/>
    <w:rsid w:val="000C2CDC"/>
    <w:rsid w:val="000D1D14"/>
    <w:rsid w:val="000D4CF7"/>
    <w:rsid w:val="000F03A2"/>
    <w:rsid w:val="00102A1B"/>
    <w:rsid w:val="00124F9F"/>
    <w:rsid w:val="001445BD"/>
    <w:rsid w:val="0016003D"/>
    <w:rsid w:val="0016386B"/>
    <w:rsid w:val="00164A58"/>
    <w:rsid w:val="00182E9E"/>
    <w:rsid w:val="00183B4B"/>
    <w:rsid w:val="001A0715"/>
    <w:rsid w:val="001C048E"/>
    <w:rsid w:val="001C4278"/>
    <w:rsid w:val="001C6FF5"/>
    <w:rsid w:val="001D4C89"/>
    <w:rsid w:val="001E42A2"/>
    <w:rsid w:val="002165E6"/>
    <w:rsid w:val="002433D7"/>
    <w:rsid w:val="00292500"/>
    <w:rsid w:val="002B23FF"/>
    <w:rsid w:val="002B28EF"/>
    <w:rsid w:val="002B3C84"/>
    <w:rsid w:val="002D3140"/>
    <w:rsid w:val="002E0452"/>
    <w:rsid w:val="002E0F84"/>
    <w:rsid w:val="002E1C77"/>
    <w:rsid w:val="002E3D8E"/>
    <w:rsid w:val="002F24C6"/>
    <w:rsid w:val="00300FCC"/>
    <w:rsid w:val="00320E0D"/>
    <w:rsid w:val="00323F29"/>
    <w:rsid w:val="003335D4"/>
    <w:rsid w:val="00333E09"/>
    <w:rsid w:val="00341F5D"/>
    <w:rsid w:val="0034676E"/>
    <w:rsid w:val="00360777"/>
    <w:rsid w:val="0037515E"/>
    <w:rsid w:val="003B080B"/>
    <w:rsid w:val="003B4513"/>
    <w:rsid w:val="003B6485"/>
    <w:rsid w:val="003C0DAC"/>
    <w:rsid w:val="003C0F22"/>
    <w:rsid w:val="003D20C7"/>
    <w:rsid w:val="003D2A63"/>
    <w:rsid w:val="0040381F"/>
    <w:rsid w:val="00422DB7"/>
    <w:rsid w:val="0042634C"/>
    <w:rsid w:val="00446779"/>
    <w:rsid w:val="00466D7A"/>
    <w:rsid w:val="00473C96"/>
    <w:rsid w:val="004941DF"/>
    <w:rsid w:val="004A0857"/>
    <w:rsid w:val="004A1876"/>
    <w:rsid w:val="004A7047"/>
    <w:rsid w:val="004B5FAA"/>
    <w:rsid w:val="004E0B53"/>
    <w:rsid w:val="004F0ABD"/>
    <w:rsid w:val="004F5938"/>
    <w:rsid w:val="00510D47"/>
    <w:rsid w:val="0054275C"/>
    <w:rsid w:val="00577A6B"/>
    <w:rsid w:val="0059404B"/>
    <w:rsid w:val="005C3014"/>
    <w:rsid w:val="005E2CD3"/>
    <w:rsid w:val="005E5BEA"/>
    <w:rsid w:val="005F6252"/>
    <w:rsid w:val="00617284"/>
    <w:rsid w:val="00624538"/>
    <w:rsid w:val="00624648"/>
    <w:rsid w:val="00644B52"/>
    <w:rsid w:val="006451D4"/>
    <w:rsid w:val="00675969"/>
    <w:rsid w:val="006C72CA"/>
    <w:rsid w:val="006E1771"/>
    <w:rsid w:val="006E26DF"/>
    <w:rsid w:val="006F5A84"/>
    <w:rsid w:val="00707E3C"/>
    <w:rsid w:val="007144D7"/>
    <w:rsid w:val="007300A8"/>
    <w:rsid w:val="00735AE3"/>
    <w:rsid w:val="0073776A"/>
    <w:rsid w:val="00755526"/>
    <w:rsid w:val="00756BEE"/>
    <w:rsid w:val="007571C0"/>
    <w:rsid w:val="007D07B0"/>
    <w:rsid w:val="007E2FFB"/>
    <w:rsid w:val="007E3B2B"/>
    <w:rsid w:val="007F6974"/>
    <w:rsid w:val="008005D5"/>
    <w:rsid w:val="00824D86"/>
    <w:rsid w:val="00827C94"/>
    <w:rsid w:val="0086497B"/>
    <w:rsid w:val="00874089"/>
    <w:rsid w:val="0087463C"/>
    <w:rsid w:val="00881C64"/>
    <w:rsid w:val="008A5048"/>
    <w:rsid w:val="008C0884"/>
    <w:rsid w:val="008D2A72"/>
    <w:rsid w:val="008D6898"/>
    <w:rsid w:val="008E023F"/>
    <w:rsid w:val="008E3648"/>
    <w:rsid w:val="0091198D"/>
    <w:rsid w:val="00914A2F"/>
    <w:rsid w:val="00942FA5"/>
    <w:rsid w:val="009521D6"/>
    <w:rsid w:val="00965A01"/>
    <w:rsid w:val="0098193B"/>
    <w:rsid w:val="009851F2"/>
    <w:rsid w:val="009A26A2"/>
    <w:rsid w:val="009A7F64"/>
    <w:rsid w:val="009C0C80"/>
    <w:rsid w:val="009C3431"/>
    <w:rsid w:val="009D122B"/>
    <w:rsid w:val="009F37A8"/>
    <w:rsid w:val="00A0492C"/>
    <w:rsid w:val="00A13C93"/>
    <w:rsid w:val="00A60A0D"/>
    <w:rsid w:val="00A76795"/>
    <w:rsid w:val="00A84FD5"/>
    <w:rsid w:val="00A94C5E"/>
    <w:rsid w:val="00AA0B57"/>
    <w:rsid w:val="00AA5F36"/>
    <w:rsid w:val="00AA73EE"/>
    <w:rsid w:val="00AC2CB2"/>
    <w:rsid w:val="00AC2CBC"/>
    <w:rsid w:val="00B008E6"/>
    <w:rsid w:val="00B0295A"/>
    <w:rsid w:val="00B142B0"/>
    <w:rsid w:val="00B235F7"/>
    <w:rsid w:val="00B2552F"/>
    <w:rsid w:val="00B32333"/>
    <w:rsid w:val="00B46F94"/>
    <w:rsid w:val="00B674E8"/>
    <w:rsid w:val="00B71635"/>
    <w:rsid w:val="00B860C6"/>
    <w:rsid w:val="00B94D7B"/>
    <w:rsid w:val="00BA2C10"/>
    <w:rsid w:val="00BB343C"/>
    <w:rsid w:val="00BC409C"/>
    <w:rsid w:val="00BC692B"/>
    <w:rsid w:val="00BD077F"/>
    <w:rsid w:val="00BE09C1"/>
    <w:rsid w:val="00BE32F2"/>
    <w:rsid w:val="00BF0FFC"/>
    <w:rsid w:val="00C10BD7"/>
    <w:rsid w:val="00C25F49"/>
    <w:rsid w:val="00C65A96"/>
    <w:rsid w:val="00C914D3"/>
    <w:rsid w:val="00CB1D1E"/>
    <w:rsid w:val="00CB3C98"/>
    <w:rsid w:val="00CC20D7"/>
    <w:rsid w:val="00CC2AD7"/>
    <w:rsid w:val="00CD3049"/>
    <w:rsid w:val="00CF052E"/>
    <w:rsid w:val="00CF09CE"/>
    <w:rsid w:val="00D1209F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00BA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4B90"/>
    <w:rsid w:val="00EA61E8"/>
    <w:rsid w:val="00EA6868"/>
    <w:rsid w:val="00EC13B8"/>
    <w:rsid w:val="00ED1EBE"/>
    <w:rsid w:val="00ED64D8"/>
    <w:rsid w:val="00F034E6"/>
    <w:rsid w:val="00F03E24"/>
    <w:rsid w:val="00F16B25"/>
    <w:rsid w:val="00F36A70"/>
    <w:rsid w:val="00F44BF8"/>
    <w:rsid w:val="00F62009"/>
    <w:rsid w:val="00F6469E"/>
    <w:rsid w:val="00F70A63"/>
    <w:rsid w:val="00F75909"/>
    <w:rsid w:val="00F86C8F"/>
    <w:rsid w:val="00F925BD"/>
    <w:rsid w:val="00F95273"/>
    <w:rsid w:val="00F95392"/>
    <w:rsid w:val="00FA6996"/>
    <w:rsid w:val="00FB2E47"/>
    <w:rsid w:val="00FC28EA"/>
    <w:rsid w:val="00FE7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D1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D1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E3E3E-EC50-4561-86DA-E43A674A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1309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7</cp:revision>
  <cp:lastPrinted>2018-08-06T13:00:00Z</cp:lastPrinted>
  <dcterms:created xsi:type="dcterms:W3CDTF">2022-09-15T20:06:00Z</dcterms:created>
  <dcterms:modified xsi:type="dcterms:W3CDTF">2022-09-15T20:19:00Z</dcterms:modified>
</cp:coreProperties>
</file>