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577DFF0" w:rsidR="00A84FD5" w:rsidRPr="00965A01" w:rsidRDefault="004D257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Exame Final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AFDB99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9325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BRUNNO LABURU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BE5DD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9325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6BD2585" w14:textId="620CC21F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699EC06" w14:textId="6444FD73" w:rsidR="004D2570" w:rsidRDefault="004D2570" w:rsidP="004D2570">
      <w:pPr>
        <w:shd w:val="clear" w:color="auto" w:fill="FFFFFF"/>
        <w:spacing w:before="150"/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1 – Ponto de fusão, densidade e solubilidade são algumas constantes físicas que caracterizam:</w:t>
      </w:r>
    </w:p>
    <w:p w14:paraId="45BC15FE" w14:textId="77777777" w:rsidR="00243BE4" w:rsidRPr="00243BE4" w:rsidRDefault="00243BE4" w:rsidP="004D2570">
      <w:pPr>
        <w:shd w:val="clear" w:color="auto" w:fill="FFFFFF"/>
        <w:spacing w:before="150"/>
        <w:jc w:val="both"/>
        <w:rPr>
          <w:rFonts w:ascii="Verdana" w:hAnsi="Verdana"/>
          <w:sz w:val="20"/>
          <w:szCs w:val="20"/>
        </w:rPr>
      </w:pPr>
    </w:p>
    <w:p w14:paraId="0A009712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a) mistura homogênea.</w:t>
      </w:r>
    </w:p>
    <w:p w14:paraId="53B04ECD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b) apenas substância simples.</w:t>
      </w:r>
    </w:p>
    <w:p w14:paraId="2DCBF055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c) mistura heterogênea.</w:t>
      </w:r>
    </w:p>
    <w:p w14:paraId="03CFA8E7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d) substância pura.</w:t>
      </w:r>
    </w:p>
    <w:p w14:paraId="508F45FD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  <w:r w:rsidRPr="00243BE4">
        <w:rPr>
          <w:rFonts w:ascii="Verdana" w:hAnsi="Verdana"/>
          <w:sz w:val="20"/>
          <w:szCs w:val="20"/>
        </w:rPr>
        <w:t>e) apenas substância composta.</w:t>
      </w:r>
    </w:p>
    <w:p w14:paraId="237CCADC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ADABE0E" w14:textId="5BA49CB8" w:rsidR="004D2570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2 – O modelo atômico de Dalton é utilizado nos dias de hoje para explicar alguns processos ou fenômenos. Assinale a alternativa que pode ser explicada por esse modelo.</w:t>
      </w:r>
    </w:p>
    <w:p w14:paraId="551D2AD1" w14:textId="77777777" w:rsidR="00243BE4" w:rsidRPr="00243BE4" w:rsidRDefault="00243BE4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4BA0896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a) Excitação eletrônica.</w:t>
      </w:r>
    </w:p>
    <w:p w14:paraId="5FE832BD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b) Lei da Conservação das Massas.</w:t>
      </w:r>
    </w:p>
    <w:p w14:paraId="69EF6B1A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c) Orbital molecular.</w:t>
      </w:r>
    </w:p>
    <w:p w14:paraId="20ECBA9C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d) Ligação iônica.</w:t>
      </w:r>
    </w:p>
    <w:p w14:paraId="34BFB74F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e) Solubilidade.</w:t>
      </w:r>
    </w:p>
    <w:p w14:paraId="174EC7AD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244E539" w14:textId="5B0063F3" w:rsidR="004D2570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3 – O átomo é a menor partícula que identifica um elemento químico. Ele possui duas partes, a saber: uma delas é o núcleo, constituído por prótons e nêutrons, e a outra é uma região externa – a eletrosfera –, por onde circulam os elétrons. Alguns experimentos permitiram a descoberta das partículas constituintes do átomo. Em relação a essas características, indique a alternativa correta.</w:t>
      </w:r>
    </w:p>
    <w:p w14:paraId="39073AD1" w14:textId="77777777" w:rsidR="00243BE4" w:rsidRPr="00243BE4" w:rsidRDefault="00243BE4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81A87C2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a) Prótons e elétrons possuem massas iguais e cargas elétricas de sinais opostos.</w:t>
      </w:r>
    </w:p>
    <w:p w14:paraId="3CD70554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>b) Entre as partículas atômicas, os elétrons têm maior massa e ocupam maior volume no átomo.</w:t>
      </w:r>
    </w:p>
    <w:p w14:paraId="1FF437EA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c) Entre as partículas atômicas, os prótons e os nêutrons têm maior massa e ocupam maior volume no átomo.</w:t>
      </w:r>
    </w:p>
    <w:p w14:paraId="7711E206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d) Entre as partículas atômicas, os prótons e os nêutrons têm mais massa, mas ocupam um volume muito pequeno em relação ao volume total do átomo.</w:t>
      </w:r>
    </w:p>
    <w:p w14:paraId="0418EE1A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e) Entre as partículas atômicas, os elétrons são as de maiores massas.</w:t>
      </w:r>
    </w:p>
    <w:p w14:paraId="4B7320E7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546C5EF" w14:textId="65684016" w:rsidR="004D2570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4 – Dos três estados de uma substância, a que possui menor energia cinética é o estado ________, cuja característica é apresentar ________. Os termos que preenchem corretamente as lacunas são:</w:t>
      </w:r>
    </w:p>
    <w:p w14:paraId="6B6F75DD" w14:textId="77777777" w:rsidR="00243BE4" w:rsidRPr="00243BE4" w:rsidRDefault="00243BE4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72416E0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a) sólida - forma e volume variáveis</w:t>
      </w:r>
    </w:p>
    <w:p w14:paraId="2E8E59EE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b) líquida - forma própria e volume variável</w:t>
      </w:r>
    </w:p>
    <w:p w14:paraId="261CCF09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c) gasosa - forma variável e volume próprio</w:t>
      </w:r>
    </w:p>
    <w:p w14:paraId="3A3F625D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d) líquida - forma e volume variáveis</w:t>
      </w:r>
    </w:p>
    <w:p w14:paraId="2CAD5850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e) sólida - forma, e volume próprios</w:t>
      </w:r>
    </w:p>
    <w:p w14:paraId="1121B654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641DF1B" w14:textId="2E099260" w:rsidR="004D2570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5 – Observe os seguintes fatos:</w:t>
      </w:r>
    </w:p>
    <w:p w14:paraId="404146B7" w14:textId="77777777" w:rsidR="00243BE4" w:rsidRPr="00243BE4" w:rsidRDefault="00243BE4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818FB9B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I) Uma pedra de naftalina deixada no armário.</w:t>
      </w:r>
    </w:p>
    <w:p w14:paraId="31793942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II) Uma vasilha com água deixada no freezer.</w:t>
      </w:r>
    </w:p>
    <w:p w14:paraId="12966B8D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III) Uma vasilha com água deixada no fogo.</w:t>
      </w:r>
    </w:p>
    <w:p w14:paraId="2FA8BA25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IV) O derretimento de um pedaço de chumbo quando aquecido.</w:t>
      </w:r>
    </w:p>
    <w:p w14:paraId="76F9E093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B295E03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Nestes fatos estão relacionados corretamente os seguintes fenômenos:</w:t>
      </w:r>
    </w:p>
    <w:p w14:paraId="2D08879C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B474284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a) I - sublimação; II - solidificação; III - evaporação; IV - fusão</w:t>
      </w:r>
    </w:p>
    <w:p w14:paraId="37CF896F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b) I - sublimação; II - solidificação; III - fusão; IV - evaporação</w:t>
      </w:r>
    </w:p>
    <w:p w14:paraId="2FD84C1B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c) I - fusão; II - sublimação; III - evaporação; IV - solidificação</w:t>
      </w:r>
    </w:p>
    <w:p w14:paraId="17EC670D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d) I - evaporação; II - solidificação; III - fusão; IV - sublimação</w:t>
      </w:r>
    </w:p>
    <w:p w14:paraId="633A1CE3" w14:textId="77777777" w:rsidR="004D2570" w:rsidRPr="00243BE4" w:rsidRDefault="004D2570" w:rsidP="004D2570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e) I - evaporação; II - sublimação; III - fusão; IV - solidificação</w:t>
      </w:r>
    </w:p>
    <w:p w14:paraId="62119B99" w14:textId="1BC126DE" w:rsidR="00A77B65" w:rsidRPr="00243BE4" w:rsidRDefault="00A77B65" w:rsidP="0019325C">
      <w:pPr>
        <w:tabs>
          <w:tab w:val="left" w:pos="1125"/>
        </w:tabs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F42A5DF" w14:textId="2342AC28" w:rsidR="00FA0652" w:rsidRDefault="00FA0652" w:rsidP="00FA065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6 – Número atômico de um elemento na forma iônica, por exemplo Na</w:t>
      </w:r>
      <w:r w:rsidRPr="00243BE4">
        <w:rPr>
          <w:rFonts w:ascii="Verdana" w:hAnsi="Verdana"/>
          <w:sz w:val="20"/>
          <w:szCs w:val="20"/>
          <w:vertAlign w:val="superscript"/>
        </w:rPr>
        <w:t>+</w:t>
      </w:r>
      <w:r w:rsidRPr="00243BE4">
        <w:rPr>
          <w:rFonts w:ascii="Verdana" w:hAnsi="Verdana"/>
          <w:sz w:val="20"/>
          <w:szCs w:val="20"/>
        </w:rPr>
        <w:t>, Ca</w:t>
      </w:r>
      <w:r w:rsidRPr="00243BE4">
        <w:rPr>
          <w:rFonts w:ascii="Verdana" w:hAnsi="Verdana"/>
          <w:sz w:val="20"/>
          <w:szCs w:val="20"/>
          <w:vertAlign w:val="superscript"/>
        </w:rPr>
        <w:t>++</w:t>
      </w:r>
      <w:r w:rsidRPr="00243BE4">
        <w:rPr>
          <w:rFonts w:ascii="Verdana" w:hAnsi="Verdana"/>
          <w:sz w:val="20"/>
          <w:szCs w:val="20"/>
        </w:rPr>
        <w:t>, Al</w:t>
      </w:r>
      <w:r w:rsidRPr="00243BE4">
        <w:rPr>
          <w:rFonts w:ascii="Verdana" w:hAnsi="Verdana"/>
          <w:sz w:val="20"/>
          <w:szCs w:val="20"/>
          <w:vertAlign w:val="superscript"/>
        </w:rPr>
        <w:t>+++</w:t>
      </w:r>
      <w:r w:rsidRPr="00243BE4">
        <w:rPr>
          <w:rFonts w:ascii="Verdana" w:hAnsi="Verdana"/>
          <w:sz w:val="20"/>
          <w:szCs w:val="20"/>
        </w:rPr>
        <w:t>, Cl</w:t>
      </w:r>
      <w:r w:rsidRPr="00243BE4">
        <w:rPr>
          <w:rFonts w:ascii="Verdana" w:hAnsi="Verdana"/>
          <w:sz w:val="20"/>
          <w:szCs w:val="20"/>
          <w:vertAlign w:val="superscript"/>
        </w:rPr>
        <w:t>-</w:t>
      </w:r>
      <w:r w:rsidRPr="00243BE4">
        <w:rPr>
          <w:rFonts w:ascii="Verdana" w:hAnsi="Verdana"/>
          <w:sz w:val="20"/>
          <w:szCs w:val="20"/>
        </w:rPr>
        <w:t>, etc., é o número de:</w:t>
      </w:r>
    </w:p>
    <w:p w14:paraId="4FD32D8F" w14:textId="77777777" w:rsidR="00243BE4" w:rsidRPr="00243BE4" w:rsidRDefault="00243BE4" w:rsidP="00FA0652">
      <w:pPr>
        <w:jc w:val="both"/>
        <w:rPr>
          <w:rFonts w:ascii="Verdana" w:hAnsi="Verdana"/>
          <w:sz w:val="20"/>
          <w:szCs w:val="20"/>
        </w:rPr>
      </w:pPr>
    </w:p>
    <w:p w14:paraId="2AE230AF" w14:textId="77777777" w:rsidR="00FA0652" w:rsidRPr="00243BE4" w:rsidRDefault="00FA0652" w:rsidP="00FA065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a) elétrons do íon;</w:t>
      </w:r>
    </w:p>
    <w:p w14:paraId="427266CA" w14:textId="77777777" w:rsidR="00FA0652" w:rsidRPr="00243BE4" w:rsidRDefault="00FA0652" w:rsidP="00FA065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lastRenderedPageBreak/>
        <w:t>b) prótons do íon;</w:t>
      </w:r>
    </w:p>
    <w:p w14:paraId="39DE3C95" w14:textId="77777777" w:rsidR="00FA0652" w:rsidRPr="00243BE4" w:rsidRDefault="00FA0652" w:rsidP="00FA065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c) nêutrons do íon;</w:t>
      </w:r>
    </w:p>
    <w:p w14:paraId="1DC6FADF" w14:textId="77777777" w:rsidR="00FA0652" w:rsidRPr="00243BE4" w:rsidRDefault="00FA0652" w:rsidP="00FA065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 xml:space="preserve">d) </w:t>
      </w:r>
      <w:proofErr w:type="spellStart"/>
      <w:r w:rsidRPr="00243BE4">
        <w:rPr>
          <w:rFonts w:ascii="Verdana" w:hAnsi="Verdana"/>
          <w:sz w:val="20"/>
          <w:szCs w:val="20"/>
        </w:rPr>
        <w:t>núcleons</w:t>
      </w:r>
      <w:proofErr w:type="spellEnd"/>
      <w:r w:rsidRPr="00243BE4">
        <w:rPr>
          <w:rFonts w:ascii="Verdana" w:hAnsi="Verdana"/>
          <w:sz w:val="20"/>
          <w:szCs w:val="20"/>
        </w:rPr>
        <w:t xml:space="preserve"> de íon;</w:t>
      </w:r>
    </w:p>
    <w:p w14:paraId="7592EF36" w14:textId="77777777" w:rsidR="00FA0652" w:rsidRPr="00243BE4" w:rsidRDefault="00FA0652" w:rsidP="00FA065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e) numericamente igual ao número de massa.</w:t>
      </w:r>
    </w:p>
    <w:p w14:paraId="20EFDF48" w14:textId="77777777" w:rsidR="00FA0652" w:rsidRPr="00243BE4" w:rsidRDefault="00FA0652" w:rsidP="00FA0652">
      <w:pPr>
        <w:jc w:val="both"/>
        <w:rPr>
          <w:rFonts w:ascii="Verdana" w:hAnsi="Verdana"/>
          <w:sz w:val="20"/>
          <w:szCs w:val="20"/>
        </w:rPr>
      </w:pPr>
    </w:p>
    <w:p w14:paraId="2D559FF4" w14:textId="7387952C" w:rsidR="00FA0652" w:rsidRDefault="00FA0652" w:rsidP="00FA065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7 – Quando um átomo no estado natural perde elétrons, ele se transforma em:</w:t>
      </w:r>
    </w:p>
    <w:p w14:paraId="3372AB1A" w14:textId="77777777" w:rsidR="00243BE4" w:rsidRPr="00243BE4" w:rsidRDefault="00243BE4" w:rsidP="00FA0652">
      <w:pPr>
        <w:jc w:val="both"/>
        <w:rPr>
          <w:rFonts w:ascii="Verdana" w:hAnsi="Verdana"/>
          <w:sz w:val="20"/>
          <w:szCs w:val="20"/>
        </w:rPr>
      </w:pPr>
    </w:p>
    <w:p w14:paraId="48E62277" w14:textId="77777777" w:rsidR="00FA0652" w:rsidRPr="00243BE4" w:rsidRDefault="00FA0652" w:rsidP="00FA065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a) cátion, cujo número de prótons é maior que o número de elétrons.</w:t>
      </w:r>
    </w:p>
    <w:p w14:paraId="3FC50C5E" w14:textId="77777777" w:rsidR="00FA0652" w:rsidRPr="00243BE4" w:rsidRDefault="00FA0652" w:rsidP="00FA065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b) átomo de número atômico (Z) maior.</w:t>
      </w:r>
    </w:p>
    <w:p w14:paraId="05784386" w14:textId="77777777" w:rsidR="00FA0652" w:rsidRPr="00243BE4" w:rsidRDefault="00FA0652" w:rsidP="00FA065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c) partícula com excesso de carga negativa, denominada ânion.</w:t>
      </w:r>
    </w:p>
    <w:p w14:paraId="71C32931" w14:textId="77777777" w:rsidR="00FA0652" w:rsidRPr="00243BE4" w:rsidRDefault="00FA0652" w:rsidP="00FA065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d) partícula que num campo eletrostático não sofre ação.</w:t>
      </w:r>
    </w:p>
    <w:p w14:paraId="671041DF" w14:textId="77777777" w:rsidR="00FA0652" w:rsidRPr="00243BE4" w:rsidRDefault="00FA0652" w:rsidP="00FA065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e) nenhuma das respostas.</w:t>
      </w:r>
    </w:p>
    <w:p w14:paraId="75BBF8A0" w14:textId="77777777" w:rsidR="00FA0652" w:rsidRPr="00243BE4" w:rsidRDefault="00FA0652" w:rsidP="00FA0652">
      <w:pPr>
        <w:jc w:val="both"/>
        <w:rPr>
          <w:rFonts w:ascii="Verdana" w:hAnsi="Verdana"/>
          <w:sz w:val="20"/>
          <w:szCs w:val="20"/>
        </w:rPr>
      </w:pPr>
    </w:p>
    <w:p w14:paraId="473E128D" w14:textId="77777777" w:rsidR="00FA0652" w:rsidRPr="00243BE4" w:rsidRDefault="00FA0652" w:rsidP="00FA065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 xml:space="preserve">8 – Qual dos átomos apresenta a maior relação (nº de </w:t>
      </w:r>
      <w:proofErr w:type="spellStart"/>
      <w:r w:rsidRPr="00243BE4">
        <w:rPr>
          <w:rFonts w:ascii="Verdana" w:hAnsi="Verdana"/>
          <w:sz w:val="20"/>
          <w:szCs w:val="20"/>
        </w:rPr>
        <w:t>neutrons</w:t>
      </w:r>
      <w:proofErr w:type="spellEnd"/>
      <w:r w:rsidRPr="00243BE4">
        <w:rPr>
          <w:rFonts w:ascii="Verdana" w:hAnsi="Verdana"/>
          <w:sz w:val="20"/>
          <w:szCs w:val="20"/>
        </w:rPr>
        <w:t>/</w:t>
      </w:r>
      <w:proofErr w:type="spellStart"/>
      <w:r w:rsidRPr="00243BE4">
        <w:rPr>
          <w:rFonts w:ascii="Verdana" w:hAnsi="Verdana"/>
          <w:sz w:val="20"/>
          <w:szCs w:val="20"/>
        </w:rPr>
        <w:t>nºprotons</w:t>
      </w:r>
      <w:proofErr w:type="spellEnd"/>
      <w:r w:rsidRPr="00243BE4">
        <w:rPr>
          <w:rFonts w:ascii="Verdana" w:hAnsi="Verdana"/>
          <w:sz w:val="20"/>
          <w:szCs w:val="20"/>
        </w:rPr>
        <w:t>):</w:t>
      </w:r>
    </w:p>
    <w:p w14:paraId="335A91F3" w14:textId="77777777" w:rsidR="00FA0652" w:rsidRPr="00243BE4" w:rsidRDefault="00FA0652" w:rsidP="00FA0652">
      <w:pPr>
        <w:jc w:val="both"/>
        <w:rPr>
          <w:rFonts w:ascii="Verdana" w:hAnsi="Verdana"/>
          <w:sz w:val="20"/>
          <w:szCs w:val="20"/>
        </w:rPr>
      </w:pPr>
    </w:p>
    <w:p w14:paraId="349DF23E" w14:textId="77777777" w:rsidR="00FA0652" w:rsidRPr="00243BE4" w:rsidRDefault="00FA0652" w:rsidP="00FA0652">
      <w:pPr>
        <w:jc w:val="center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  <w:vertAlign w:val="subscript"/>
        </w:rPr>
        <w:t>11</w:t>
      </w:r>
      <w:r w:rsidRPr="00243BE4">
        <w:rPr>
          <w:rFonts w:ascii="Verdana" w:hAnsi="Verdana"/>
          <w:sz w:val="20"/>
          <w:szCs w:val="20"/>
        </w:rPr>
        <w:t>X</w:t>
      </w:r>
      <w:r w:rsidRPr="00243BE4">
        <w:rPr>
          <w:rFonts w:ascii="Verdana" w:hAnsi="Verdana"/>
          <w:sz w:val="20"/>
          <w:szCs w:val="20"/>
          <w:vertAlign w:val="superscript"/>
        </w:rPr>
        <w:t>22</w:t>
      </w:r>
      <w:r w:rsidRPr="00243BE4">
        <w:rPr>
          <w:rFonts w:ascii="Verdana" w:hAnsi="Verdana"/>
          <w:sz w:val="20"/>
          <w:szCs w:val="20"/>
        </w:rPr>
        <w:t xml:space="preserve">, </w:t>
      </w:r>
      <w:r w:rsidRPr="00243BE4">
        <w:rPr>
          <w:rFonts w:ascii="Verdana" w:hAnsi="Verdana"/>
          <w:sz w:val="20"/>
          <w:szCs w:val="20"/>
          <w:vertAlign w:val="subscript"/>
        </w:rPr>
        <w:t>20</w:t>
      </w:r>
      <w:r w:rsidRPr="00243BE4">
        <w:rPr>
          <w:rFonts w:ascii="Verdana" w:hAnsi="Verdana"/>
          <w:sz w:val="20"/>
          <w:szCs w:val="20"/>
        </w:rPr>
        <w:t>Y</w:t>
      </w:r>
      <w:r w:rsidRPr="00243BE4">
        <w:rPr>
          <w:rFonts w:ascii="Verdana" w:hAnsi="Verdana"/>
          <w:sz w:val="20"/>
          <w:szCs w:val="20"/>
          <w:vertAlign w:val="superscript"/>
        </w:rPr>
        <w:t>40</w:t>
      </w:r>
      <w:r w:rsidRPr="00243BE4">
        <w:rPr>
          <w:rFonts w:ascii="Verdana" w:hAnsi="Verdana"/>
          <w:sz w:val="20"/>
          <w:szCs w:val="20"/>
        </w:rPr>
        <w:t xml:space="preserve">, </w:t>
      </w:r>
      <w:r w:rsidRPr="00243BE4">
        <w:rPr>
          <w:rFonts w:ascii="Verdana" w:hAnsi="Verdana"/>
          <w:sz w:val="20"/>
          <w:szCs w:val="20"/>
          <w:vertAlign w:val="subscript"/>
        </w:rPr>
        <w:t>92</w:t>
      </w:r>
      <w:r w:rsidRPr="00243BE4">
        <w:rPr>
          <w:rFonts w:ascii="Verdana" w:hAnsi="Verdana"/>
          <w:sz w:val="20"/>
          <w:szCs w:val="20"/>
        </w:rPr>
        <w:t>Z</w:t>
      </w:r>
      <w:r w:rsidRPr="00243BE4">
        <w:rPr>
          <w:rFonts w:ascii="Verdana" w:hAnsi="Verdana"/>
          <w:sz w:val="20"/>
          <w:szCs w:val="20"/>
          <w:vertAlign w:val="superscript"/>
        </w:rPr>
        <w:t>135</w:t>
      </w:r>
      <w:r w:rsidRPr="00243BE4">
        <w:rPr>
          <w:rFonts w:ascii="Verdana" w:hAnsi="Verdana"/>
          <w:sz w:val="20"/>
          <w:szCs w:val="20"/>
        </w:rPr>
        <w:t xml:space="preserve">, </w:t>
      </w:r>
      <w:r w:rsidRPr="00243BE4">
        <w:rPr>
          <w:rFonts w:ascii="Verdana" w:hAnsi="Verdana"/>
          <w:sz w:val="20"/>
          <w:szCs w:val="20"/>
          <w:vertAlign w:val="subscript"/>
        </w:rPr>
        <w:t>53</w:t>
      </w:r>
      <w:r w:rsidRPr="00243BE4">
        <w:rPr>
          <w:rFonts w:ascii="Verdana" w:hAnsi="Verdana"/>
          <w:sz w:val="20"/>
          <w:szCs w:val="20"/>
        </w:rPr>
        <w:t>R</w:t>
      </w:r>
      <w:r w:rsidRPr="00243BE4">
        <w:rPr>
          <w:rFonts w:ascii="Verdana" w:hAnsi="Verdana"/>
          <w:sz w:val="20"/>
          <w:szCs w:val="20"/>
          <w:vertAlign w:val="superscript"/>
        </w:rPr>
        <w:t>131</w:t>
      </w:r>
      <w:r w:rsidRPr="00243BE4">
        <w:rPr>
          <w:rFonts w:ascii="Verdana" w:hAnsi="Verdana"/>
          <w:sz w:val="20"/>
          <w:szCs w:val="20"/>
        </w:rPr>
        <w:t xml:space="preserve">, </w:t>
      </w:r>
      <w:r w:rsidRPr="00243BE4">
        <w:rPr>
          <w:rFonts w:ascii="Verdana" w:hAnsi="Verdana"/>
          <w:sz w:val="20"/>
          <w:szCs w:val="20"/>
          <w:vertAlign w:val="subscript"/>
        </w:rPr>
        <w:t>27</w:t>
      </w:r>
      <w:r w:rsidRPr="00243BE4">
        <w:rPr>
          <w:rFonts w:ascii="Verdana" w:hAnsi="Verdana"/>
          <w:sz w:val="20"/>
          <w:szCs w:val="20"/>
        </w:rPr>
        <w:t>S</w:t>
      </w:r>
      <w:r w:rsidRPr="00243BE4">
        <w:rPr>
          <w:rFonts w:ascii="Verdana" w:hAnsi="Verdana"/>
          <w:sz w:val="20"/>
          <w:szCs w:val="20"/>
          <w:vertAlign w:val="superscript"/>
        </w:rPr>
        <w:t>59</w:t>
      </w:r>
    </w:p>
    <w:p w14:paraId="2A62FBA2" w14:textId="77777777" w:rsidR="00FA0652" w:rsidRPr="00243BE4" w:rsidRDefault="00FA0652" w:rsidP="00FA0652">
      <w:pPr>
        <w:jc w:val="both"/>
        <w:rPr>
          <w:rFonts w:ascii="Verdana" w:hAnsi="Verdana"/>
          <w:sz w:val="20"/>
          <w:szCs w:val="20"/>
        </w:rPr>
      </w:pPr>
    </w:p>
    <w:p w14:paraId="325C37CA" w14:textId="77777777" w:rsidR="00FA0652" w:rsidRPr="00243BE4" w:rsidRDefault="00FA0652" w:rsidP="00FA065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a) X</w:t>
      </w:r>
    </w:p>
    <w:p w14:paraId="16D5143B" w14:textId="77777777" w:rsidR="00FA0652" w:rsidRPr="00243BE4" w:rsidRDefault="00FA0652" w:rsidP="00FA065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b) Y</w:t>
      </w:r>
    </w:p>
    <w:p w14:paraId="0775D8BB" w14:textId="77777777" w:rsidR="00FA0652" w:rsidRPr="00243BE4" w:rsidRDefault="00FA0652" w:rsidP="00FA065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c) Z</w:t>
      </w:r>
    </w:p>
    <w:p w14:paraId="4F082160" w14:textId="77777777" w:rsidR="00FA0652" w:rsidRPr="00243BE4" w:rsidRDefault="00FA0652" w:rsidP="00FA065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d) R</w:t>
      </w:r>
    </w:p>
    <w:p w14:paraId="05F5367F" w14:textId="77777777" w:rsidR="00FA0652" w:rsidRPr="00243BE4" w:rsidRDefault="00FA0652" w:rsidP="00FA065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e) S</w:t>
      </w:r>
    </w:p>
    <w:p w14:paraId="2B3858B7" w14:textId="77777777" w:rsidR="00FA0652" w:rsidRPr="00243BE4" w:rsidRDefault="00FA0652" w:rsidP="00FA0652">
      <w:pPr>
        <w:jc w:val="both"/>
        <w:rPr>
          <w:rFonts w:ascii="Verdana" w:hAnsi="Verdana"/>
          <w:sz w:val="20"/>
          <w:szCs w:val="20"/>
        </w:rPr>
      </w:pPr>
    </w:p>
    <w:p w14:paraId="2BB02F43" w14:textId="511AD07F" w:rsidR="00FA0652" w:rsidRDefault="00FA0652" w:rsidP="00FA065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9 – Assinale a afirmação falsa. Na comparação entre Na e Na</w:t>
      </w:r>
      <w:r w:rsidRPr="00243BE4">
        <w:rPr>
          <w:rFonts w:ascii="Verdana" w:hAnsi="Verdana"/>
          <w:sz w:val="20"/>
          <w:szCs w:val="20"/>
          <w:vertAlign w:val="superscript"/>
        </w:rPr>
        <w:t>+</w:t>
      </w:r>
      <w:r w:rsidRPr="00243BE4">
        <w:rPr>
          <w:rFonts w:ascii="Verdana" w:hAnsi="Verdana"/>
          <w:sz w:val="20"/>
          <w:szCs w:val="20"/>
        </w:rPr>
        <w:t xml:space="preserve"> se constata que são diferentes:</w:t>
      </w:r>
    </w:p>
    <w:p w14:paraId="0CBD7FFE" w14:textId="77777777" w:rsidR="00243BE4" w:rsidRPr="00243BE4" w:rsidRDefault="00243BE4" w:rsidP="00FA0652">
      <w:pPr>
        <w:jc w:val="both"/>
        <w:rPr>
          <w:rFonts w:ascii="Verdana" w:hAnsi="Verdana"/>
          <w:sz w:val="20"/>
          <w:szCs w:val="20"/>
        </w:rPr>
      </w:pPr>
    </w:p>
    <w:p w14:paraId="2111DB75" w14:textId="77777777" w:rsidR="00FA0652" w:rsidRPr="00243BE4" w:rsidRDefault="00FA0652" w:rsidP="00FA065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a) suas propriedades químicas;</w:t>
      </w:r>
    </w:p>
    <w:p w14:paraId="451CE13C" w14:textId="77777777" w:rsidR="00FA0652" w:rsidRPr="00243BE4" w:rsidRDefault="00FA0652" w:rsidP="00FA065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b) o número de elétrons que possuem;</w:t>
      </w:r>
    </w:p>
    <w:p w14:paraId="7FF98A71" w14:textId="77777777" w:rsidR="00FA0652" w:rsidRPr="00243BE4" w:rsidRDefault="00FA0652" w:rsidP="00FA065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c) os seus raios atômico e iônico, respectivamente;</w:t>
      </w:r>
    </w:p>
    <w:p w14:paraId="2341147A" w14:textId="77777777" w:rsidR="00FA0652" w:rsidRPr="00243BE4" w:rsidRDefault="00FA0652" w:rsidP="00FA065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d) o número de prótons que possuem;</w:t>
      </w:r>
    </w:p>
    <w:p w14:paraId="12BB56E1" w14:textId="77777777" w:rsidR="00FA0652" w:rsidRPr="00243BE4" w:rsidRDefault="00FA0652" w:rsidP="00FA065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e) seu comportamento químico frente à água.</w:t>
      </w:r>
    </w:p>
    <w:p w14:paraId="38009EF3" w14:textId="77777777" w:rsidR="00FA0652" w:rsidRPr="00243BE4" w:rsidRDefault="00FA0652" w:rsidP="00FA0652">
      <w:pPr>
        <w:jc w:val="both"/>
        <w:rPr>
          <w:rFonts w:ascii="Verdana" w:hAnsi="Verdana"/>
          <w:sz w:val="20"/>
          <w:szCs w:val="20"/>
        </w:rPr>
      </w:pPr>
    </w:p>
    <w:p w14:paraId="0ADEA660" w14:textId="5CE3DD4F" w:rsidR="00FA0652" w:rsidRDefault="00FA0652" w:rsidP="00FA065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10 – Sobre o modelo atômico de Bohr, é correto afirmar que:</w:t>
      </w:r>
    </w:p>
    <w:p w14:paraId="2CADF5B8" w14:textId="77777777" w:rsidR="00243BE4" w:rsidRPr="00243BE4" w:rsidRDefault="00243BE4" w:rsidP="00FA0652">
      <w:pPr>
        <w:jc w:val="both"/>
        <w:rPr>
          <w:rFonts w:ascii="Verdana" w:hAnsi="Verdana"/>
          <w:sz w:val="20"/>
          <w:szCs w:val="20"/>
        </w:rPr>
      </w:pPr>
    </w:p>
    <w:p w14:paraId="1AA1590A" w14:textId="77777777" w:rsidR="00FA0652" w:rsidRPr="00243BE4" w:rsidRDefault="00FA0652" w:rsidP="00FA065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a) os elétrons giram em torno do núcleo em órbitas aleatórias.</w:t>
      </w:r>
    </w:p>
    <w:p w14:paraId="3AE195E5" w14:textId="77777777" w:rsidR="00FA0652" w:rsidRPr="00243BE4" w:rsidRDefault="00FA0652" w:rsidP="00FA065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b) um átomo é uma esfera maciça, homogênea, indivisível e indestrutível.</w:t>
      </w:r>
    </w:p>
    <w:p w14:paraId="7B40540B" w14:textId="77777777" w:rsidR="00FA0652" w:rsidRPr="00243BE4" w:rsidRDefault="00FA0652" w:rsidP="00FA065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lastRenderedPageBreak/>
        <w:t>c) o elétron recebe energia para passar de uma órbita interna para outra mais externa.</w:t>
      </w:r>
    </w:p>
    <w:p w14:paraId="6DE532BD" w14:textId="77777777" w:rsidR="00FA0652" w:rsidRPr="00243BE4" w:rsidRDefault="00FA0652" w:rsidP="00FA065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d) é impossível determinar simultaneamente a posição e a energia de um elétron.</w:t>
      </w:r>
    </w:p>
    <w:p w14:paraId="0CD86989" w14:textId="77777777" w:rsidR="00FA0652" w:rsidRPr="00243BE4" w:rsidRDefault="00FA0652" w:rsidP="00FA065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e) o átomo é formado por uma esfera positiva com elétrons incrustados como em um pudim de passas.</w:t>
      </w:r>
    </w:p>
    <w:p w14:paraId="5BFCE12C" w14:textId="7390FFDA" w:rsidR="00FA0652" w:rsidRPr="00243BE4" w:rsidRDefault="00FA0652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309C92AD" w14:textId="28B85B67" w:rsidR="00FA0652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11 – As torcidas vêm colorindo cada vez mais os estádios de futebol com fogos de artifício. Sabemos que as cores desses fogos são devidas à presença de certos elementos químicos. Um dos mais usados para obter a cor vermelha é o estrôncio (Z = 38), que, na forma do íon Sr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2+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, tem a seguinte configuração eletrônica:</w:t>
      </w:r>
    </w:p>
    <w:p w14:paraId="439743CD" w14:textId="77777777" w:rsidR="00243BE4" w:rsidRPr="00243BE4" w:rsidRDefault="00243BE4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1B3B498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a) 1s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2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2s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2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2p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6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3s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2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3p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6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4s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2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3d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10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4p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6</w:t>
      </w:r>
    </w:p>
    <w:p w14:paraId="6623DD9B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b) 1s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2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2s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2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2p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6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3s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2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3p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6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4s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2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3d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10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4p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6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5s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2</w:t>
      </w:r>
    </w:p>
    <w:p w14:paraId="08F97638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c) 1s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2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2s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2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2p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6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3s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2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3p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6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4s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2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3d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10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4p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6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5s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2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5p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2</w:t>
      </w:r>
    </w:p>
    <w:p w14:paraId="6538E82E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d) 1s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2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2s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2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2p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6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3s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2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3p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6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4s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2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3d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10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4p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6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4d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2</w:t>
      </w:r>
    </w:p>
    <w:p w14:paraId="5330227F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e) 1s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2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2s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 xml:space="preserve">2 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2p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6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3s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2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3p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6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4s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2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3d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10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4p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4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5s</w:t>
      </w:r>
      <w:r w:rsidRPr="00243BE4">
        <w:rPr>
          <w:rFonts w:ascii="Verdana" w:eastAsia="Times New Roman" w:hAnsi="Verdana" w:cs="Arial"/>
          <w:sz w:val="20"/>
          <w:szCs w:val="20"/>
          <w:vertAlign w:val="superscript"/>
          <w:lang w:eastAsia="pt-BR"/>
        </w:rPr>
        <w:t>2</w:t>
      </w:r>
    </w:p>
    <w:p w14:paraId="78A850A7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BA36023" w14:textId="2DF8A68B" w:rsidR="00FA0652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12 – É INCORRETO afirmar que o ânion monovalente </w:t>
      </w:r>
      <w:r w:rsidRPr="00243BE4">
        <w:rPr>
          <w:rFonts w:ascii="Verdana" w:hAnsi="Verdana"/>
          <w:sz w:val="20"/>
          <w:szCs w:val="20"/>
          <w:vertAlign w:val="superscript"/>
        </w:rPr>
        <w:t>19</w:t>
      </w:r>
      <w:r w:rsidRPr="00243BE4">
        <w:rPr>
          <w:rFonts w:ascii="Verdana" w:hAnsi="Verdana"/>
          <w:sz w:val="20"/>
          <w:szCs w:val="20"/>
          <w:vertAlign w:val="subscript"/>
        </w:rPr>
        <w:t>9</w:t>
      </w:r>
      <w:r w:rsidRPr="00243BE4">
        <w:rPr>
          <w:rFonts w:ascii="Verdana" w:hAnsi="Verdana"/>
          <w:sz w:val="20"/>
          <w:szCs w:val="20"/>
        </w:rPr>
        <w:t>F</w:t>
      </w:r>
      <w:r w:rsidRPr="00243BE4">
        <w:rPr>
          <w:rFonts w:ascii="Verdana" w:hAnsi="Verdana"/>
          <w:sz w:val="20"/>
          <w:szCs w:val="20"/>
          <w:vertAlign w:val="superscript"/>
        </w:rPr>
        <w:sym w:font="Symbol" w:char="F02D"/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apresenta:</w:t>
      </w:r>
    </w:p>
    <w:p w14:paraId="3719FD89" w14:textId="77777777" w:rsidR="00243BE4" w:rsidRPr="00243BE4" w:rsidRDefault="00243BE4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5ABEF43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a) número de massa igual a dezenove.</w:t>
      </w:r>
    </w:p>
    <w:p w14:paraId="4006C14B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b) dez nêutrons.</w:t>
      </w:r>
    </w:p>
    <w:p w14:paraId="5E323FEC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c) dez partículas com carga negativa na eletrosfera.</w:t>
      </w:r>
    </w:p>
    <w:p w14:paraId="48CB2D3B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d) nove prótons.</w:t>
      </w:r>
    </w:p>
    <w:p w14:paraId="35930ADF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e) um número de elétrons menor que o cátion trivalente </w:t>
      </w:r>
      <w:r w:rsidRPr="00243BE4">
        <w:rPr>
          <w:rFonts w:ascii="Verdana" w:hAnsi="Verdana"/>
          <w:sz w:val="20"/>
          <w:szCs w:val="20"/>
          <w:vertAlign w:val="superscript"/>
        </w:rPr>
        <w:t>27</w:t>
      </w:r>
      <w:r w:rsidRPr="00243BE4">
        <w:rPr>
          <w:rFonts w:ascii="Verdana" w:hAnsi="Verdana"/>
          <w:sz w:val="20"/>
          <w:szCs w:val="20"/>
          <w:vertAlign w:val="subscript"/>
        </w:rPr>
        <w:t>13</w:t>
      </w:r>
      <w:r w:rsidRPr="00243BE4">
        <w:rPr>
          <w:rFonts w:ascii="Verdana" w:hAnsi="Verdana"/>
          <w:sz w:val="20"/>
          <w:szCs w:val="20"/>
        </w:rPr>
        <w:t xml:space="preserve">Al </w:t>
      </w:r>
      <w:r w:rsidRPr="00243BE4">
        <w:rPr>
          <w:rFonts w:ascii="Verdana" w:hAnsi="Verdana"/>
          <w:sz w:val="20"/>
          <w:szCs w:val="20"/>
          <w:vertAlign w:val="superscript"/>
        </w:rPr>
        <w:t>3+</w:t>
      </w:r>
    </w:p>
    <w:p w14:paraId="6514F011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F4A9AF5" w14:textId="7B203ED7" w:rsidR="00FA0652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13 – Sobre tabela periódica, um estudante formulou as proposições abaixo.</w:t>
      </w:r>
    </w:p>
    <w:p w14:paraId="1F17C8A6" w14:textId="77777777" w:rsidR="00243BE4" w:rsidRPr="00243BE4" w:rsidRDefault="00243BE4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C27A098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I. Átomos de um mesmo período possuem o mesmo número de camadas ocupadas.</w:t>
      </w:r>
    </w:p>
    <w:p w14:paraId="374896CD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II. Átomos de um mesmo período possuem o mesmo número de elétrons na camada de valência.</w:t>
      </w:r>
    </w:p>
    <w:p w14:paraId="76CDF70F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III. Um átomo, cujo número atômico é 18, está classificado na tabela periódica como gás nobre.</w:t>
      </w:r>
    </w:p>
    <w:p w14:paraId="568BEA51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IV. Na tabela periódica atual, os elementos estão ordenados em ordem crescente de massa atômica.</w:t>
      </w:r>
    </w:p>
    <w:p w14:paraId="50A9069B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F6F58B3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São corretas apenas as afirmações:</w:t>
      </w:r>
    </w:p>
    <w:p w14:paraId="6DAAB68C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92A0BE0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a) I e II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ab/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ab/>
      </w:r>
    </w:p>
    <w:p w14:paraId="6D166351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b) II e II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ab/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ab/>
      </w:r>
    </w:p>
    <w:p w14:paraId="0EED1D8E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>c) I e III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ab/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ab/>
      </w:r>
    </w:p>
    <w:p w14:paraId="39937F44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d) II e IV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ab/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ab/>
      </w:r>
    </w:p>
    <w:p w14:paraId="6A8633C2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e) III e IV</w:t>
      </w:r>
    </w:p>
    <w:p w14:paraId="397C946F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DAFB825" w14:textId="7508AE6E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14 – Fazendo a associação entre as colunas abaixo, que correspondem às famílias de elementos segundo a tabela periódica, a sequência numérica será:</w:t>
      </w:r>
    </w:p>
    <w:p w14:paraId="69189B45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9383DE1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1- Gases Nobres</w:t>
      </w:r>
    </w:p>
    <w:p w14:paraId="3DAAC3CB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2- Metais Alcalinos</w:t>
      </w:r>
    </w:p>
    <w:p w14:paraId="5B262187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3- Metais Alcalinos Terrosos</w:t>
      </w:r>
    </w:p>
    <w:p w14:paraId="60E12FA0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4- </w:t>
      </w:r>
      <w:proofErr w:type="spellStart"/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Calcogênios</w:t>
      </w:r>
      <w:proofErr w:type="spellEnd"/>
    </w:p>
    <w:p w14:paraId="39ED096F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5- Halogênios</w:t>
      </w:r>
    </w:p>
    <w:p w14:paraId="558FA7E9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3298584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( )</w:t>
      </w:r>
      <w:proofErr w:type="gramEnd"/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Grupo 1 A</w:t>
      </w:r>
    </w:p>
    <w:p w14:paraId="6AF3D3B2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( )</w:t>
      </w:r>
      <w:proofErr w:type="gramEnd"/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Grupo 2 A</w:t>
      </w:r>
    </w:p>
    <w:p w14:paraId="270D3D18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( )</w:t>
      </w:r>
      <w:proofErr w:type="gramEnd"/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Grupo 6 A</w:t>
      </w:r>
    </w:p>
    <w:p w14:paraId="41ED7BA3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( )</w:t>
      </w:r>
      <w:proofErr w:type="gramEnd"/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Grupo 7 A</w:t>
      </w:r>
    </w:p>
    <w:p w14:paraId="4EAD05B7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( )</w:t>
      </w:r>
      <w:proofErr w:type="gramEnd"/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 Grupo O</w:t>
      </w:r>
    </w:p>
    <w:p w14:paraId="5EC10DBA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F388704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a) 1, 2, 3, 4, 5.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ab/>
      </w:r>
    </w:p>
    <w:p w14:paraId="26A07441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b) 2, 3, 4, 5, 1.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ab/>
      </w:r>
    </w:p>
    <w:p w14:paraId="7498A63F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c) 3, 2, 5, 4, 1.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ab/>
      </w:r>
    </w:p>
    <w:p w14:paraId="1F2EA76A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d) 3, 2, 4, 5, 1.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ab/>
      </w:r>
    </w:p>
    <w:p w14:paraId="5BD94FF8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e) 5, 2, 4, 3, 1.</w:t>
      </w:r>
    </w:p>
    <w:p w14:paraId="3ADDBB5B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76958DD" w14:textId="6E795C99" w:rsidR="00FA0652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15 – Entre os pares de elementos químicos apresentados, o par cujos elementos têm propriedades químicas semelhantes é</w:t>
      </w:r>
    </w:p>
    <w:p w14:paraId="40E240AF" w14:textId="77777777" w:rsidR="00243BE4" w:rsidRPr="00243BE4" w:rsidRDefault="00243BE4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F830913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a) F e Ne 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ab/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ab/>
      </w:r>
    </w:p>
    <w:p w14:paraId="7100023B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b) Li e Be 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ab/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ab/>
      </w:r>
    </w:p>
    <w:p w14:paraId="28627397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 xml:space="preserve">c) Mg e Mn </w:t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ab/>
      </w: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ab/>
      </w:r>
    </w:p>
    <w:p w14:paraId="63F93FE5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d) Ca e Mg</w:t>
      </w:r>
    </w:p>
    <w:p w14:paraId="6C151E70" w14:textId="77777777" w:rsidR="00FA0652" w:rsidRPr="00243BE4" w:rsidRDefault="00FA0652" w:rsidP="00FA0652">
      <w:pPr>
        <w:shd w:val="clear" w:color="auto" w:fill="FFFFFF"/>
        <w:spacing w:before="150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43BE4">
        <w:rPr>
          <w:rFonts w:ascii="Verdana" w:eastAsia="Times New Roman" w:hAnsi="Verdana" w:cs="Arial"/>
          <w:sz w:val="20"/>
          <w:szCs w:val="20"/>
          <w:lang w:eastAsia="pt-BR"/>
        </w:rPr>
        <w:t>e) Cl e Li</w:t>
      </w:r>
    </w:p>
    <w:p w14:paraId="019E4A7F" w14:textId="77777777" w:rsidR="00FA0652" w:rsidRPr="00243BE4" w:rsidRDefault="00FA0652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3A51A8F9" w14:textId="70099E79" w:rsidR="00E10B62" w:rsidRPr="00243BE4" w:rsidRDefault="00FA0652" w:rsidP="00E10B6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1</w:t>
      </w:r>
      <w:r w:rsidR="00A77B65" w:rsidRPr="00243BE4">
        <w:rPr>
          <w:rFonts w:ascii="Verdana" w:hAnsi="Verdana"/>
          <w:sz w:val="20"/>
          <w:szCs w:val="20"/>
        </w:rPr>
        <w:t xml:space="preserve">6 – </w:t>
      </w:r>
      <w:r w:rsidR="00E10B62" w:rsidRPr="00243BE4">
        <w:rPr>
          <w:rFonts w:ascii="Verdana" w:hAnsi="Verdana"/>
          <w:sz w:val="20"/>
          <w:szCs w:val="20"/>
        </w:rPr>
        <w:t>O fosgênio (COCℓ</w:t>
      </w:r>
      <w:r w:rsidR="00E10B62" w:rsidRPr="00243BE4">
        <w:rPr>
          <w:rFonts w:ascii="Verdana" w:hAnsi="Verdana"/>
          <w:sz w:val="20"/>
          <w:szCs w:val="20"/>
          <w:vertAlign w:val="subscript"/>
        </w:rPr>
        <w:t>2</w:t>
      </w:r>
      <w:r w:rsidR="00E10B62" w:rsidRPr="00243BE4">
        <w:rPr>
          <w:rFonts w:ascii="Verdana" w:hAnsi="Verdana"/>
          <w:sz w:val="20"/>
          <w:szCs w:val="20"/>
        </w:rPr>
        <w:t>), um gás, é preparado industrialmente por meio da reação entre o monóxido de carbono e o cloro. A fórmula estrutural da molécula do fosgênio apresenta:</w:t>
      </w:r>
    </w:p>
    <w:p w14:paraId="69CC2661" w14:textId="77777777" w:rsidR="00E10B62" w:rsidRPr="00243BE4" w:rsidRDefault="00E10B62" w:rsidP="00E10B6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lastRenderedPageBreak/>
        <w:t>a) uma ligação dupla e duas ligações simples.</w:t>
      </w:r>
    </w:p>
    <w:p w14:paraId="57E953D8" w14:textId="77777777" w:rsidR="00E10B62" w:rsidRPr="00243BE4" w:rsidRDefault="00E10B62" w:rsidP="00E10B6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b) uma ligação dupla e três ligações simples.</w:t>
      </w:r>
    </w:p>
    <w:p w14:paraId="2D4261EF" w14:textId="77777777" w:rsidR="00E10B62" w:rsidRPr="00243BE4" w:rsidRDefault="00E10B62" w:rsidP="00E10B6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c) duas ligações duplas e duas ligações simples.</w:t>
      </w:r>
    </w:p>
    <w:p w14:paraId="66B3C6D8" w14:textId="77777777" w:rsidR="00E10B62" w:rsidRPr="00243BE4" w:rsidRDefault="00E10B62" w:rsidP="00E10B6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d) uma ligação tripla e duas ligações simples.</w:t>
      </w:r>
    </w:p>
    <w:p w14:paraId="19E02F14" w14:textId="77777777" w:rsidR="00E10B62" w:rsidRPr="00243BE4" w:rsidRDefault="00E10B62" w:rsidP="00E10B6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e) duas ligações duplas e uma ligação simples.</w:t>
      </w:r>
    </w:p>
    <w:p w14:paraId="05E43193" w14:textId="487AC73D" w:rsidR="00A77B65" w:rsidRPr="00243BE4" w:rsidRDefault="00A77B65" w:rsidP="00E10B62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4A0A8FDF" w14:textId="42D85104" w:rsidR="007C1B7F" w:rsidRDefault="00FA0652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17</w:t>
      </w:r>
      <w:r w:rsidR="007C1B7F" w:rsidRPr="00243BE4">
        <w:rPr>
          <w:rFonts w:ascii="Verdana" w:hAnsi="Verdana"/>
          <w:sz w:val="20"/>
          <w:szCs w:val="20"/>
        </w:rPr>
        <w:t xml:space="preserve"> – Das equações abaixo, estão balanceadas incorretamente: </w:t>
      </w:r>
    </w:p>
    <w:p w14:paraId="7FA8DF51" w14:textId="77777777" w:rsidR="00243BE4" w:rsidRPr="00243BE4" w:rsidRDefault="00243BE4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76172D34" w14:textId="77777777" w:rsidR="007C1B7F" w:rsidRPr="00243BE4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I. NH</w:t>
      </w:r>
      <w:r w:rsidRPr="00243BE4">
        <w:rPr>
          <w:rFonts w:ascii="Verdana" w:hAnsi="Verdana"/>
          <w:sz w:val="20"/>
          <w:szCs w:val="20"/>
          <w:vertAlign w:val="subscript"/>
        </w:rPr>
        <w:t>3</w:t>
      </w:r>
      <w:r w:rsidRPr="00243BE4">
        <w:rPr>
          <w:rFonts w:ascii="Verdana" w:hAnsi="Verdana"/>
          <w:sz w:val="20"/>
          <w:szCs w:val="20"/>
        </w:rPr>
        <w:t xml:space="preserve"> + HCℓ </w:t>
      </w:r>
      <w:r w:rsidRPr="00243BE4">
        <w:rPr>
          <w:rFonts w:ascii="Arial" w:hAnsi="Arial" w:cs="Arial"/>
          <w:sz w:val="20"/>
          <w:szCs w:val="20"/>
        </w:rPr>
        <w:t>→</w:t>
      </w:r>
      <w:r w:rsidRPr="00243BE4">
        <w:rPr>
          <w:rFonts w:ascii="Verdana" w:hAnsi="Verdana"/>
          <w:sz w:val="20"/>
          <w:szCs w:val="20"/>
        </w:rPr>
        <w:t xml:space="preserve"> NH</w:t>
      </w:r>
      <w:r w:rsidRPr="00243BE4">
        <w:rPr>
          <w:rFonts w:ascii="Verdana" w:hAnsi="Verdana"/>
          <w:sz w:val="20"/>
          <w:szCs w:val="20"/>
          <w:vertAlign w:val="subscript"/>
        </w:rPr>
        <w:t>4</w:t>
      </w:r>
      <w:r w:rsidRPr="00243BE4">
        <w:rPr>
          <w:rFonts w:ascii="Verdana" w:hAnsi="Verdana"/>
          <w:sz w:val="20"/>
          <w:szCs w:val="20"/>
        </w:rPr>
        <w:t xml:space="preserve">Cℓ </w:t>
      </w:r>
    </w:p>
    <w:p w14:paraId="4472627D" w14:textId="77777777" w:rsidR="007C1B7F" w:rsidRPr="00243BE4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 xml:space="preserve">II. </w:t>
      </w:r>
      <w:proofErr w:type="spellStart"/>
      <w:r w:rsidRPr="00243BE4">
        <w:rPr>
          <w:rFonts w:ascii="Verdana" w:hAnsi="Verdana"/>
          <w:sz w:val="20"/>
          <w:szCs w:val="20"/>
        </w:rPr>
        <w:t>BaC</w:t>
      </w:r>
      <w:proofErr w:type="spellEnd"/>
      <w:r w:rsidRPr="00243BE4">
        <w:rPr>
          <w:rFonts w:ascii="Verdana" w:hAnsi="Verdana"/>
          <w:sz w:val="20"/>
          <w:szCs w:val="20"/>
        </w:rPr>
        <w:t>ℓ</w:t>
      </w:r>
      <w:r w:rsidRPr="00243BE4">
        <w:rPr>
          <w:rFonts w:ascii="Verdana" w:hAnsi="Verdana"/>
          <w:sz w:val="20"/>
          <w:szCs w:val="20"/>
          <w:vertAlign w:val="subscript"/>
        </w:rPr>
        <w:t>2</w:t>
      </w:r>
      <w:r w:rsidRPr="00243BE4">
        <w:rPr>
          <w:rFonts w:ascii="Verdana" w:hAnsi="Verdana"/>
          <w:sz w:val="20"/>
          <w:szCs w:val="20"/>
        </w:rPr>
        <w:t xml:space="preserve"> + H</w:t>
      </w:r>
      <w:r w:rsidRPr="00243BE4">
        <w:rPr>
          <w:rFonts w:ascii="Verdana" w:hAnsi="Verdana"/>
          <w:sz w:val="20"/>
          <w:szCs w:val="20"/>
          <w:vertAlign w:val="subscript"/>
        </w:rPr>
        <w:t>2</w:t>
      </w:r>
      <w:r w:rsidRPr="00243BE4">
        <w:rPr>
          <w:rFonts w:ascii="Verdana" w:hAnsi="Verdana"/>
          <w:sz w:val="20"/>
          <w:szCs w:val="20"/>
        </w:rPr>
        <w:t>SO</w:t>
      </w:r>
      <w:r w:rsidRPr="00243BE4">
        <w:rPr>
          <w:rFonts w:ascii="Verdana" w:hAnsi="Verdana"/>
          <w:sz w:val="20"/>
          <w:szCs w:val="20"/>
          <w:vertAlign w:val="subscript"/>
        </w:rPr>
        <w:t>4</w:t>
      </w:r>
      <w:r w:rsidRPr="00243BE4">
        <w:rPr>
          <w:rFonts w:ascii="Verdana" w:hAnsi="Verdana"/>
          <w:sz w:val="20"/>
          <w:szCs w:val="20"/>
        </w:rPr>
        <w:t xml:space="preserve"> </w:t>
      </w:r>
      <w:r w:rsidRPr="00243BE4">
        <w:rPr>
          <w:rFonts w:ascii="Arial" w:hAnsi="Arial" w:cs="Arial"/>
          <w:sz w:val="20"/>
          <w:szCs w:val="20"/>
        </w:rPr>
        <w:t>→</w:t>
      </w:r>
      <w:r w:rsidRPr="00243BE4">
        <w:rPr>
          <w:rFonts w:ascii="Verdana" w:hAnsi="Verdana"/>
          <w:sz w:val="20"/>
          <w:szCs w:val="20"/>
        </w:rPr>
        <w:t xml:space="preserve"> HC</w:t>
      </w:r>
      <w:r w:rsidRPr="00243BE4">
        <w:rPr>
          <w:rFonts w:ascii="Verdana" w:hAnsi="Verdana" w:cs="Verdana"/>
          <w:sz w:val="20"/>
          <w:szCs w:val="20"/>
        </w:rPr>
        <w:t>ℓ</w:t>
      </w:r>
      <w:r w:rsidRPr="00243BE4">
        <w:rPr>
          <w:rFonts w:ascii="Verdana" w:hAnsi="Verdana"/>
          <w:sz w:val="20"/>
          <w:szCs w:val="20"/>
        </w:rPr>
        <w:t xml:space="preserve"> + BaSO</w:t>
      </w:r>
      <w:r w:rsidRPr="00243BE4">
        <w:rPr>
          <w:rFonts w:ascii="Verdana" w:hAnsi="Verdana"/>
          <w:sz w:val="20"/>
          <w:szCs w:val="20"/>
          <w:vertAlign w:val="subscript"/>
        </w:rPr>
        <w:t>4</w:t>
      </w:r>
      <w:r w:rsidRPr="00243BE4">
        <w:rPr>
          <w:rFonts w:ascii="Verdana" w:hAnsi="Verdana"/>
          <w:sz w:val="20"/>
          <w:szCs w:val="20"/>
        </w:rPr>
        <w:t xml:space="preserve"> </w:t>
      </w:r>
    </w:p>
    <w:p w14:paraId="71723777" w14:textId="77777777" w:rsidR="007C1B7F" w:rsidRPr="00243BE4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III. C</w:t>
      </w:r>
      <w:r w:rsidRPr="00243BE4">
        <w:rPr>
          <w:rFonts w:ascii="Verdana" w:hAnsi="Verdana"/>
          <w:sz w:val="20"/>
          <w:szCs w:val="20"/>
          <w:vertAlign w:val="subscript"/>
        </w:rPr>
        <w:t>2</w:t>
      </w:r>
      <w:r w:rsidRPr="00243BE4">
        <w:rPr>
          <w:rFonts w:ascii="Verdana" w:hAnsi="Verdana"/>
          <w:sz w:val="20"/>
          <w:szCs w:val="20"/>
        </w:rPr>
        <w:t>H</w:t>
      </w:r>
      <w:r w:rsidRPr="00243BE4">
        <w:rPr>
          <w:rFonts w:ascii="Verdana" w:hAnsi="Verdana"/>
          <w:sz w:val="20"/>
          <w:szCs w:val="20"/>
          <w:vertAlign w:val="subscript"/>
        </w:rPr>
        <w:t>6</w:t>
      </w:r>
      <w:r w:rsidRPr="00243BE4">
        <w:rPr>
          <w:rFonts w:ascii="Verdana" w:hAnsi="Verdana"/>
          <w:sz w:val="20"/>
          <w:szCs w:val="20"/>
        </w:rPr>
        <w:t>O + O</w:t>
      </w:r>
      <w:r w:rsidRPr="00243BE4">
        <w:rPr>
          <w:rFonts w:ascii="Verdana" w:hAnsi="Verdana"/>
          <w:sz w:val="20"/>
          <w:szCs w:val="20"/>
          <w:vertAlign w:val="subscript"/>
        </w:rPr>
        <w:t>2</w:t>
      </w:r>
      <w:r w:rsidRPr="00243BE4">
        <w:rPr>
          <w:rFonts w:ascii="Verdana" w:hAnsi="Verdana"/>
          <w:sz w:val="20"/>
          <w:szCs w:val="20"/>
        </w:rPr>
        <w:t xml:space="preserve"> </w:t>
      </w:r>
      <w:r w:rsidRPr="00243BE4">
        <w:rPr>
          <w:rFonts w:ascii="Arial" w:hAnsi="Arial" w:cs="Arial"/>
          <w:sz w:val="20"/>
          <w:szCs w:val="20"/>
        </w:rPr>
        <w:t>→</w:t>
      </w:r>
      <w:r w:rsidRPr="00243BE4">
        <w:rPr>
          <w:rFonts w:ascii="Verdana" w:hAnsi="Verdana"/>
          <w:sz w:val="20"/>
          <w:szCs w:val="20"/>
        </w:rPr>
        <w:t xml:space="preserve"> CO</w:t>
      </w:r>
      <w:r w:rsidRPr="00243BE4">
        <w:rPr>
          <w:rFonts w:ascii="Verdana" w:hAnsi="Verdana"/>
          <w:sz w:val="20"/>
          <w:szCs w:val="20"/>
          <w:vertAlign w:val="subscript"/>
        </w:rPr>
        <w:t>2</w:t>
      </w:r>
      <w:r w:rsidRPr="00243BE4">
        <w:rPr>
          <w:rFonts w:ascii="Verdana" w:hAnsi="Verdana"/>
          <w:sz w:val="20"/>
          <w:szCs w:val="20"/>
        </w:rPr>
        <w:t xml:space="preserve"> + H</w:t>
      </w:r>
      <w:r w:rsidRPr="00243BE4">
        <w:rPr>
          <w:rFonts w:ascii="Verdana" w:hAnsi="Verdana"/>
          <w:sz w:val="20"/>
          <w:szCs w:val="20"/>
          <w:vertAlign w:val="subscript"/>
        </w:rPr>
        <w:t>2</w:t>
      </w:r>
      <w:r w:rsidRPr="00243BE4">
        <w:rPr>
          <w:rFonts w:ascii="Verdana" w:hAnsi="Verdana"/>
          <w:sz w:val="20"/>
          <w:szCs w:val="20"/>
        </w:rPr>
        <w:t xml:space="preserve">O </w:t>
      </w:r>
    </w:p>
    <w:p w14:paraId="76794C9A" w14:textId="77777777" w:rsidR="007C1B7F" w:rsidRPr="00243BE4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IV. N</w:t>
      </w:r>
      <w:r w:rsidRPr="00243BE4">
        <w:rPr>
          <w:rFonts w:ascii="Verdana" w:hAnsi="Verdana"/>
          <w:sz w:val="20"/>
          <w:szCs w:val="20"/>
          <w:vertAlign w:val="subscript"/>
        </w:rPr>
        <w:t>2</w:t>
      </w:r>
      <w:r w:rsidRPr="00243BE4">
        <w:rPr>
          <w:rFonts w:ascii="Verdana" w:hAnsi="Verdana"/>
          <w:sz w:val="20"/>
          <w:szCs w:val="20"/>
        </w:rPr>
        <w:t xml:space="preserve"> + H</w:t>
      </w:r>
      <w:r w:rsidRPr="00243BE4">
        <w:rPr>
          <w:rFonts w:ascii="Verdana" w:hAnsi="Verdana"/>
          <w:sz w:val="20"/>
          <w:szCs w:val="20"/>
          <w:vertAlign w:val="subscript"/>
        </w:rPr>
        <w:t>2</w:t>
      </w:r>
      <w:r w:rsidRPr="00243BE4">
        <w:rPr>
          <w:rFonts w:ascii="Verdana" w:hAnsi="Verdana"/>
          <w:sz w:val="20"/>
          <w:szCs w:val="20"/>
        </w:rPr>
        <w:t xml:space="preserve"> </w:t>
      </w:r>
      <w:r w:rsidRPr="00243BE4">
        <w:rPr>
          <w:rFonts w:ascii="Arial" w:hAnsi="Arial" w:cs="Arial"/>
          <w:sz w:val="20"/>
          <w:szCs w:val="20"/>
        </w:rPr>
        <w:t>→</w:t>
      </w:r>
      <w:r w:rsidRPr="00243BE4">
        <w:rPr>
          <w:rFonts w:ascii="Verdana" w:hAnsi="Verdana"/>
          <w:sz w:val="20"/>
          <w:szCs w:val="20"/>
        </w:rPr>
        <w:t xml:space="preserve"> NH</w:t>
      </w:r>
      <w:r w:rsidRPr="00243BE4">
        <w:rPr>
          <w:rFonts w:ascii="Verdana" w:hAnsi="Verdana"/>
          <w:sz w:val="20"/>
          <w:szCs w:val="20"/>
          <w:vertAlign w:val="subscript"/>
        </w:rPr>
        <w:t>3</w:t>
      </w:r>
      <w:r w:rsidRPr="00243BE4">
        <w:rPr>
          <w:rFonts w:ascii="Verdana" w:hAnsi="Verdana"/>
          <w:sz w:val="20"/>
          <w:szCs w:val="20"/>
        </w:rPr>
        <w:t xml:space="preserve"> </w:t>
      </w:r>
    </w:p>
    <w:p w14:paraId="19FCC247" w14:textId="77777777" w:rsidR="007C1B7F" w:rsidRPr="00243BE4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2E320750" w14:textId="77777777" w:rsidR="007C1B7F" w:rsidRPr="00243BE4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 xml:space="preserve">a) Somente I e II. </w:t>
      </w:r>
    </w:p>
    <w:p w14:paraId="0D1BB2BF" w14:textId="77777777" w:rsidR="007C1B7F" w:rsidRPr="00243BE4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 xml:space="preserve">b) Somente I e III. </w:t>
      </w:r>
    </w:p>
    <w:p w14:paraId="24AB314C" w14:textId="77777777" w:rsidR="007C1B7F" w:rsidRPr="00243BE4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 xml:space="preserve">c) Somente II e IV. </w:t>
      </w:r>
    </w:p>
    <w:p w14:paraId="46ED0255" w14:textId="77777777" w:rsidR="007C1B7F" w:rsidRPr="00243BE4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 xml:space="preserve">d) Somente II, III e IV. </w:t>
      </w:r>
    </w:p>
    <w:p w14:paraId="7A40AB82" w14:textId="68D53CF9" w:rsidR="00A50C6D" w:rsidRPr="00243BE4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e) Todas.</w:t>
      </w:r>
    </w:p>
    <w:p w14:paraId="5790F9F7" w14:textId="77777777" w:rsidR="00FA0652" w:rsidRPr="00243BE4" w:rsidRDefault="00FA0652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289C0CBC" w14:textId="76AA4F2F" w:rsidR="0096554A" w:rsidRPr="00243BE4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1</w:t>
      </w:r>
      <w:r w:rsidR="00FA0652" w:rsidRPr="00243BE4">
        <w:rPr>
          <w:rFonts w:ascii="Verdana" w:hAnsi="Verdana"/>
          <w:sz w:val="20"/>
          <w:szCs w:val="20"/>
        </w:rPr>
        <w:t>8</w:t>
      </w:r>
      <w:r w:rsidRPr="00243BE4">
        <w:rPr>
          <w:rFonts w:ascii="Verdana" w:hAnsi="Verdana"/>
          <w:sz w:val="20"/>
          <w:szCs w:val="20"/>
        </w:rPr>
        <w:t xml:space="preserve"> – </w:t>
      </w:r>
      <w:r w:rsidR="0096554A" w:rsidRPr="00243BE4">
        <w:rPr>
          <w:rFonts w:ascii="Verdana" w:hAnsi="Verdana"/>
          <w:sz w:val="20"/>
          <w:szCs w:val="20"/>
        </w:rPr>
        <w:t>O óxido de alumínio (Aℓ</w:t>
      </w:r>
      <w:r w:rsidR="0096554A" w:rsidRPr="00243BE4">
        <w:rPr>
          <w:rFonts w:ascii="Verdana" w:hAnsi="Verdana"/>
          <w:sz w:val="20"/>
          <w:szCs w:val="20"/>
          <w:vertAlign w:val="subscript"/>
        </w:rPr>
        <w:t>2</w:t>
      </w:r>
      <w:r w:rsidR="0096554A" w:rsidRPr="00243BE4">
        <w:rPr>
          <w:rFonts w:ascii="Verdana" w:hAnsi="Verdana"/>
          <w:sz w:val="20"/>
          <w:szCs w:val="20"/>
        </w:rPr>
        <w:t>O</w:t>
      </w:r>
      <w:r w:rsidR="0096554A" w:rsidRPr="00243BE4">
        <w:rPr>
          <w:rFonts w:ascii="Verdana" w:hAnsi="Verdana"/>
          <w:sz w:val="20"/>
          <w:szCs w:val="20"/>
          <w:vertAlign w:val="subscript"/>
        </w:rPr>
        <w:t>3</w:t>
      </w:r>
      <w:r w:rsidR="0096554A" w:rsidRPr="00243BE4">
        <w:rPr>
          <w:rFonts w:ascii="Verdana" w:hAnsi="Verdana"/>
          <w:sz w:val="20"/>
          <w:szCs w:val="20"/>
        </w:rPr>
        <w:t xml:space="preserve">) é utilizado como antiácido. A reação que ocorre no estômago é: </w:t>
      </w:r>
    </w:p>
    <w:p w14:paraId="1F812EE2" w14:textId="77777777" w:rsidR="0096554A" w:rsidRPr="00243BE4" w:rsidRDefault="0096554A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B21EBAF" w14:textId="23598FD3" w:rsidR="0096554A" w:rsidRPr="00243BE4" w:rsidRDefault="0096554A" w:rsidP="0096554A">
      <w:pPr>
        <w:tabs>
          <w:tab w:val="left" w:pos="1125"/>
        </w:tabs>
        <w:jc w:val="center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X Aℓ</w:t>
      </w:r>
      <w:r w:rsidRPr="00243BE4">
        <w:rPr>
          <w:rFonts w:ascii="Verdana" w:hAnsi="Verdana"/>
          <w:sz w:val="20"/>
          <w:szCs w:val="20"/>
          <w:vertAlign w:val="subscript"/>
        </w:rPr>
        <w:t>2</w:t>
      </w:r>
      <w:r w:rsidRPr="00243BE4">
        <w:rPr>
          <w:rFonts w:ascii="Verdana" w:hAnsi="Verdana"/>
          <w:sz w:val="20"/>
          <w:szCs w:val="20"/>
        </w:rPr>
        <w:t>O</w:t>
      </w:r>
      <w:r w:rsidRPr="00243BE4">
        <w:rPr>
          <w:rFonts w:ascii="Verdana" w:hAnsi="Verdana"/>
          <w:sz w:val="20"/>
          <w:szCs w:val="20"/>
          <w:vertAlign w:val="subscript"/>
        </w:rPr>
        <w:t>3</w:t>
      </w:r>
      <w:r w:rsidRPr="00243BE4">
        <w:rPr>
          <w:rFonts w:ascii="Verdana" w:hAnsi="Verdana"/>
          <w:sz w:val="20"/>
          <w:szCs w:val="20"/>
        </w:rPr>
        <w:t xml:space="preserve"> + Y HCℓ </w:t>
      </w:r>
      <w:r w:rsidRPr="00243BE4">
        <w:rPr>
          <w:rFonts w:ascii="Arial" w:hAnsi="Arial" w:cs="Arial"/>
          <w:sz w:val="20"/>
          <w:szCs w:val="20"/>
        </w:rPr>
        <w:t>→</w:t>
      </w:r>
      <w:r w:rsidRPr="00243BE4">
        <w:rPr>
          <w:rFonts w:ascii="Verdana" w:hAnsi="Verdana"/>
          <w:sz w:val="20"/>
          <w:szCs w:val="20"/>
        </w:rPr>
        <w:t xml:space="preserve"> Z AℓCℓ</w:t>
      </w:r>
      <w:r w:rsidRPr="00243BE4">
        <w:rPr>
          <w:rFonts w:ascii="Verdana" w:hAnsi="Verdana"/>
          <w:sz w:val="20"/>
          <w:szCs w:val="20"/>
          <w:vertAlign w:val="subscript"/>
        </w:rPr>
        <w:t>3</w:t>
      </w:r>
      <w:r w:rsidRPr="00243BE4">
        <w:rPr>
          <w:rFonts w:ascii="Verdana" w:hAnsi="Verdana"/>
          <w:sz w:val="20"/>
          <w:szCs w:val="20"/>
        </w:rPr>
        <w:t xml:space="preserve"> + W H</w:t>
      </w:r>
      <w:r w:rsidRPr="00243BE4">
        <w:rPr>
          <w:rFonts w:ascii="Verdana" w:hAnsi="Verdana"/>
          <w:sz w:val="20"/>
          <w:szCs w:val="20"/>
          <w:vertAlign w:val="subscript"/>
        </w:rPr>
        <w:t>2</w:t>
      </w:r>
      <w:r w:rsidRPr="00243BE4">
        <w:rPr>
          <w:rFonts w:ascii="Verdana" w:hAnsi="Verdana"/>
          <w:sz w:val="20"/>
          <w:szCs w:val="20"/>
        </w:rPr>
        <w:t>O</w:t>
      </w:r>
    </w:p>
    <w:p w14:paraId="6CDD5C41" w14:textId="77777777" w:rsidR="0096554A" w:rsidRPr="00243BE4" w:rsidRDefault="0096554A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50386758" w14:textId="77777777" w:rsidR="0096554A" w:rsidRPr="00243BE4" w:rsidRDefault="0096554A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 xml:space="preserve">Os coeficientes x, y, z e w são, respectivamente: </w:t>
      </w:r>
    </w:p>
    <w:p w14:paraId="4C3964A0" w14:textId="77777777" w:rsidR="0096554A" w:rsidRPr="00243BE4" w:rsidRDefault="0096554A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 xml:space="preserve">a) 1, 2, 3, 6 </w:t>
      </w:r>
    </w:p>
    <w:p w14:paraId="45B91E85" w14:textId="77777777" w:rsidR="0096554A" w:rsidRPr="00243BE4" w:rsidRDefault="0096554A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 xml:space="preserve">b) 1, 6, 2, 3 </w:t>
      </w:r>
    </w:p>
    <w:p w14:paraId="1E44108D" w14:textId="77777777" w:rsidR="0096554A" w:rsidRPr="00243BE4" w:rsidRDefault="0096554A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 xml:space="preserve">c) 2, 3, 1, 6 </w:t>
      </w:r>
    </w:p>
    <w:p w14:paraId="7282D228" w14:textId="77777777" w:rsidR="0096554A" w:rsidRPr="00243BE4" w:rsidRDefault="0096554A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 xml:space="preserve">d) 2, 4, 4, 3 </w:t>
      </w:r>
    </w:p>
    <w:p w14:paraId="18B859B5" w14:textId="3DEF48E0" w:rsidR="00A50C6D" w:rsidRPr="00243BE4" w:rsidRDefault="0096554A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 xml:space="preserve">e) 4, 2, 1, 6 </w:t>
      </w:r>
    </w:p>
    <w:p w14:paraId="3434C061" w14:textId="66C5081A" w:rsidR="00FE09FD" w:rsidRPr="00243BE4" w:rsidRDefault="00FE09F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3D71779F" w14:textId="0C8C109A" w:rsidR="00B531D9" w:rsidRDefault="00243BE4" w:rsidP="00B531D9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19</w:t>
      </w:r>
      <w:r w:rsidR="00FE09FD" w:rsidRPr="00243BE4">
        <w:rPr>
          <w:rFonts w:ascii="Verdana" w:hAnsi="Verdana"/>
          <w:sz w:val="20"/>
          <w:szCs w:val="20"/>
        </w:rPr>
        <w:t xml:space="preserve"> –</w:t>
      </w:r>
      <w:r w:rsidR="00B531D9" w:rsidRPr="00243BE4">
        <w:rPr>
          <w:rFonts w:ascii="Verdana" w:hAnsi="Verdana"/>
          <w:sz w:val="20"/>
          <w:szCs w:val="20"/>
        </w:rPr>
        <w:t xml:space="preserve"> A queima de uma amostra de palha de aço produz um composto pulverulento de massa:</w:t>
      </w:r>
    </w:p>
    <w:p w14:paraId="7465A641" w14:textId="77777777" w:rsidR="00243BE4" w:rsidRPr="00243BE4" w:rsidRDefault="00243BE4" w:rsidP="00B531D9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506E72D" w14:textId="77777777" w:rsidR="00B531D9" w:rsidRPr="00243BE4" w:rsidRDefault="00B531D9" w:rsidP="00B531D9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a) menor que a massa original de palha de aço.</w:t>
      </w:r>
    </w:p>
    <w:p w14:paraId="34DF9013" w14:textId="77777777" w:rsidR="00B531D9" w:rsidRPr="00243BE4" w:rsidRDefault="00B531D9" w:rsidP="00B531D9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b) igual à massa original da palha de aço.</w:t>
      </w:r>
    </w:p>
    <w:p w14:paraId="7FA703DD" w14:textId="77777777" w:rsidR="00B531D9" w:rsidRPr="00243BE4" w:rsidRDefault="00B531D9" w:rsidP="00B531D9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lastRenderedPageBreak/>
        <w:t>c) maior que a massa original da palha de aço.</w:t>
      </w:r>
    </w:p>
    <w:p w14:paraId="454C22C1" w14:textId="77777777" w:rsidR="00B531D9" w:rsidRPr="00243BE4" w:rsidRDefault="00B531D9" w:rsidP="00B531D9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d) igual à massa de oxigênio do ar que participa da reação.</w:t>
      </w:r>
    </w:p>
    <w:p w14:paraId="2FD4B67F" w14:textId="0D6B42B5" w:rsidR="00FE09FD" w:rsidRPr="00243BE4" w:rsidRDefault="00B531D9" w:rsidP="00B531D9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e) menor que a massa de oxigênio do ar que participa da reação.</w:t>
      </w:r>
    </w:p>
    <w:p w14:paraId="66EAC67C" w14:textId="57CD6DBE" w:rsidR="00B531D9" w:rsidRPr="00243BE4" w:rsidRDefault="00B531D9" w:rsidP="00B531D9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7B22C4D5" w14:textId="7AA8024C" w:rsidR="00E10B62" w:rsidRDefault="00243BE4" w:rsidP="00E10B6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20</w:t>
      </w:r>
      <w:r w:rsidR="00B531D9" w:rsidRPr="00243BE4">
        <w:rPr>
          <w:rFonts w:ascii="Verdana" w:hAnsi="Verdana"/>
          <w:sz w:val="20"/>
          <w:szCs w:val="20"/>
        </w:rPr>
        <w:t xml:space="preserve"> – </w:t>
      </w:r>
      <w:r w:rsidR="00E10B62" w:rsidRPr="00243BE4">
        <w:rPr>
          <w:rFonts w:ascii="Verdana" w:hAnsi="Verdana"/>
          <w:sz w:val="20"/>
          <w:szCs w:val="20"/>
        </w:rPr>
        <w:t>Dois elementos químicos, X e Y, apresentam os seguintes subníveis energéticos, no estado fundamental: 3p</w:t>
      </w:r>
      <w:r w:rsidR="00E10B62" w:rsidRPr="00243BE4">
        <w:rPr>
          <w:rFonts w:ascii="Verdana" w:hAnsi="Verdana"/>
          <w:sz w:val="20"/>
          <w:szCs w:val="20"/>
          <w:vertAlign w:val="superscript"/>
        </w:rPr>
        <w:t>5</w:t>
      </w:r>
      <w:r w:rsidR="00E10B62" w:rsidRPr="00243BE4">
        <w:rPr>
          <w:rFonts w:ascii="Verdana" w:hAnsi="Verdana"/>
          <w:sz w:val="20"/>
          <w:szCs w:val="20"/>
        </w:rPr>
        <w:t xml:space="preserve"> e 4s</w:t>
      </w:r>
      <w:r w:rsidR="00E10B62" w:rsidRPr="00243BE4">
        <w:rPr>
          <w:rFonts w:ascii="Verdana" w:hAnsi="Verdana"/>
          <w:sz w:val="20"/>
          <w:szCs w:val="20"/>
          <w:vertAlign w:val="superscript"/>
        </w:rPr>
        <w:t>2</w:t>
      </w:r>
      <w:r w:rsidR="00E10B62" w:rsidRPr="00243BE4">
        <w:rPr>
          <w:rFonts w:ascii="Verdana" w:hAnsi="Verdana"/>
          <w:sz w:val="20"/>
          <w:szCs w:val="20"/>
        </w:rPr>
        <w:t>, respectivamente. Qual é a fórmula mais provável de um composto formado por estes dois elementos?</w:t>
      </w:r>
    </w:p>
    <w:p w14:paraId="1A6D1306" w14:textId="77777777" w:rsidR="00243BE4" w:rsidRPr="00243BE4" w:rsidRDefault="00243BE4" w:rsidP="00E10B62">
      <w:pPr>
        <w:jc w:val="both"/>
        <w:rPr>
          <w:rFonts w:ascii="Verdana" w:hAnsi="Verdana"/>
          <w:sz w:val="20"/>
          <w:szCs w:val="20"/>
        </w:rPr>
      </w:pPr>
    </w:p>
    <w:p w14:paraId="7FE60EF2" w14:textId="77777777" w:rsidR="00E10B62" w:rsidRPr="00243BE4" w:rsidRDefault="00E10B62" w:rsidP="00E10B6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a) X</w:t>
      </w:r>
      <w:r w:rsidRPr="00243BE4">
        <w:rPr>
          <w:rFonts w:ascii="Verdana" w:hAnsi="Verdana"/>
          <w:sz w:val="20"/>
          <w:szCs w:val="20"/>
          <w:vertAlign w:val="subscript"/>
        </w:rPr>
        <w:t>2</w:t>
      </w:r>
      <w:r w:rsidRPr="00243BE4">
        <w:rPr>
          <w:rFonts w:ascii="Verdana" w:hAnsi="Verdana"/>
          <w:sz w:val="20"/>
          <w:szCs w:val="20"/>
        </w:rPr>
        <w:t>Y</w:t>
      </w:r>
    </w:p>
    <w:p w14:paraId="37D84596" w14:textId="77777777" w:rsidR="00E10B62" w:rsidRPr="00243BE4" w:rsidRDefault="00E10B62" w:rsidP="00E10B6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b) YX</w:t>
      </w:r>
    </w:p>
    <w:p w14:paraId="7EF26614" w14:textId="77777777" w:rsidR="00E10B62" w:rsidRPr="00243BE4" w:rsidRDefault="00E10B62" w:rsidP="00E10B6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c) Y</w:t>
      </w:r>
      <w:r w:rsidRPr="00243BE4">
        <w:rPr>
          <w:rFonts w:ascii="Verdana" w:hAnsi="Verdana"/>
          <w:sz w:val="20"/>
          <w:szCs w:val="20"/>
          <w:vertAlign w:val="subscript"/>
        </w:rPr>
        <w:t>2</w:t>
      </w:r>
      <w:r w:rsidRPr="00243BE4">
        <w:rPr>
          <w:rFonts w:ascii="Verdana" w:hAnsi="Verdana"/>
          <w:sz w:val="20"/>
          <w:szCs w:val="20"/>
        </w:rPr>
        <w:t>X</w:t>
      </w:r>
    </w:p>
    <w:p w14:paraId="3442FE42" w14:textId="77777777" w:rsidR="00E10B62" w:rsidRPr="00243BE4" w:rsidRDefault="00E10B62" w:rsidP="00E10B62">
      <w:pPr>
        <w:jc w:val="both"/>
        <w:rPr>
          <w:rFonts w:ascii="Verdana" w:hAnsi="Verdana"/>
          <w:sz w:val="20"/>
          <w:szCs w:val="20"/>
        </w:rPr>
      </w:pPr>
      <w:r w:rsidRPr="00243BE4">
        <w:rPr>
          <w:rFonts w:ascii="Verdana" w:hAnsi="Verdana"/>
          <w:sz w:val="20"/>
          <w:szCs w:val="20"/>
        </w:rPr>
        <w:t>d) XY</w:t>
      </w:r>
    </w:p>
    <w:p w14:paraId="09210086" w14:textId="77777777" w:rsidR="00E10B62" w:rsidRPr="00243BE4" w:rsidRDefault="00E10B62" w:rsidP="00E10B62">
      <w:pPr>
        <w:jc w:val="both"/>
        <w:rPr>
          <w:rFonts w:ascii="Verdana" w:hAnsi="Verdana"/>
          <w:sz w:val="20"/>
          <w:szCs w:val="20"/>
          <w:vertAlign w:val="subscript"/>
        </w:rPr>
      </w:pPr>
      <w:r w:rsidRPr="00243BE4">
        <w:rPr>
          <w:rFonts w:ascii="Verdana" w:hAnsi="Verdana"/>
          <w:sz w:val="20"/>
          <w:szCs w:val="20"/>
        </w:rPr>
        <w:t>e) YX</w:t>
      </w:r>
      <w:r w:rsidRPr="00243BE4">
        <w:rPr>
          <w:rFonts w:ascii="Verdana" w:hAnsi="Verdana"/>
          <w:sz w:val="20"/>
          <w:szCs w:val="20"/>
          <w:vertAlign w:val="subscript"/>
        </w:rPr>
        <w:t>2</w:t>
      </w:r>
    </w:p>
    <w:p w14:paraId="4734799C" w14:textId="77777777" w:rsidR="00E10B62" w:rsidRDefault="00E10B62" w:rsidP="00E10B62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F9ACF" w14:textId="77777777" w:rsidR="00C220C7" w:rsidRDefault="00C220C7" w:rsidP="009851F2">
      <w:pPr>
        <w:spacing w:after="0" w:line="240" w:lineRule="auto"/>
      </w:pPr>
      <w:r>
        <w:separator/>
      </w:r>
    </w:p>
  </w:endnote>
  <w:endnote w:type="continuationSeparator" w:id="0">
    <w:p w14:paraId="41544280" w14:textId="77777777" w:rsidR="00C220C7" w:rsidRDefault="00C220C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D04CB" w14:textId="77777777" w:rsidR="00C220C7" w:rsidRDefault="00C220C7" w:rsidP="009851F2">
      <w:pPr>
        <w:spacing w:after="0" w:line="240" w:lineRule="auto"/>
      </w:pPr>
      <w:r>
        <w:separator/>
      </w:r>
    </w:p>
  </w:footnote>
  <w:footnote w:type="continuationSeparator" w:id="0">
    <w:p w14:paraId="0ECA5EDB" w14:textId="77777777" w:rsidR="00C220C7" w:rsidRDefault="00C220C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96915"/>
    <w:rsid w:val="000A7391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9325C"/>
    <w:rsid w:val="001A0715"/>
    <w:rsid w:val="001C4278"/>
    <w:rsid w:val="001C6FF5"/>
    <w:rsid w:val="002165E6"/>
    <w:rsid w:val="00243BE4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D2570"/>
    <w:rsid w:val="004F0ABD"/>
    <w:rsid w:val="004F5938"/>
    <w:rsid w:val="004F7DBF"/>
    <w:rsid w:val="00510D47"/>
    <w:rsid w:val="0054275C"/>
    <w:rsid w:val="005C3014"/>
    <w:rsid w:val="005E5BEA"/>
    <w:rsid w:val="005F6252"/>
    <w:rsid w:val="00607B6B"/>
    <w:rsid w:val="00624538"/>
    <w:rsid w:val="006451D4"/>
    <w:rsid w:val="00694167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C1B7F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54A"/>
    <w:rsid w:val="00965A01"/>
    <w:rsid w:val="0098193B"/>
    <w:rsid w:val="009851F2"/>
    <w:rsid w:val="009A26A2"/>
    <w:rsid w:val="009A7F64"/>
    <w:rsid w:val="009C3431"/>
    <w:rsid w:val="009D122B"/>
    <w:rsid w:val="00A13C93"/>
    <w:rsid w:val="00A50C6D"/>
    <w:rsid w:val="00A60A0D"/>
    <w:rsid w:val="00A76795"/>
    <w:rsid w:val="00A77B65"/>
    <w:rsid w:val="00A84FD5"/>
    <w:rsid w:val="00AA73EE"/>
    <w:rsid w:val="00AC2CB2"/>
    <w:rsid w:val="00AC2CBC"/>
    <w:rsid w:val="00B008E6"/>
    <w:rsid w:val="00B0295A"/>
    <w:rsid w:val="00B46F94"/>
    <w:rsid w:val="00B531D9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4994"/>
    <w:rsid w:val="00C220C7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10B62"/>
    <w:rsid w:val="00E154E6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A0652"/>
    <w:rsid w:val="00FB2E47"/>
    <w:rsid w:val="00FE0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1335</Words>
  <Characters>7213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Auto Elétrica</cp:lastModifiedBy>
  <cp:revision>11</cp:revision>
  <cp:lastPrinted>2018-08-06T13:00:00Z</cp:lastPrinted>
  <dcterms:created xsi:type="dcterms:W3CDTF">2021-02-25T16:08:00Z</dcterms:created>
  <dcterms:modified xsi:type="dcterms:W3CDTF">2021-12-09T12:19:00Z</dcterms:modified>
</cp:coreProperties>
</file>