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CCC004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F484C">
              <w:rPr>
                <w:rFonts w:ascii="Verdana" w:hAnsi="Verdana" w:cs="Arial"/>
                <w:b/>
                <w:i/>
                <w:color w:val="000000" w:themeColor="text1"/>
                <w:sz w:val="20"/>
                <w:szCs w:val="20"/>
              </w:rPr>
              <w:t xml:space="preserve"> 8ºano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BAFE2E1" w:rsidR="00A84FD5" w:rsidRPr="00965A01" w:rsidRDefault="006D6EA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26E51E6" w:rsidR="00093F84" w:rsidRPr="0086497B" w:rsidRDefault="009102E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r w:rsidR="008A5D86">
              <w:rPr>
                <w:rFonts w:ascii="Verdana" w:hAnsi="Verdana" w:cs="Arial"/>
                <w:b/>
                <w:bCs/>
                <w:i/>
                <w:iCs/>
                <w:color w:val="000000" w:themeColor="text1"/>
                <w:sz w:val="20"/>
                <w:szCs w:val="20"/>
              </w:rPr>
              <w:t xml:space="preserve"> DE HISTÓRIA.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9102E9">
            <w:pPr>
              <w:pStyle w:val="Contedodetabela"/>
              <w:tabs>
                <w:tab w:val="left" w:pos="224"/>
              </w:tabs>
              <w:snapToGrid w:val="0"/>
              <w:ind w:left="-57"/>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2C76935A" w14:textId="5B7EF534" w:rsidR="009102E9" w:rsidRDefault="00292762" w:rsidP="009102E9">
      <w:pPr>
        <w:ind w:left="-1077"/>
        <w:rPr>
          <w:rFonts w:ascii="Arial" w:hAnsi="Arial" w:cs="Arial"/>
        </w:rPr>
      </w:pPr>
      <w:r>
        <w:rPr>
          <w:noProof/>
          <w:lang w:eastAsia="pt-BR"/>
        </w:rPr>
        <w:drawing>
          <wp:anchor distT="0" distB="0" distL="114300" distR="114300" simplePos="0" relativeHeight="251663360" behindDoc="0" locked="0" layoutInCell="1" allowOverlap="1" wp14:anchorId="1C280943" wp14:editId="33A4FCB2">
            <wp:simplePos x="0" y="0"/>
            <wp:positionH relativeFrom="column">
              <wp:posOffset>-680085</wp:posOffset>
            </wp:positionH>
            <wp:positionV relativeFrom="paragraph">
              <wp:posOffset>2512695</wp:posOffset>
            </wp:positionV>
            <wp:extent cx="2752725" cy="1376363"/>
            <wp:effectExtent l="0" t="0" r="0" b="0"/>
            <wp:wrapSquare wrapText="bothSides"/>
            <wp:docPr id="1" name="Imagem 1" descr="Revolução Industrial: o que foi, fases, causas e consequências - Toda  Maté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ução Industrial: o que foi, fases, causas e consequências - Toda  Maté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376363"/>
                    </a:xfrm>
                    <a:prstGeom prst="rect">
                      <a:avLst/>
                    </a:prstGeom>
                    <a:noFill/>
                    <a:ln>
                      <a:noFill/>
                    </a:ln>
                  </pic:spPr>
                </pic:pic>
              </a:graphicData>
            </a:graphic>
            <wp14:sizeRelH relativeFrom="page">
              <wp14:pctWidth>0</wp14:pctWidth>
            </wp14:sizeRelH>
            <wp14:sizeRelV relativeFrom="page">
              <wp14:pctHeight>0</wp14:pctHeight>
            </wp14:sizeRelV>
          </wp:anchor>
        </w:drawing>
      </w:r>
      <w:r w:rsidR="006D6EAB">
        <w:rPr>
          <w:rFonts w:ascii="Verdana" w:hAnsi="Verdana"/>
          <w:b/>
          <w:bCs/>
          <w:i/>
        </w:rPr>
        <w:t xml:space="preserve"> </w:t>
      </w:r>
      <w:r w:rsidR="009102E9" w:rsidRPr="003B6824">
        <w:rPr>
          <w:rFonts w:ascii="Arial" w:hAnsi="Arial" w:cs="Arial"/>
        </w:rPr>
        <w:t>01-A </w:t>
      </w:r>
      <w:r w:rsidR="009102E9" w:rsidRPr="003B6824">
        <w:rPr>
          <w:rFonts w:ascii="Arial" w:hAnsi="Arial" w:cs="Arial"/>
          <w:b/>
          <w:bCs/>
        </w:rPr>
        <w:t>Revolução Industrial</w:t>
      </w:r>
      <w:r w:rsidR="009102E9" w:rsidRPr="003B6824">
        <w:rPr>
          <w:rFonts w:ascii="Arial" w:hAnsi="Arial" w:cs="Arial"/>
        </w:rPr>
        <w:t> foi o período de grande desenvolvimento tecnológico que teve início na Inglaterra a partir da segunda metade do século XVIII e que se espalhou pelo mundo, causando grandes transformações.</w:t>
      </w:r>
      <w:r w:rsidR="009102E9">
        <w:rPr>
          <w:rFonts w:ascii="Arial" w:hAnsi="Arial" w:cs="Arial"/>
        </w:rPr>
        <w:t xml:space="preserve"> Cite todos os fatores responsáveis por fazer da Inglaterra a pioneira na Revolução Industrial.   1.0</w:t>
      </w:r>
    </w:p>
    <w:tbl>
      <w:tblPr>
        <w:tblStyle w:val="Tabelacomgrade"/>
        <w:tblW w:w="10711" w:type="dxa"/>
        <w:tblInd w:w="-1077" w:type="dxa"/>
        <w:tblLook w:val="04A0" w:firstRow="1" w:lastRow="0" w:firstColumn="1" w:lastColumn="0" w:noHBand="0" w:noVBand="1"/>
      </w:tblPr>
      <w:tblGrid>
        <w:gridCol w:w="10711"/>
      </w:tblGrid>
      <w:tr w:rsidR="009102E9" w14:paraId="7A903F89" w14:textId="77777777" w:rsidTr="00AA1D35">
        <w:tc>
          <w:tcPr>
            <w:tcW w:w="10711" w:type="dxa"/>
          </w:tcPr>
          <w:p w14:paraId="5BFFACAD" w14:textId="77777777" w:rsidR="009102E9" w:rsidRPr="003B6824" w:rsidRDefault="009102E9" w:rsidP="00AA1D35">
            <w:pPr>
              <w:rPr>
                <w:rFonts w:ascii="Arial" w:hAnsi="Arial" w:cs="Arial"/>
                <w:sz w:val="36"/>
                <w:szCs w:val="36"/>
              </w:rPr>
            </w:pPr>
          </w:p>
        </w:tc>
      </w:tr>
      <w:tr w:rsidR="009102E9" w14:paraId="2C1779A8" w14:textId="77777777" w:rsidTr="00AA1D35">
        <w:tc>
          <w:tcPr>
            <w:tcW w:w="10711" w:type="dxa"/>
          </w:tcPr>
          <w:p w14:paraId="0AE2710B" w14:textId="77777777" w:rsidR="009102E9" w:rsidRPr="003B6824" w:rsidRDefault="009102E9" w:rsidP="00AA1D35">
            <w:pPr>
              <w:rPr>
                <w:rFonts w:ascii="Arial" w:hAnsi="Arial" w:cs="Arial"/>
                <w:sz w:val="36"/>
                <w:szCs w:val="36"/>
              </w:rPr>
            </w:pPr>
          </w:p>
        </w:tc>
      </w:tr>
      <w:tr w:rsidR="009102E9" w14:paraId="528C3AE3" w14:textId="77777777" w:rsidTr="00AA1D35">
        <w:tc>
          <w:tcPr>
            <w:tcW w:w="10711" w:type="dxa"/>
          </w:tcPr>
          <w:p w14:paraId="1BA2E086" w14:textId="77777777" w:rsidR="009102E9" w:rsidRPr="003B6824" w:rsidRDefault="009102E9" w:rsidP="00AA1D35">
            <w:pPr>
              <w:rPr>
                <w:rFonts w:ascii="Arial" w:hAnsi="Arial" w:cs="Arial"/>
                <w:sz w:val="36"/>
                <w:szCs w:val="36"/>
              </w:rPr>
            </w:pPr>
          </w:p>
        </w:tc>
      </w:tr>
      <w:tr w:rsidR="009102E9" w14:paraId="0E2104F3" w14:textId="77777777" w:rsidTr="00AA1D35">
        <w:tc>
          <w:tcPr>
            <w:tcW w:w="10711" w:type="dxa"/>
          </w:tcPr>
          <w:p w14:paraId="68BBF7DF" w14:textId="77777777" w:rsidR="009102E9" w:rsidRPr="003B6824" w:rsidRDefault="009102E9" w:rsidP="00AA1D35">
            <w:pPr>
              <w:rPr>
                <w:rFonts w:ascii="Arial" w:hAnsi="Arial" w:cs="Arial"/>
                <w:sz w:val="36"/>
                <w:szCs w:val="36"/>
              </w:rPr>
            </w:pPr>
          </w:p>
        </w:tc>
      </w:tr>
    </w:tbl>
    <w:p w14:paraId="108E286C" w14:textId="6F9138E1" w:rsidR="009102E9" w:rsidRPr="009102E9" w:rsidRDefault="009102E9" w:rsidP="009102E9">
      <w:pPr>
        <w:ind w:left="-1077"/>
        <w:rPr>
          <w:rFonts w:ascii="Arial" w:hAnsi="Arial" w:cs="Arial"/>
        </w:rPr>
      </w:pPr>
      <w:r>
        <w:rPr>
          <w:rFonts w:ascii="Arial" w:hAnsi="Arial" w:cs="Arial"/>
        </w:rPr>
        <w:t>02</w:t>
      </w:r>
      <w:r w:rsidRPr="009102E9">
        <w:rPr>
          <w:rFonts w:ascii="Arial" w:hAnsi="Arial" w:cs="Arial"/>
        </w:rPr>
        <w:t>- As máquinas foram inventadas, com o propósito de poupar o tempo do trabalho humano. Uma delas era a </w:t>
      </w:r>
      <w:hyperlink r:id="rId10" w:tooltip="Motor a vapor" w:history="1">
        <w:r w:rsidRPr="009102E9">
          <w:rPr>
            <w:rFonts w:ascii="Arial" w:hAnsi="Arial" w:cs="Arial"/>
            <w:bCs/>
          </w:rPr>
          <w:t>máquina a vapor</w:t>
        </w:r>
      </w:hyperlink>
      <w:r w:rsidRPr="009102E9">
        <w:rPr>
          <w:rFonts w:ascii="Arial" w:hAnsi="Arial" w:cs="Arial"/>
        </w:rPr>
        <w:t xml:space="preserve"> que foi construída na Inglaterra durante o século XVIII. Com tanto avanço, as fábricas começaram a se espalhar pela Inglaterra trazendo várias mudanças. </w:t>
      </w:r>
    </w:p>
    <w:p w14:paraId="38B182B0" w14:textId="77777777" w:rsidR="009102E9" w:rsidRPr="009102E9" w:rsidRDefault="009102E9" w:rsidP="009102E9">
      <w:pPr>
        <w:ind w:left="-1077"/>
        <w:rPr>
          <w:rFonts w:ascii="Arial" w:hAnsi="Arial" w:cs="Arial"/>
        </w:rPr>
      </w:pPr>
      <w:r w:rsidRPr="009102E9">
        <w:rPr>
          <w:rFonts w:ascii="Arial" w:hAnsi="Arial" w:cs="Arial"/>
        </w:rPr>
        <w:t>Cite 4 mudanças significativas dentro da sociedade mundial promovidas pela Revolução Industrial e também 3 pontos negativos.    1.0</w:t>
      </w:r>
    </w:p>
    <w:tbl>
      <w:tblPr>
        <w:tblStyle w:val="Tabelacomgrade1"/>
        <w:tblW w:w="10711" w:type="dxa"/>
        <w:tblInd w:w="-1077" w:type="dxa"/>
        <w:tblLook w:val="04A0" w:firstRow="1" w:lastRow="0" w:firstColumn="1" w:lastColumn="0" w:noHBand="0" w:noVBand="1"/>
      </w:tblPr>
      <w:tblGrid>
        <w:gridCol w:w="10711"/>
      </w:tblGrid>
      <w:tr w:rsidR="009102E9" w:rsidRPr="009102E9" w14:paraId="58B810C9" w14:textId="77777777" w:rsidTr="00AA1D35">
        <w:tc>
          <w:tcPr>
            <w:tcW w:w="10711" w:type="dxa"/>
          </w:tcPr>
          <w:p w14:paraId="0CEF7068" w14:textId="77777777" w:rsidR="009102E9" w:rsidRPr="009102E9" w:rsidRDefault="009102E9" w:rsidP="009102E9">
            <w:pPr>
              <w:rPr>
                <w:rFonts w:ascii="Arial" w:hAnsi="Arial" w:cs="Arial"/>
                <w:sz w:val="36"/>
                <w:szCs w:val="36"/>
              </w:rPr>
            </w:pPr>
          </w:p>
        </w:tc>
      </w:tr>
      <w:tr w:rsidR="009102E9" w:rsidRPr="009102E9" w14:paraId="55E8DD5D" w14:textId="77777777" w:rsidTr="00AA1D35">
        <w:tc>
          <w:tcPr>
            <w:tcW w:w="10711" w:type="dxa"/>
          </w:tcPr>
          <w:p w14:paraId="2868C20B" w14:textId="77777777" w:rsidR="009102E9" w:rsidRPr="009102E9" w:rsidRDefault="009102E9" w:rsidP="009102E9">
            <w:pPr>
              <w:rPr>
                <w:rFonts w:ascii="Arial" w:hAnsi="Arial" w:cs="Arial"/>
                <w:sz w:val="36"/>
                <w:szCs w:val="36"/>
              </w:rPr>
            </w:pPr>
          </w:p>
        </w:tc>
      </w:tr>
      <w:tr w:rsidR="009102E9" w:rsidRPr="009102E9" w14:paraId="2E588572" w14:textId="77777777" w:rsidTr="00AA1D35">
        <w:tc>
          <w:tcPr>
            <w:tcW w:w="10711" w:type="dxa"/>
          </w:tcPr>
          <w:p w14:paraId="6181098E" w14:textId="77777777" w:rsidR="009102E9" w:rsidRPr="009102E9" w:rsidRDefault="009102E9" w:rsidP="009102E9">
            <w:pPr>
              <w:rPr>
                <w:rFonts w:ascii="Arial" w:hAnsi="Arial" w:cs="Arial"/>
                <w:sz w:val="36"/>
                <w:szCs w:val="36"/>
              </w:rPr>
            </w:pPr>
          </w:p>
        </w:tc>
      </w:tr>
      <w:tr w:rsidR="009102E9" w:rsidRPr="009102E9" w14:paraId="5F0DB030" w14:textId="77777777" w:rsidTr="00AA1D35">
        <w:tc>
          <w:tcPr>
            <w:tcW w:w="10711" w:type="dxa"/>
          </w:tcPr>
          <w:p w14:paraId="15043FBB" w14:textId="77777777" w:rsidR="009102E9" w:rsidRPr="009102E9" w:rsidRDefault="009102E9" w:rsidP="009102E9">
            <w:pPr>
              <w:rPr>
                <w:rFonts w:ascii="Arial" w:hAnsi="Arial" w:cs="Arial"/>
                <w:sz w:val="36"/>
                <w:szCs w:val="36"/>
              </w:rPr>
            </w:pPr>
          </w:p>
        </w:tc>
      </w:tr>
    </w:tbl>
    <w:p w14:paraId="587BAA27" w14:textId="62F695E8" w:rsidR="00A32381" w:rsidRPr="00A32381" w:rsidRDefault="00A32381" w:rsidP="00A32381">
      <w:pPr>
        <w:spacing w:line="480" w:lineRule="auto"/>
        <w:ind w:left="-1077"/>
        <w:rPr>
          <w:rFonts w:ascii="Arial" w:hAnsi="Arial" w:cs="Arial"/>
          <w:b/>
        </w:rPr>
      </w:pPr>
      <w:r w:rsidRPr="00A32381">
        <w:rPr>
          <w:noProof/>
          <w:lang w:eastAsia="pt-BR"/>
        </w:rPr>
        <w:lastRenderedPageBreak/>
        <w:drawing>
          <wp:anchor distT="0" distB="0" distL="114300" distR="114300" simplePos="0" relativeHeight="251660288" behindDoc="0" locked="0" layoutInCell="1" allowOverlap="1" wp14:anchorId="31A75E03" wp14:editId="2BB3B5C5">
            <wp:simplePos x="0" y="0"/>
            <wp:positionH relativeFrom="column">
              <wp:posOffset>-680085</wp:posOffset>
            </wp:positionH>
            <wp:positionV relativeFrom="paragraph">
              <wp:posOffset>-3810</wp:posOffset>
            </wp:positionV>
            <wp:extent cx="1702511" cy="1503388"/>
            <wp:effectExtent l="0" t="0" r="0" b="1905"/>
            <wp:wrapSquare wrapText="bothSides"/>
            <wp:docPr id="4" name="Imagem 4" descr="Liberdade de pensamento e expressão tem lim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erdade de pensamento e expressão tem limi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2511" cy="1503388"/>
                    </a:xfrm>
                    <a:prstGeom prst="rect">
                      <a:avLst/>
                    </a:prstGeom>
                    <a:noFill/>
                    <a:ln>
                      <a:noFill/>
                    </a:ln>
                  </pic:spPr>
                </pic:pic>
              </a:graphicData>
            </a:graphic>
            <wp14:sizeRelH relativeFrom="page">
              <wp14:pctWidth>0</wp14:pctWidth>
            </wp14:sizeRelH>
            <wp14:sizeRelV relativeFrom="page">
              <wp14:pctHeight>0</wp14:pctHeight>
            </wp14:sizeRelV>
          </wp:anchor>
        </w:drawing>
      </w:r>
      <w:r w:rsidR="00292762">
        <w:rPr>
          <w:rFonts w:ascii="Arial" w:hAnsi="Arial" w:cs="Arial"/>
        </w:rPr>
        <w:t>0</w:t>
      </w:r>
      <w:r>
        <w:rPr>
          <w:rFonts w:ascii="Arial" w:hAnsi="Arial" w:cs="Arial"/>
        </w:rPr>
        <w:t>3</w:t>
      </w:r>
      <w:r w:rsidRPr="00A32381">
        <w:rPr>
          <w:rFonts w:ascii="Arial" w:hAnsi="Arial" w:cs="Arial"/>
        </w:rPr>
        <w:t xml:space="preserve">- Basicamente o Iluminismo defende conceitos de liberdade, igualdade e fraternidade entre os homens. Na verdade, todo o ser humano anseia em poder gozar de importantes liberdades como o direito de ir e vir, liberdade expressão, liberdade religiosa e política. Quando verificamos a imagem ao lado, quais mensagens poderemos extrair em relação as “liberdades”?  </w:t>
      </w:r>
      <w:r w:rsidRPr="00A32381">
        <w:rPr>
          <w:rFonts w:ascii="Arial" w:hAnsi="Arial" w:cs="Arial"/>
          <w:b/>
        </w:rPr>
        <w:t>1.0</w:t>
      </w:r>
    </w:p>
    <w:tbl>
      <w:tblPr>
        <w:tblStyle w:val="Tabelacomgrade2"/>
        <w:tblW w:w="10711" w:type="dxa"/>
        <w:tblInd w:w="-1077" w:type="dxa"/>
        <w:tblLook w:val="04A0" w:firstRow="1" w:lastRow="0" w:firstColumn="1" w:lastColumn="0" w:noHBand="0" w:noVBand="1"/>
      </w:tblPr>
      <w:tblGrid>
        <w:gridCol w:w="10711"/>
      </w:tblGrid>
      <w:tr w:rsidR="00A32381" w:rsidRPr="00A32381" w14:paraId="542BB365" w14:textId="77777777" w:rsidTr="00AA1D35">
        <w:tc>
          <w:tcPr>
            <w:tcW w:w="10711" w:type="dxa"/>
          </w:tcPr>
          <w:p w14:paraId="1B3B7CB4" w14:textId="77777777" w:rsidR="00A32381" w:rsidRPr="00A32381" w:rsidRDefault="00A32381" w:rsidP="00A32381">
            <w:pPr>
              <w:rPr>
                <w:rFonts w:ascii="Arial" w:hAnsi="Arial" w:cs="Arial"/>
                <w:sz w:val="36"/>
                <w:szCs w:val="36"/>
              </w:rPr>
            </w:pPr>
          </w:p>
        </w:tc>
      </w:tr>
      <w:tr w:rsidR="00A32381" w:rsidRPr="00A32381" w14:paraId="0532672A" w14:textId="77777777" w:rsidTr="00AA1D35">
        <w:tc>
          <w:tcPr>
            <w:tcW w:w="10711" w:type="dxa"/>
          </w:tcPr>
          <w:p w14:paraId="2B8E17C3" w14:textId="77777777" w:rsidR="00A32381" w:rsidRPr="00A32381" w:rsidRDefault="00A32381" w:rsidP="00A32381">
            <w:pPr>
              <w:rPr>
                <w:rFonts w:ascii="Arial" w:hAnsi="Arial" w:cs="Arial"/>
                <w:sz w:val="36"/>
                <w:szCs w:val="36"/>
              </w:rPr>
            </w:pPr>
          </w:p>
        </w:tc>
      </w:tr>
      <w:tr w:rsidR="00A32381" w:rsidRPr="00A32381" w14:paraId="664A2400" w14:textId="77777777" w:rsidTr="00AA1D35">
        <w:tc>
          <w:tcPr>
            <w:tcW w:w="10711" w:type="dxa"/>
          </w:tcPr>
          <w:p w14:paraId="79AC6922" w14:textId="77777777" w:rsidR="00A32381" w:rsidRPr="00A32381" w:rsidRDefault="00A32381" w:rsidP="00A32381">
            <w:pPr>
              <w:rPr>
                <w:rFonts w:ascii="Arial" w:hAnsi="Arial" w:cs="Arial"/>
                <w:sz w:val="36"/>
                <w:szCs w:val="36"/>
              </w:rPr>
            </w:pPr>
          </w:p>
        </w:tc>
      </w:tr>
      <w:tr w:rsidR="00A32381" w:rsidRPr="00A32381" w14:paraId="44BD6A64" w14:textId="77777777" w:rsidTr="00AA1D35">
        <w:tc>
          <w:tcPr>
            <w:tcW w:w="10711" w:type="dxa"/>
          </w:tcPr>
          <w:p w14:paraId="45540E82" w14:textId="77777777" w:rsidR="00A32381" w:rsidRPr="00A32381" w:rsidRDefault="00A32381" w:rsidP="00A32381">
            <w:pPr>
              <w:rPr>
                <w:rFonts w:ascii="Arial" w:hAnsi="Arial" w:cs="Arial"/>
                <w:sz w:val="36"/>
                <w:szCs w:val="36"/>
              </w:rPr>
            </w:pPr>
          </w:p>
        </w:tc>
      </w:tr>
    </w:tbl>
    <w:p w14:paraId="4E1423AC" w14:textId="73976404" w:rsidR="00F766EB" w:rsidRDefault="00F766EB" w:rsidP="0082247B">
      <w:pPr>
        <w:ind w:left="-1077"/>
        <w:rPr>
          <w:rFonts w:ascii="Verdana" w:hAnsi="Verdana"/>
          <w:b/>
          <w:bCs/>
          <w:sz w:val="16"/>
          <w:szCs w:val="16"/>
        </w:rPr>
      </w:pPr>
    </w:p>
    <w:p w14:paraId="5177FBBC" w14:textId="77777777" w:rsidR="00A32381" w:rsidRPr="00A32381" w:rsidRDefault="00A32381" w:rsidP="00A32381">
      <w:pPr>
        <w:tabs>
          <w:tab w:val="left" w:pos="1125"/>
        </w:tabs>
        <w:ind w:left="-1074"/>
        <w:rPr>
          <w:rFonts w:ascii="Arial" w:hAnsi="Arial" w:cs="Arial"/>
        </w:rPr>
      </w:pPr>
      <w:r>
        <w:rPr>
          <w:rFonts w:ascii="Arial" w:hAnsi="Arial" w:cs="Arial"/>
        </w:rPr>
        <w:t xml:space="preserve">04- </w:t>
      </w:r>
      <w:r w:rsidRPr="00A32381">
        <w:rPr>
          <w:rFonts w:ascii="Arial" w:hAnsi="Arial" w:cs="Arial"/>
        </w:rPr>
        <w:t>A </w:t>
      </w:r>
      <w:r w:rsidRPr="00A32381">
        <w:rPr>
          <w:rFonts w:ascii="Arial" w:hAnsi="Arial" w:cs="Arial"/>
          <w:bCs/>
        </w:rPr>
        <w:t>Revolução Francesa</w:t>
      </w:r>
      <w:r w:rsidRPr="00A32381">
        <w:rPr>
          <w:rFonts w:ascii="Arial" w:hAnsi="Arial" w:cs="Arial"/>
        </w:rPr>
        <w:t>, que ocorreu no ano de 1789, foi o evento que, segundo alguns autores, inaugurou a chamada </w:t>
      </w:r>
      <w:hyperlink r:id="rId12" w:history="1">
        <w:r w:rsidRPr="00A32381">
          <w:rPr>
            <w:rFonts w:ascii="Arial" w:hAnsi="Arial" w:cs="Arial"/>
            <w:bCs/>
          </w:rPr>
          <w:t>Idade Contemporânea</w:t>
        </w:r>
      </w:hyperlink>
      <w:r w:rsidRPr="00A32381">
        <w:rPr>
          <w:rFonts w:ascii="Arial" w:hAnsi="Arial" w:cs="Arial"/>
        </w:rPr>
        <w:t>. Os historiadores do século XIX, que fizeram a linha divisória da História, imputaram a esse acontecimento um </w:t>
      </w:r>
      <w:r w:rsidRPr="00A32381">
        <w:rPr>
          <w:rFonts w:ascii="Arial" w:hAnsi="Arial" w:cs="Arial"/>
          <w:bCs/>
        </w:rPr>
        <w:t>marco divisor entre a </w:t>
      </w:r>
      <w:hyperlink r:id="rId13" w:history="1">
        <w:r w:rsidRPr="00A32381">
          <w:rPr>
            <w:rFonts w:ascii="Arial" w:hAnsi="Arial" w:cs="Arial"/>
            <w:bCs/>
          </w:rPr>
          <w:t>Idade Moderna</w:t>
        </w:r>
      </w:hyperlink>
      <w:r w:rsidRPr="00A32381">
        <w:rPr>
          <w:rFonts w:ascii="Arial" w:hAnsi="Arial" w:cs="Arial"/>
          <w:bCs/>
        </w:rPr>
        <w:t> e a Contemporânea</w:t>
      </w:r>
      <w:r w:rsidRPr="00A32381">
        <w:rPr>
          <w:rFonts w:ascii="Arial" w:hAnsi="Arial" w:cs="Arial"/>
        </w:rPr>
        <w:t>, por conta da radicalização política que o caracterizou.</w:t>
      </w:r>
    </w:p>
    <w:p w14:paraId="03013F8E" w14:textId="112D96F1" w:rsidR="00A32381" w:rsidRPr="00A32381" w:rsidRDefault="00A32381" w:rsidP="00A32381">
      <w:pPr>
        <w:tabs>
          <w:tab w:val="left" w:pos="1125"/>
        </w:tabs>
        <w:ind w:left="-1074"/>
        <w:rPr>
          <w:rFonts w:ascii="Arial" w:hAnsi="Arial" w:cs="Arial"/>
        </w:rPr>
      </w:pPr>
      <w:r w:rsidRPr="00A32381">
        <w:rPr>
          <w:rFonts w:ascii="Arial" w:hAnsi="Arial" w:cs="Arial"/>
        </w:rPr>
        <w:t>Explique com suas palavras o que foi a Revolução Francesa? Cite as causas responsáveis pela deflagração desse grandioso evento.    1.0</w:t>
      </w:r>
    </w:p>
    <w:tbl>
      <w:tblPr>
        <w:tblStyle w:val="Tabelacomgrade4"/>
        <w:tblW w:w="10768" w:type="dxa"/>
        <w:tblInd w:w="-1134" w:type="dxa"/>
        <w:tblLook w:val="04A0" w:firstRow="1" w:lastRow="0" w:firstColumn="1" w:lastColumn="0" w:noHBand="0" w:noVBand="1"/>
      </w:tblPr>
      <w:tblGrid>
        <w:gridCol w:w="10768"/>
      </w:tblGrid>
      <w:tr w:rsidR="00A32381" w:rsidRPr="00A32381" w14:paraId="4A5A9B29" w14:textId="77777777" w:rsidTr="00AA1D35">
        <w:tc>
          <w:tcPr>
            <w:tcW w:w="10768" w:type="dxa"/>
          </w:tcPr>
          <w:p w14:paraId="61EFDF69" w14:textId="77777777" w:rsidR="00A32381" w:rsidRPr="00A32381" w:rsidRDefault="00A32381" w:rsidP="00A32381">
            <w:pPr>
              <w:tabs>
                <w:tab w:val="left" w:pos="1125"/>
              </w:tabs>
              <w:rPr>
                <w:rFonts w:ascii="Arial" w:hAnsi="Arial" w:cs="Arial"/>
                <w:sz w:val="32"/>
                <w:szCs w:val="32"/>
              </w:rPr>
            </w:pPr>
            <w:r w:rsidRPr="00A32381">
              <w:rPr>
                <w:rFonts w:ascii="Arial" w:hAnsi="Arial" w:cs="Arial"/>
              </w:rPr>
              <w:t xml:space="preserve">     </w:t>
            </w:r>
          </w:p>
        </w:tc>
      </w:tr>
      <w:tr w:rsidR="00A32381" w:rsidRPr="00A32381" w14:paraId="2B592DDC" w14:textId="77777777" w:rsidTr="00AA1D35">
        <w:tc>
          <w:tcPr>
            <w:tcW w:w="10768" w:type="dxa"/>
          </w:tcPr>
          <w:p w14:paraId="10FF4079" w14:textId="77777777" w:rsidR="00A32381" w:rsidRPr="00A32381" w:rsidRDefault="00A32381" w:rsidP="00A32381">
            <w:pPr>
              <w:tabs>
                <w:tab w:val="left" w:pos="1125"/>
              </w:tabs>
              <w:rPr>
                <w:rFonts w:ascii="Arial" w:hAnsi="Arial" w:cs="Arial"/>
                <w:sz w:val="32"/>
                <w:szCs w:val="32"/>
              </w:rPr>
            </w:pPr>
          </w:p>
        </w:tc>
      </w:tr>
      <w:tr w:rsidR="00A32381" w:rsidRPr="00A32381" w14:paraId="3A152C62" w14:textId="77777777" w:rsidTr="00AA1D35">
        <w:tc>
          <w:tcPr>
            <w:tcW w:w="10768" w:type="dxa"/>
          </w:tcPr>
          <w:p w14:paraId="17412AD7" w14:textId="77777777" w:rsidR="00A32381" w:rsidRPr="00A32381" w:rsidRDefault="00A32381" w:rsidP="00A32381">
            <w:pPr>
              <w:tabs>
                <w:tab w:val="left" w:pos="1125"/>
              </w:tabs>
              <w:rPr>
                <w:rFonts w:ascii="Arial" w:hAnsi="Arial" w:cs="Arial"/>
                <w:sz w:val="32"/>
                <w:szCs w:val="32"/>
              </w:rPr>
            </w:pPr>
          </w:p>
        </w:tc>
      </w:tr>
    </w:tbl>
    <w:p w14:paraId="11E4D070" w14:textId="6CFA8E10" w:rsidR="00A32381" w:rsidRDefault="00A32381" w:rsidP="00A32381">
      <w:pPr>
        <w:tabs>
          <w:tab w:val="left" w:pos="1125"/>
        </w:tabs>
        <w:ind w:left="-1134"/>
        <w:rPr>
          <w:rFonts w:ascii="Verdana" w:hAnsi="Verdana"/>
          <w:b/>
          <w:bCs/>
          <w:sz w:val="16"/>
          <w:szCs w:val="16"/>
        </w:rPr>
      </w:pPr>
    </w:p>
    <w:p w14:paraId="50D2867B" w14:textId="634F36DD" w:rsidR="00A32381" w:rsidRPr="00A32381" w:rsidRDefault="00292762" w:rsidP="00292762">
      <w:pPr>
        <w:tabs>
          <w:tab w:val="left" w:pos="1125"/>
        </w:tabs>
        <w:ind w:left="-1134"/>
        <w:rPr>
          <w:rFonts w:ascii="Arial" w:hAnsi="Arial" w:cs="Arial"/>
        </w:rPr>
      </w:pPr>
      <w:r>
        <w:rPr>
          <w:noProof/>
          <w:lang w:eastAsia="pt-BR"/>
        </w:rPr>
        <w:drawing>
          <wp:anchor distT="0" distB="0" distL="114300" distR="114300" simplePos="0" relativeHeight="251664384" behindDoc="0" locked="0" layoutInCell="1" allowOverlap="1" wp14:anchorId="7BC69219" wp14:editId="214B5D83">
            <wp:simplePos x="0" y="0"/>
            <wp:positionH relativeFrom="column">
              <wp:posOffset>-718185</wp:posOffset>
            </wp:positionH>
            <wp:positionV relativeFrom="paragraph">
              <wp:posOffset>1270</wp:posOffset>
            </wp:positionV>
            <wp:extent cx="3048000" cy="1714500"/>
            <wp:effectExtent l="0" t="0" r="0" b="0"/>
            <wp:wrapSquare wrapText="bothSides"/>
            <wp:docPr id="3" name="Imagem 3" descr="O que foi o Bloqueio Continental? - Click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foi o Bloqueio Continental? - Click Escol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381">
        <w:rPr>
          <w:rFonts w:ascii="Arial" w:hAnsi="Arial" w:cs="Arial"/>
        </w:rPr>
        <w:t xml:space="preserve">05- </w:t>
      </w:r>
      <w:r w:rsidR="00A32381" w:rsidRPr="00A32381">
        <w:rPr>
          <w:rFonts w:ascii="Arial" w:hAnsi="Arial" w:cs="Arial"/>
        </w:rPr>
        <w:t xml:space="preserve">Bonaparte resolve atacar a Grã-Bretanha pelo mar, porém é derrotado na Batalha de </w:t>
      </w:r>
      <w:proofErr w:type="spellStart"/>
      <w:r w:rsidR="00A32381" w:rsidRPr="00A32381">
        <w:rPr>
          <w:rFonts w:ascii="Arial" w:hAnsi="Arial" w:cs="Arial"/>
        </w:rPr>
        <w:t>Trafalgar</w:t>
      </w:r>
      <w:proofErr w:type="spellEnd"/>
      <w:r w:rsidR="00A32381" w:rsidRPr="00A32381">
        <w:rPr>
          <w:rFonts w:ascii="Arial" w:hAnsi="Arial" w:cs="Arial"/>
        </w:rPr>
        <w:t>, em 1805. Com isso, Napoleão percebe que só teria condições de invadir o país através do estrangulamento econômico e, por esta razão, decreta o </w:t>
      </w:r>
      <w:hyperlink r:id="rId15" w:history="1">
        <w:r w:rsidR="00A32381" w:rsidRPr="00A32381">
          <w:rPr>
            <w:rFonts w:ascii="Arial" w:hAnsi="Arial" w:cs="Arial"/>
            <w:u w:val="single"/>
          </w:rPr>
          <w:t>Bloqueio Continental</w:t>
        </w:r>
      </w:hyperlink>
      <w:r w:rsidR="00A32381" w:rsidRPr="00A32381">
        <w:rPr>
          <w:rFonts w:ascii="Arial" w:hAnsi="Arial" w:cs="Arial"/>
        </w:rPr>
        <w:t>, em 1806.</w:t>
      </w:r>
    </w:p>
    <w:p w14:paraId="377DF447" w14:textId="77777777" w:rsidR="00A32381" w:rsidRPr="00A32381" w:rsidRDefault="00A32381" w:rsidP="00A32381">
      <w:pPr>
        <w:tabs>
          <w:tab w:val="left" w:pos="1125"/>
        </w:tabs>
        <w:ind w:left="-1077"/>
        <w:rPr>
          <w:rFonts w:ascii="Arial" w:hAnsi="Arial" w:cs="Arial"/>
        </w:rPr>
      </w:pPr>
      <w:r w:rsidRPr="00A32381">
        <w:rPr>
          <w:rFonts w:ascii="Arial" w:hAnsi="Arial" w:cs="Arial"/>
        </w:rPr>
        <w:t>Explique detalhadamente o que foi o Bloqueio Continental e quais ameaças o imperador francês fez ás nações que não aderissem suas ordens?     1.0</w:t>
      </w:r>
    </w:p>
    <w:tbl>
      <w:tblPr>
        <w:tblStyle w:val="Tabelacomgrade5"/>
        <w:tblW w:w="10768" w:type="dxa"/>
        <w:tblInd w:w="-1134" w:type="dxa"/>
        <w:tblLook w:val="04A0" w:firstRow="1" w:lastRow="0" w:firstColumn="1" w:lastColumn="0" w:noHBand="0" w:noVBand="1"/>
      </w:tblPr>
      <w:tblGrid>
        <w:gridCol w:w="10768"/>
      </w:tblGrid>
      <w:tr w:rsidR="00A32381" w:rsidRPr="00A32381" w14:paraId="0675A15E" w14:textId="77777777" w:rsidTr="00AA1D35">
        <w:tc>
          <w:tcPr>
            <w:tcW w:w="10768" w:type="dxa"/>
          </w:tcPr>
          <w:p w14:paraId="7611083A" w14:textId="77777777" w:rsidR="00A32381" w:rsidRPr="00A32381" w:rsidRDefault="00A32381" w:rsidP="00A32381">
            <w:pPr>
              <w:tabs>
                <w:tab w:val="left" w:pos="1125"/>
              </w:tabs>
              <w:rPr>
                <w:rFonts w:ascii="Arial" w:hAnsi="Arial" w:cs="Arial"/>
                <w:sz w:val="32"/>
                <w:szCs w:val="32"/>
              </w:rPr>
            </w:pPr>
            <w:r w:rsidRPr="00A32381">
              <w:rPr>
                <w:rFonts w:ascii="Arial" w:hAnsi="Arial" w:cs="Arial"/>
              </w:rPr>
              <w:t xml:space="preserve">     </w:t>
            </w:r>
          </w:p>
        </w:tc>
      </w:tr>
      <w:tr w:rsidR="00A32381" w:rsidRPr="00A32381" w14:paraId="79441EE5" w14:textId="77777777" w:rsidTr="00AA1D35">
        <w:tc>
          <w:tcPr>
            <w:tcW w:w="10768" w:type="dxa"/>
          </w:tcPr>
          <w:p w14:paraId="69BC5635" w14:textId="77777777" w:rsidR="00A32381" w:rsidRPr="00A32381" w:rsidRDefault="00A32381" w:rsidP="00A32381">
            <w:pPr>
              <w:tabs>
                <w:tab w:val="left" w:pos="1125"/>
              </w:tabs>
              <w:rPr>
                <w:rFonts w:ascii="Arial" w:hAnsi="Arial" w:cs="Arial"/>
                <w:sz w:val="32"/>
                <w:szCs w:val="32"/>
              </w:rPr>
            </w:pPr>
          </w:p>
        </w:tc>
      </w:tr>
      <w:tr w:rsidR="00A32381" w:rsidRPr="00A32381" w14:paraId="61E8C6F9" w14:textId="77777777" w:rsidTr="00AA1D35">
        <w:tc>
          <w:tcPr>
            <w:tcW w:w="10768" w:type="dxa"/>
          </w:tcPr>
          <w:p w14:paraId="456229C2" w14:textId="77777777" w:rsidR="00A32381" w:rsidRPr="00A32381" w:rsidRDefault="00A32381" w:rsidP="00A32381">
            <w:pPr>
              <w:tabs>
                <w:tab w:val="left" w:pos="1125"/>
              </w:tabs>
              <w:rPr>
                <w:rFonts w:ascii="Arial" w:hAnsi="Arial" w:cs="Arial"/>
                <w:sz w:val="32"/>
                <w:szCs w:val="32"/>
              </w:rPr>
            </w:pPr>
          </w:p>
        </w:tc>
      </w:tr>
      <w:tr w:rsidR="00A32381" w:rsidRPr="00A32381" w14:paraId="66A39D8F" w14:textId="77777777" w:rsidTr="00AA1D35">
        <w:tc>
          <w:tcPr>
            <w:tcW w:w="10768" w:type="dxa"/>
          </w:tcPr>
          <w:p w14:paraId="3A2633F2" w14:textId="77777777" w:rsidR="00A32381" w:rsidRPr="00A32381" w:rsidRDefault="00A32381" w:rsidP="00A32381">
            <w:pPr>
              <w:tabs>
                <w:tab w:val="left" w:pos="1125"/>
              </w:tabs>
              <w:rPr>
                <w:rFonts w:ascii="Arial" w:hAnsi="Arial" w:cs="Arial"/>
                <w:sz w:val="32"/>
                <w:szCs w:val="32"/>
              </w:rPr>
            </w:pPr>
          </w:p>
        </w:tc>
      </w:tr>
    </w:tbl>
    <w:p w14:paraId="6328F725" w14:textId="0A95BD8C" w:rsidR="00A32381" w:rsidRDefault="00A32381" w:rsidP="00A32381">
      <w:pPr>
        <w:tabs>
          <w:tab w:val="left" w:pos="1125"/>
        </w:tabs>
        <w:ind w:left="-1134"/>
        <w:rPr>
          <w:rFonts w:ascii="Verdana" w:hAnsi="Verdana"/>
          <w:b/>
          <w:bCs/>
          <w:sz w:val="16"/>
          <w:szCs w:val="16"/>
        </w:rPr>
      </w:pPr>
    </w:p>
    <w:p w14:paraId="4F62752C" w14:textId="7F781D54" w:rsidR="00A32381" w:rsidRDefault="00A32381" w:rsidP="00A32381">
      <w:pPr>
        <w:tabs>
          <w:tab w:val="left" w:pos="1125"/>
        </w:tabs>
        <w:ind w:left="-1134"/>
        <w:rPr>
          <w:rFonts w:ascii="Arial" w:hAnsi="Arial" w:cs="Arial"/>
        </w:rPr>
      </w:pPr>
      <w:r>
        <w:rPr>
          <w:noProof/>
          <w:lang w:eastAsia="pt-BR"/>
        </w:rPr>
        <w:lastRenderedPageBreak/>
        <w:drawing>
          <wp:anchor distT="0" distB="0" distL="114300" distR="114300" simplePos="0" relativeHeight="251662336" behindDoc="0" locked="0" layoutInCell="1" allowOverlap="1" wp14:anchorId="232A4068" wp14:editId="13DA11AE">
            <wp:simplePos x="0" y="0"/>
            <wp:positionH relativeFrom="column">
              <wp:posOffset>-718185</wp:posOffset>
            </wp:positionH>
            <wp:positionV relativeFrom="paragraph">
              <wp:posOffset>278765</wp:posOffset>
            </wp:positionV>
            <wp:extent cx="1932940" cy="1647825"/>
            <wp:effectExtent l="0" t="0" r="0" b="9525"/>
            <wp:wrapSquare wrapText="bothSides"/>
            <wp:docPr id="5" name="Imagem 5" descr="Caricatura dos três estados que formavam a França no Antigo Regime: clero, nobreza e campon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icatura dos três estados que formavam a França no Antigo Regime: clero, nobreza e campone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294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1F37">
        <w:rPr>
          <w:rFonts w:ascii="Arial" w:hAnsi="Arial" w:cs="Arial"/>
        </w:rPr>
        <w:t>06</w:t>
      </w:r>
      <w:r>
        <w:rPr>
          <w:rFonts w:ascii="Arial" w:hAnsi="Arial" w:cs="Arial"/>
        </w:rPr>
        <w:t xml:space="preserve">- </w:t>
      </w:r>
      <w:r w:rsidRPr="00526F9B">
        <w:rPr>
          <w:rFonts w:ascii="Arial" w:hAnsi="Arial" w:cs="Arial"/>
        </w:rPr>
        <w:t>Observe atentamente a gravura abaixo e assinale a alternativa correta:</w:t>
      </w:r>
      <w:r>
        <w:rPr>
          <w:rFonts w:ascii="Arial" w:hAnsi="Arial" w:cs="Arial"/>
        </w:rPr>
        <w:t xml:space="preserve"> 0.</w:t>
      </w:r>
      <w:r w:rsidR="00A91F37">
        <w:rPr>
          <w:rFonts w:ascii="Arial" w:hAnsi="Arial" w:cs="Arial"/>
        </w:rPr>
        <w:t>2</w:t>
      </w:r>
      <w:r>
        <w:rPr>
          <w:rFonts w:ascii="Arial" w:hAnsi="Arial" w:cs="Arial"/>
        </w:rPr>
        <w:t>5</w:t>
      </w:r>
    </w:p>
    <w:p w14:paraId="0F35EF4E" w14:textId="77777777" w:rsidR="00A32381" w:rsidRDefault="00A32381" w:rsidP="00A32381">
      <w:pPr>
        <w:tabs>
          <w:tab w:val="left" w:pos="1125"/>
        </w:tabs>
        <w:spacing w:line="360" w:lineRule="auto"/>
        <w:ind w:left="-1134"/>
        <w:rPr>
          <w:rFonts w:ascii="Arial" w:hAnsi="Arial" w:cs="Arial"/>
        </w:rPr>
      </w:pPr>
      <w:r w:rsidRPr="00526F9B">
        <w:rPr>
          <w:rFonts w:ascii="Arial" w:hAnsi="Arial" w:cs="Arial"/>
        </w:rPr>
        <w:t>a) O desenho desaprova o modo de vestir dos servos que era ridicularizado pelo clero e a nobreza.</w:t>
      </w:r>
      <w:r w:rsidRPr="00526F9B">
        <w:rPr>
          <w:rFonts w:ascii="Arial" w:hAnsi="Arial" w:cs="Arial"/>
        </w:rPr>
        <w:br/>
        <w:t>b) A imagem retrata a sociedade francesa do Antigo Regime - clero, nobreza e servos - quando somente estes últimos pagavam impostos.</w:t>
      </w:r>
      <w:r w:rsidRPr="00526F9B">
        <w:rPr>
          <w:rFonts w:ascii="Arial" w:hAnsi="Arial" w:cs="Arial"/>
        </w:rPr>
        <w:br/>
        <w:t>c) Percebe-se a crítica à injustiça social que vigorava na sociedade francesa, pois o somente os nobres eram taxados.</w:t>
      </w:r>
      <w:r w:rsidRPr="00526F9B">
        <w:rPr>
          <w:rFonts w:ascii="Arial" w:hAnsi="Arial" w:cs="Arial"/>
        </w:rPr>
        <w:br/>
        <w:t>d) Trata-se de um símbolo da diversidade social que havia na França.</w:t>
      </w:r>
    </w:p>
    <w:p w14:paraId="149E8BC1" w14:textId="3E0A0BA3" w:rsidR="00A32381" w:rsidRPr="00A32381" w:rsidRDefault="00A91F37" w:rsidP="00A32381">
      <w:pPr>
        <w:tabs>
          <w:tab w:val="left" w:pos="1125"/>
        </w:tabs>
        <w:ind w:left="-1134"/>
        <w:rPr>
          <w:rFonts w:ascii="Arial" w:hAnsi="Arial" w:cs="Arial"/>
        </w:rPr>
      </w:pPr>
      <w:r>
        <w:rPr>
          <w:rFonts w:ascii="Arial" w:hAnsi="Arial" w:cs="Arial"/>
          <w:b/>
          <w:bCs/>
        </w:rPr>
        <w:t>07</w:t>
      </w:r>
      <w:r w:rsidR="007E32E5">
        <w:rPr>
          <w:rFonts w:ascii="Arial" w:hAnsi="Arial" w:cs="Arial"/>
          <w:b/>
          <w:bCs/>
        </w:rPr>
        <w:t xml:space="preserve">- </w:t>
      </w:r>
      <w:r w:rsidR="00A32381" w:rsidRPr="00A32381">
        <w:rPr>
          <w:rFonts w:ascii="Arial" w:hAnsi="Arial" w:cs="Arial"/>
          <w:b/>
          <w:bCs/>
        </w:rPr>
        <w:t>Sobre o contexto histórico da França pré-revolução, é verdadeiro afirmar que:   0.</w:t>
      </w:r>
      <w:r>
        <w:rPr>
          <w:rFonts w:ascii="Arial" w:hAnsi="Arial" w:cs="Arial"/>
          <w:b/>
          <w:bCs/>
        </w:rPr>
        <w:t>2</w:t>
      </w:r>
      <w:r w:rsidR="00A32381" w:rsidRPr="00A32381">
        <w:rPr>
          <w:rFonts w:ascii="Arial" w:hAnsi="Arial" w:cs="Arial"/>
          <w:b/>
          <w:bCs/>
        </w:rPr>
        <w:t>5</w:t>
      </w:r>
    </w:p>
    <w:p w14:paraId="2164348C" w14:textId="77777777" w:rsidR="00A32381" w:rsidRPr="00A32381" w:rsidRDefault="00A32381" w:rsidP="00A32381">
      <w:pPr>
        <w:tabs>
          <w:tab w:val="left" w:pos="1125"/>
        </w:tabs>
        <w:ind w:left="-1134"/>
        <w:rPr>
          <w:rFonts w:ascii="Arial" w:hAnsi="Arial" w:cs="Arial"/>
        </w:rPr>
      </w:pPr>
      <w:r w:rsidRPr="00A32381">
        <w:rPr>
          <w:rFonts w:ascii="Arial" w:hAnsi="Arial" w:cs="Arial"/>
        </w:rPr>
        <w:t xml:space="preserve">A - </w:t>
      </w:r>
      <w:proofErr w:type="gramStart"/>
      <w:r w:rsidRPr="00A32381">
        <w:rPr>
          <w:rFonts w:ascii="Arial" w:hAnsi="Arial" w:cs="Arial"/>
        </w:rPr>
        <w:t>O clero e a nobreza</w:t>
      </w:r>
      <w:proofErr w:type="gramEnd"/>
      <w:r w:rsidRPr="00A32381">
        <w:rPr>
          <w:rFonts w:ascii="Arial" w:hAnsi="Arial" w:cs="Arial"/>
        </w:rPr>
        <w:t xml:space="preserve"> possuíam muitos privilégios, entre eles a isenção tributária (não pagavam impostos).</w:t>
      </w:r>
    </w:p>
    <w:p w14:paraId="1C4092A3" w14:textId="77777777" w:rsidR="00A32381" w:rsidRPr="00A32381" w:rsidRDefault="00A32381" w:rsidP="00A32381">
      <w:pPr>
        <w:tabs>
          <w:tab w:val="left" w:pos="1125"/>
        </w:tabs>
        <w:ind w:left="-1134"/>
        <w:rPr>
          <w:rFonts w:ascii="Arial" w:hAnsi="Arial" w:cs="Arial"/>
        </w:rPr>
      </w:pPr>
      <w:r w:rsidRPr="00A32381">
        <w:rPr>
          <w:rFonts w:ascii="Arial" w:hAnsi="Arial" w:cs="Arial"/>
        </w:rPr>
        <w:t>B - A estrutura social da população francesa não era estratificada.</w:t>
      </w:r>
    </w:p>
    <w:p w14:paraId="74463E65" w14:textId="77777777" w:rsidR="00A32381" w:rsidRPr="00A32381" w:rsidRDefault="00A32381" w:rsidP="00A32381">
      <w:pPr>
        <w:tabs>
          <w:tab w:val="left" w:pos="1125"/>
        </w:tabs>
        <w:ind w:left="-1134"/>
        <w:rPr>
          <w:rFonts w:ascii="Arial" w:hAnsi="Arial" w:cs="Arial"/>
        </w:rPr>
      </w:pPr>
      <w:r w:rsidRPr="00A32381">
        <w:rPr>
          <w:rFonts w:ascii="Arial" w:hAnsi="Arial" w:cs="Arial"/>
        </w:rPr>
        <w:t>C - Havia igualdade de direitos, sendo que não havia camadas sociais privilegiadas.</w:t>
      </w:r>
    </w:p>
    <w:p w14:paraId="45D497F6" w14:textId="77777777" w:rsidR="00A32381" w:rsidRPr="00A32381" w:rsidRDefault="00A32381" w:rsidP="00A32381">
      <w:pPr>
        <w:tabs>
          <w:tab w:val="left" w:pos="1125"/>
        </w:tabs>
        <w:ind w:left="-1134"/>
        <w:rPr>
          <w:rFonts w:ascii="Arial" w:hAnsi="Arial" w:cs="Arial"/>
        </w:rPr>
      </w:pPr>
      <w:r w:rsidRPr="00A32381">
        <w:rPr>
          <w:rFonts w:ascii="Arial" w:hAnsi="Arial" w:cs="Arial"/>
        </w:rPr>
        <w:t>D - Não havia pobreza, nem miséria, pois existia uma justa distribuição de renda.</w:t>
      </w:r>
    </w:p>
    <w:p w14:paraId="07D6882B" w14:textId="77777777" w:rsidR="00A32381" w:rsidRPr="00A32381" w:rsidRDefault="00A32381" w:rsidP="00A32381">
      <w:pPr>
        <w:tabs>
          <w:tab w:val="left" w:pos="1125"/>
        </w:tabs>
        <w:ind w:left="-1134"/>
        <w:rPr>
          <w:rFonts w:ascii="Arial" w:hAnsi="Arial" w:cs="Arial"/>
        </w:rPr>
      </w:pPr>
      <w:r w:rsidRPr="00A32381">
        <w:rPr>
          <w:rFonts w:ascii="Arial" w:hAnsi="Arial" w:cs="Arial"/>
        </w:rPr>
        <w:t>E – Martinho Lutero rompeu a hegemonia da Igreja Católica com a Reforma Protestante tornando-se um dos precursores da Revolução Francesa e Protestante.</w:t>
      </w:r>
    </w:p>
    <w:p w14:paraId="39DA2F81" w14:textId="4009C8EB" w:rsidR="007E32E5" w:rsidRPr="007E32E5" w:rsidRDefault="00A91F37" w:rsidP="007E32E5">
      <w:pPr>
        <w:ind w:left="-1077"/>
        <w:rPr>
          <w:rFonts w:ascii="Times New Roman" w:hAnsi="Times New Roman" w:cs="Times New Roman"/>
          <w:sz w:val="24"/>
          <w:szCs w:val="24"/>
        </w:rPr>
      </w:pPr>
      <w:r>
        <w:rPr>
          <w:rFonts w:ascii="Times New Roman" w:hAnsi="Times New Roman" w:cs="Times New Roman"/>
          <w:sz w:val="24"/>
          <w:szCs w:val="24"/>
        </w:rPr>
        <w:t>08</w:t>
      </w:r>
      <w:r w:rsidR="007E32E5">
        <w:rPr>
          <w:rFonts w:ascii="Times New Roman" w:hAnsi="Times New Roman" w:cs="Times New Roman"/>
          <w:sz w:val="24"/>
          <w:szCs w:val="24"/>
        </w:rPr>
        <w:t xml:space="preserve">- </w:t>
      </w:r>
      <w:r w:rsidR="007E32E5" w:rsidRPr="007E32E5">
        <w:rPr>
          <w:rFonts w:ascii="Times New Roman" w:hAnsi="Times New Roman" w:cs="Times New Roman"/>
          <w:sz w:val="24"/>
          <w:szCs w:val="24"/>
        </w:rPr>
        <w:t>Do ponto de vista político podemos considerar o período regencial como:  0,25</w:t>
      </w:r>
    </w:p>
    <w:p w14:paraId="025D38DD"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a) uma época conturbada politicamente, embora sem lutas separatistas que comprometessem a unidade do país.</w:t>
      </w:r>
    </w:p>
    <w:p w14:paraId="4D5B3753"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b) um período em que as reivindicações populares, como direito de voto, abolição da escravidão e descentralização política foram amplamente atendidas.</w:t>
      </w:r>
    </w:p>
    <w:p w14:paraId="3F66381B"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c) uma transição para o regime republicano que se instalou no país a partir de 1840.</w:t>
      </w:r>
    </w:p>
    <w:p w14:paraId="4F834331"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d) uma fase extremamente agitada com crises e revoltas em várias províncias, geradas pelas contradições das elites, classe média e camadas populares.</w:t>
      </w:r>
    </w:p>
    <w:p w14:paraId="79B59167"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e) uma etapa marcada pela estabilidade política, já que a oposição ao imperador Pedro I aproximou os vários segmentos sociais, facilitando as alianças na regência.</w:t>
      </w:r>
    </w:p>
    <w:p w14:paraId="5AF18ECF" w14:textId="226D4A41" w:rsidR="007E32E5" w:rsidRPr="007E32E5" w:rsidRDefault="00A91F37" w:rsidP="007E32E5">
      <w:pPr>
        <w:ind w:left="-1077"/>
      </w:pPr>
      <w:r>
        <w:rPr>
          <w:rFonts w:ascii="Times New Roman" w:hAnsi="Times New Roman" w:cs="Times New Roman"/>
          <w:sz w:val="24"/>
          <w:szCs w:val="24"/>
        </w:rPr>
        <w:t>09</w:t>
      </w:r>
      <w:r w:rsidR="007E32E5" w:rsidRPr="007E32E5">
        <w:rPr>
          <w:rFonts w:ascii="Times New Roman" w:hAnsi="Times New Roman" w:cs="Times New Roman"/>
          <w:sz w:val="24"/>
          <w:szCs w:val="24"/>
        </w:rPr>
        <w:t>-</w:t>
      </w:r>
      <w:r w:rsidR="007E32E5" w:rsidRPr="007E32E5">
        <w:rPr>
          <w:b/>
          <w:bCs/>
        </w:rPr>
        <w:t> </w:t>
      </w:r>
      <w:r w:rsidR="007E32E5" w:rsidRPr="007E32E5">
        <w:t>A revolta dos Malês:  0,</w:t>
      </w:r>
      <w:r>
        <w:t>2</w:t>
      </w:r>
      <w:r w:rsidR="007E32E5" w:rsidRPr="007E32E5">
        <w:t>5</w:t>
      </w:r>
    </w:p>
    <w:p w14:paraId="00009171" w14:textId="77777777" w:rsidR="007E32E5" w:rsidRPr="007E32E5" w:rsidRDefault="007E32E5" w:rsidP="007E32E5">
      <w:pPr>
        <w:ind w:left="-1077"/>
        <w:rPr>
          <w:rFonts w:ascii="Times New Roman" w:hAnsi="Times New Roman" w:cs="Times New Roman"/>
          <w:sz w:val="24"/>
          <w:szCs w:val="24"/>
        </w:rPr>
      </w:pPr>
      <w:proofErr w:type="gramStart"/>
      <w:r w:rsidRPr="007E32E5">
        <w:rPr>
          <w:rFonts w:ascii="Times New Roman" w:hAnsi="Times New Roman" w:cs="Times New Roman"/>
          <w:sz w:val="24"/>
          <w:szCs w:val="24"/>
        </w:rPr>
        <w:t>a) Foi</w:t>
      </w:r>
      <w:proofErr w:type="gramEnd"/>
      <w:r w:rsidRPr="007E32E5">
        <w:rPr>
          <w:rFonts w:ascii="Times New Roman" w:hAnsi="Times New Roman" w:cs="Times New Roman"/>
          <w:sz w:val="24"/>
          <w:szCs w:val="24"/>
        </w:rPr>
        <w:t xml:space="preserve"> comandada por escravos e libertos muçulmanos em Salvador na província da Bahia.</w:t>
      </w:r>
    </w:p>
    <w:p w14:paraId="30D8414B" w14:textId="77777777" w:rsidR="007E32E5" w:rsidRPr="007E32E5" w:rsidRDefault="007E32E5" w:rsidP="007E32E5">
      <w:pPr>
        <w:ind w:left="-1077"/>
        <w:rPr>
          <w:rFonts w:ascii="Times New Roman" w:hAnsi="Times New Roman" w:cs="Times New Roman"/>
          <w:sz w:val="24"/>
          <w:szCs w:val="24"/>
        </w:rPr>
      </w:pPr>
      <w:proofErr w:type="gramStart"/>
      <w:r w:rsidRPr="007E32E5">
        <w:rPr>
          <w:rFonts w:ascii="Times New Roman" w:hAnsi="Times New Roman" w:cs="Times New Roman"/>
          <w:sz w:val="24"/>
          <w:szCs w:val="24"/>
        </w:rPr>
        <w:t>b) Foi</w:t>
      </w:r>
      <w:proofErr w:type="gramEnd"/>
      <w:r w:rsidRPr="007E32E5">
        <w:rPr>
          <w:rFonts w:ascii="Times New Roman" w:hAnsi="Times New Roman" w:cs="Times New Roman"/>
          <w:sz w:val="24"/>
          <w:szCs w:val="24"/>
        </w:rPr>
        <w:t xml:space="preserve"> iniciada por setores da elite maranhense contra as medidas centralizadoras adotadas pelo governo sediado no Rio de Janeiro.</w:t>
      </w:r>
    </w:p>
    <w:p w14:paraId="734D9849" w14:textId="77777777" w:rsidR="007E32E5" w:rsidRPr="007E32E5" w:rsidRDefault="007E32E5" w:rsidP="007E32E5">
      <w:pPr>
        <w:ind w:left="-1077"/>
        <w:rPr>
          <w:rFonts w:ascii="Times New Roman" w:hAnsi="Times New Roman" w:cs="Times New Roman"/>
          <w:sz w:val="24"/>
          <w:szCs w:val="24"/>
        </w:rPr>
      </w:pPr>
      <w:proofErr w:type="gramStart"/>
      <w:r w:rsidRPr="007E32E5">
        <w:rPr>
          <w:rFonts w:ascii="Times New Roman" w:hAnsi="Times New Roman" w:cs="Times New Roman"/>
          <w:sz w:val="24"/>
          <w:szCs w:val="24"/>
        </w:rPr>
        <w:t>c) Foi</w:t>
      </w:r>
      <w:proofErr w:type="gramEnd"/>
      <w:r w:rsidRPr="007E32E5">
        <w:rPr>
          <w:rFonts w:ascii="Times New Roman" w:hAnsi="Times New Roman" w:cs="Times New Roman"/>
          <w:sz w:val="24"/>
          <w:szCs w:val="24"/>
        </w:rPr>
        <w:t xml:space="preserve"> liderada por comerciantes paulistas contrários à presença dos portugueses na região das minas.</w:t>
      </w:r>
    </w:p>
    <w:p w14:paraId="02D81F6F" w14:textId="77777777" w:rsidR="007E32E5" w:rsidRPr="007E32E5" w:rsidRDefault="007E32E5" w:rsidP="007E32E5">
      <w:pPr>
        <w:ind w:left="-1077"/>
        <w:rPr>
          <w:rFonts w:ascii="Times New Roman" w:hAnsi="Times New Roman" w:cs="Times New Roman"/>
          <w:sz w:val="24"/>
          <w:szCs w:val="24"/>
        </w:rPr>
      </w:pPr>
      <w:proofErr w:type="gramStart"/>
      <w:r w:rsidRPr="007E32E5">
        <w:rPr>
          <w:rFonts w:ascii="Times New Roman" w:hAnsi="Times New Roman" w:cs="Times New Roman"/>
          <w:sz w:val="24"/>
          <w:szCs w:val="24"/>
        </w:rPr>
        <w:t>d) Foi</w:t>
      </w:r>
      <w:proofErr w:type="gramEnd"/>
      <w:r w:rsidRPr="007E32E5">
        <w:rPr>
          <w:rFonts w:ascii="Times New Roman" w:hAnsi="Times New Roman" w:cs="Times New Roman"/>
          <w:sz w:val="24"/>
          <w:szCs w:val="24"/>
        </w:rPr>
        <w:t xml:space="preserve"> articulada pelo setor açucareiro da elite baiana descontente com a falta de investimentos do governo imperial.</w:t>
      </w:r>
    </w:p>
    <w:p w14:paraId="383AA2FE" w14:textId="77777777" w:rsidR="007E32E5" w:rsidRPr="007E32E5" w:rsidRDefault="007E32E5" w:rsidP="007E32E5">
      <w:pPr>
        <w:ind w:left="-1077"/>
        <w:rPr>
          <w:rFonts w:ascii="Times New Roman" w:hAnsi="Times New Roman" w:cs="Times New Roman"/>
          <w:sz w:val="24"/>
          <w:szCs w:val="24"/>
        </w:rPr>
      </w:pPr>
      <w:proofErr w:type="gramStart"/>
      <w:r w:rsidRPr="007E32E5">
        <w:rPr>
          <w:rFonts w:ascii="Times New Roman" w:hAnsi="Times New Roman" w:cs="Times New Roman"/>
          <w:sz w:val="24"/>
          <w:szCs w:val="24"/>
        </w:rPr>
        <w:t>e) Estabeleceu</w:t>
      </w:r>
      <w:proofErr w:type="gramEnd"/>
      <w:r w:rsidRPr="007E32E5">
        <w:rPr>
          <w:rFonts w:ascii="Times New Roman" w:hAnsi="Times New Roman" w:cs="Times New Roman"/>
          <w:sz w:val="24"/>
          <w:szCs w:val="24"/>
        </w:rPr>
        <w:t xml:space="preserve"> uma ampla rede de quilombos em Pernambuco, desafiando a dominação holandesa.</w:t>
      </w:r>
    </w:p>
    <w:p w14:paraId="3C8BB08F" w14:textId="303686D2" w:rsidR="007E32E5" w:rsidRPr="007E32E5" w:rsidRDefault="00A91F37" w:rsidP="007E32E5">
      <w:pPr>
        <w:ind w:left="-1077"/>
        <w:rPr>
          <w:rFonts w:ascii="Times New Roman" w:hAnsi="Times New Roman" w:cs="Times New Roman"/>
          <w:b/>
          <w:sz w:val="24"/>
          <w:szCs w:val="24"/>
        </w:rPr>
      </w:pPr>
      <w:r>
        <w:rPr>
          <w:rFonts w:ascii="Times New Roman" w:hAnsi="Times New Roman" w:cs="Times New Roman"/>
          <w:b/>
          <w:sz w:val="24"/>
          <w:szCs w:val="24"/>
        </w:rPr>
        <w:t>10</w:t>
      </w:r>
      <w:r w:rsidR="007E32E5" w:rsidRPr="007E32E5">
        <w:rPr>
          <w:rFonts w:ascii="Times New Roman" w:hAnsi="Times New Roman" w:cs="Times New Roman"/>
          <w:b/>
          <w:sz w:val="24"/>
          <w:szCs w:val="24"/>
        </w:rPr>
        <w:t>- Entre 1835 e 1840, ocorreu no Pará uma revolta chamada de "Cabanagem". Com relação a esta rebelião, é correto afirmar:  0,25</w:t>
      </w:r>
    </w:p>
    <w:p w14:paraId="560136F7"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b/>
          <w:bCs/>
          <w:sz w:val="24"/>
          <w:szCs w:val="24"/>
        </w:rPr>
        <w:lastRenderedPageBreak/>
        <w:t>a)</w:t>
      </w:r>
      <w:r w:rsidRPr="007E32E5">
        <w:rPr>
          <w:rFonts w:ascii="Times New Roman" w:hAnsi="Times New Roman" w:cs="Times New Roman"/>
          <w:sz w:val="24"/>
          <w:szCs w:val="24"/>
        </w:rPr>
        <w:t> os "cabanos" representavam o grupo mais radical do período da Monarquia, lutando por uma República sem escravos e sem grandes proprietários rurais.</w:t>
      </w:r>
    </w:p>
    <w:p w14:paraId="07A6737B"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b/>
          <w:bCs/>
          <w:sz w:val="24"/>
          <w:szCs w:val="24"/>
        </w:rPr>
        <w:t>b)</w:t>
      </w:r>
      <w:r w:rsidRPr="007E32E5">
        <w:rPr>
          <w:rFonts w:ascii="Times New Roman" w:hAnsi="Times New Roman" w:cs="Times New Roman"/>
          <w:sz w:val="24"/>
          <w:szCs w:val="24"/>
        </w:rPr>
        <w:t> o governo central ignorou o movimento em função das tímidas propostas de reforma social divulgadas pelos "cabanos", evitando a repressão.</w:t>
      </w:r>
    </w:p>
    <w:p w14:paraId="17A8EFAE"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b/>
          <w:bCs/>
          <w:sz w:val="24"/>
          <w:szCs w:val="24"/>
        </w:rPr>
        <w:t>c)</w:t>
      </w:r>
      <w:r w:rsidRPr="007E32E5">
        <w:rPr>
          <w:rFonts w:ascii="Times New Roman" w:hAnsi="Times New Roman" w:cs="Times New Roman"/>
          <w:sz w:val="24"/>
          <w:szCs w:val="24"/>
        </w:rPr>
        <w:t> os líderes "cabanos" eram grandes proprietários de terras, enriquecidos com o ciclo da borracha e insatisfeitos com a política de centralização do governo regencial.</w:t>
      </w:r>
    </w:p>
    <w:p w14:paraId="46FFB051"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b/>
          <w:bCs/>
          <w:sz w:val="24"/>
          <w:szCs w:val="24"/>
        </w:rPr>
        <w:t>d)</w:t>
      </w:r>
      <w:r w:rsidRPr="007E32E5">
        <w:rPr>
          <w:rFonts w:ascii="Times New Roman" w:hAnsi="Times New Roman" w:cs="Times New Roman"/>
          <w:sz w:val="24"/>
          <w:szCs w:val="24"/>
        </w:rPr>
        <w:t> o movimento venceu todas as suas lutas contra o governo do Período Regencial, instalando uma província Republicana que se estabeleceu por mais de 80 anos na Bahia.</w:t>
      </w:r>
    </w:p>
    <w:p w14:paraId="5A1BDF8D"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b/>
          <w:bCs/>
          <w:sz w:val="24"/>
          <w:szCs w:val="24"/>
        </w:rPr>
        <w:t>e) </w:t>
      </w:r>
      <w:r w:rsidRPr="007E32E5">
        <w:rPr>
          <w:rFonts w:ascii="Times New Roman" w:hAnsi="Times New Roman" w:cs="Times New Roman"/>
          <w:sz w:val="24"/>
          <w:szCs w:val="24"/>
        </w:rPr>
        <w:t>os "cabanos" pertencentes a população pobre do Pará, cansados dos altos impostos e de serem explorados, iniciaram a rebelião, chegando a ficar no poder, porém, foram massacrados pelas tropas do governo.</w:t>
      </w:r>
    </w:p>
    <w:p w14:paraId="79378D0B" w14:textId="55C65184" w:rsidR="007E32E5" w:rsidRPr="007E32E5" w:rsidRDefault="00A91F37" w:rsidP="007E32E5">
      <w:pPr>
        <w:ind w:left="-1077"/>
        <w:rPr>
          <w:rFonts w:ascii="Times New Roman" w:hAnsi="Times New Roman" w:cs="Times New Roman"/>
          <w:sz w:val="24"/>
          <w:szCs w:val="24"/>
        </w:rPr>
      </w:pPr>
      <w:r>
        <w:rPr>
          <w:rFonts w:ascii="Times New Roman" w:hAnsi="Times New Roman" w:cs="Times New Roman"/>
          <w:sz w:val="24"/>
          <w:szCs w:val="24"/>
        </w:rPr>
        <w:t>11</w:t>
      </w:r>
      <w:r w:rsidR="007E32E5">
        <w:rPr>
          <w:rFonts w:ascii="Times New Roman" w:hAnsi="Times New Roman" w:cs="Times New Roman"/>
          <w:sz w:val="24"/>
          <w:szCs w:val="24"/>
        </w:rPr>
        <w:t xml:space="preserve">- </w:t>
      </w:r>
      <w:r w:rsidR="007E32E5" w:rsidRPr="007E32E5">
        <w:rPr>
          <w:rFonts w:ascii="Times New Roman" w:hAnsi="Times New Roman" w:cs="Times New Roman"/>
          <w:sz w:val="24"/>
          <w:szCs w:val="24"/>
        </w:rPr>
        <w:t xml:space="preserve">A Guerra dos Farrapos ou Revolução Farroupilha (1835-1845) eclodiu como uma reação </w:t>
      </w:r>
      <w:proofErr w:type="gramStart"/>
      <w:r w:rsidR="007E32E5" w:rsidRPr="007E32E5">
        <w:rPr>
          <w:rFonts w:ascii="Times New Roman" w:hAnsi="Times New Roman" w:cs="Times New Roman"/>
          <w:sz w:val="24"/>
          <w:szCs w:val="24"/>
        </w:rPr>
        <w:t>ao(</w:t>
      </w:r>
      <w:proofErr w:type="gramEnd"/>
      <w:r w:rsidR="007E32E5" w:rsidRPr="007E32E5">
        <w:rPr>
          <w:rFonts w:ascii="Times New Roman" w:hAnsi="Times New Roman" w:cs="Times New Roman"/>
          <w:sz w:val="24"/>
          <w:szCs w:val="24"/>
        </w:rPr>
        <w:t>s): 0,</w:t>
      </w:r>
      <w:r>
        <w:rPr>
          <w:rFonts w:ascii="Times New Roman" w:hAnsi="Times New Roman" w:cs="Times New Roman"/>
          <w:sz w:val="24"/>
          <w:szCs w:val="24"/>
        </w:rPr>
        <w:t>2</w:t>
      </w:r>
      <w:r w:rsidR="007E32E5" w:rsidRPr="007E32E5">
        <w:rPr>
          <w:rFonts w:ascii="Times New Roman" w:hAnsi="Times New Roman" w:cs="Times New Roman"/>
          <w:sz w:val="24"/>
          <w:szCs w:val="24"/>
        </w:rPr>
        <w:t>5</w:t>
      </w:r>
    </w:p>
    <w:p w14:paraId="632AE6EA"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a) pesados impostos cobrados pela Coroa, que diminuíam a capacidade de concorrência dos produtos gaúchos, especialmente do charque.</w:t>
      </w:r>
    </w:p>
    <w:p w14:paraId="7FE98C06"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b) regime de propriedade das terras gaúchas, que favorecia a concentração da posse de latifúndios nas mãos dos nobres ligados à Corte.</w:t>
      </w:r>
    </w:p>
    <w:p w14:paraId="3DADCD66"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c) intensos movimentos do exército imperial no Rio Grande do Sul, que limitavam a atuação política dos estancieiros gaúchos.</w:t>
      </w:r>
    </w:p>
    <w:p w14:paraId="4FAD8869" w14:textId="77777777" w:rsidR="007E32E5" w:rsidRPr="007E32E5" w:rsidRDefault="007E32E5" w:rsidP="007E32E5">
      <w:pPr>
        <w:ind w:left="-1077"/>
        <w:rPr>
          <w:rFonts w:ascii="Times New Roman" w:hAnsi="Times New Roman" w:cs="Times New Roman"/>
          <w:sz w:val="24"/>
          <w:szCs w:val="24"/>
        </w:rPr>
      </w:pPr>
      <w:r w:rsidRPr="007E32E5">
        <w:rPr>
          <w:rFonts w:ascii="Times New Roman" w:hAnsi="Times New Roman" w:cs="Times New Roman"/>
          <w:sz w:val="24"/>
          <w:szCs w:val="24"/>
        </w:rPr>
        <w:t>d) sistema de representação eleitoral, que excluía a possibilidade de participação política das camadas populares da sociedade gaúcha.</w:t>
      </w:r>
    </w:p>
    <w:p w14:paraId="2D955816" w14:textId="77777777" w:rsidR="00A32381" w:rsidRDefault="00A32381" w:rsidP="00A32381">
      <w:pPr>
        <w:tabs>
          <w:tab w:val="left" w:pos="1125"/>
        </w:tabs>
        <w:ind w:left="-1134"/>
        <w:rPr>
          <w:rFonts w:ascii="Verdana" w:hAnsi="Verdana"/>
          <w:b/>
          <w:bCs/>
          <w:sz w:val="16"/>
          <w:szCs w:val="16"/>
        </w:rPr>
      </w:pPr>
    </w:p>
    <w:p w14:paraId="7545CF3E" w14:textId="34320DBF" w:rsidR="00E43DA0" w:rsidRPr="00BD30D3" w:rsidRDefault="00BC06DB" w:rsidP="00E43DA0">
      <w:pPr>
        <w:tabs>
          <w:tab w:val="left" w:pos="1125"/>
        </w:tabs>
        <w:ind w:left="-1077"/>
        <w:rPr>
          <w:rFonts w:ascii="Arial" w:hAnsi="Arial" w:cs="Arial"/>
          <w:b/>
        </w:rPr>
      </w:pPr>
      <w:r>
        <w:rPr>
          <w:rFonts w:ascii="Arial" w:hAnsi="Arial" w:cs="Arial"/>
        </w:rPr>
        <w:t>.</w:t>
      </w:r>
      <w:r w:rsidR="00A91F37">
        <w:rPr>
          <w:rFonts w:ascii="Arial" w:hAnsi="Arial" w:cs="Arial"/>
        </w:rPr>
        <w:t>12</w:t>
      </w:r>
      <w:r w:rsidR="00F766EB">
        <w:rPr>
          <w:rFonts w:ascii="Arial" w:hAnsi="Arial" w:cs="Arial"/>
        </w:rPr>
        <w:t>-</w:t>
      </w:r>
      <w:r w:rsidR="00D86EE8" w:rsidRPr="00E43DA0">
        <w:rPr>
          <w:rFonts w:ascii="Arial" w:hAnsi="Arial" w:cs="Arial"/>
        </w:rPr>
        <w:t xml:space="preserve"> </w:t>
      </w:r>
      <w:r w:rsidR="00E43DA0" w:rsidRPr="00E43DA0">
        <w:rPr>
          <w:rFonts w:ascii="Arial" w:hAnsi="Arial" w:cs="Arial"/>
        </w:rPr>
        <w:t>O processo de expansão territorial dos Estados Unidos, sobretudo nos sucessivos ataques contra as nações indígenas</w:t>
      </w:r>
      <w:r w:rsidR="00E43DA0">
        <w:rPr>
          <w:rFonts w:ascii="Arial" w:hAnsi="Arial" w:cs="Arial"/>
        </w:rPr>
        <w:t xml:space="preserve"> foi justificado através de uma ideologia em que acreditavam ser o povo eleito por Deus para conquistar vastas áreas, atribuindo assim um sentido divino ás suas ações. </w:t>
      </w:r>
      <w:r w:rsidR="00EE7F37">
        <w:rPr>
          <w:rFonts w:ascii="Arial" w:hAnsi="Arial" w:cs="Arial"/>
        </w:rPr>
        <w:t xml:space="preserve">Essa ideologia recebeu o nome </w:t>
      </w:r>
      <w:r w:rsidR="00BD30D3">
        <w:rPr>
          <w:rFonts w:ascii="Arial" w:hAnsi="Arial" w:cs="Arial"/>
        </w:rPr>
        <w:t xml:space="preserve">  </w:t>
      </w:r>
      <w:r w:rsidR="00BD30D3" w:rsidRPr="00BD30D3">
        <w:rPr>
          <w:rFonts w:ascii="Arial" w:hAnsi="Arial" w:cs="Arial"/>
          <w:b/>
        </w:rPr>
        <w:t>0.</w:t>
      </w:r>
      <w:r w:rsidR="00A91F37">
        <w:rPr>
          <w:rFonts w:ascii="Arial" w:hAnsi="Arial" w:cs="Arial"/>
          <w:b/>
        </w:rPr>
        <w:t>2</w:t>
      </w:r>
      <w:r w:rsidR="00BD30D3" w:rsidRPr="00BD30D3">
        <w:rPr>
          <w:rFonts w:ascii="Arial" w:hAnsi="Arial" w:cs="Arial"/>
          <w:b/>
        </w:rPr>
        <w:t>5</w:t>
      </w:r>
    </w:p>
    <w:p w14:paraId="122C7C28" w14:textId="41225F1C" w:rsidR="00E43DA0" w:rsidRPr="00E43DA0" w:rsidRDefault="00EE7F37" w:rsidP="00E43DA0">
      <w:pPr>
        <w:tabs>
          <w:tab w:val="left" w:pos="1125"/>
        </w:tabs>
        <w:ind w:left="-1077"/>
        <w:rPr>
          <w:rFonts w:ascii="Arial" w:hAnsi="Arial" w:cs="Arial"/>
        </w:rPr>
      </w:pPr>
      <w:r>
        <w:rPr>
          <w:rFonts w:ascii="Arial" w:hAnsi="Arial" w:cs="Arial"/>
        </w:rPr>
        <w:t xml:space="preserve">a) </w:t>
      </w:r>
      <w:r w:rsidR="00E43DA0" w:rsidRPr="00E43DA0">
        <w:rPr>
          <w:rFonts w:ascii="Arial" w:hAnsi="Arial" w:cs="Arial"/>
        </w:rPr>
        <w:t>Doutrina Monroe</w:t>
      </w:r>
    </w:p>
    <w:p w14:paraId="4FA3D409" w14:textId="77777777" w:rsidR="00E43DA0" w:rsidRPr="00E43DA0" w:rsidRDefault="00E43DA0" w:rsidP="00E43DA0">
      <w:pPr>
        <w:tabs>
          <w:tab w:val="left" w:pos="1125"/>
        </w:tabs>
        <w:ind w:left="-1077"/>
        <w:rPr>
          <w:rFonts w:ascii="Arial" w:hAnsi="Arial" w:cs="Arial"/>
        </w:rPr>
      </w:pPr>
      <w:r w:rsidRPr="00E43DA0">
        <w:rPr>
          <w:rFonts w:ascii="Arial" w:hAnsi="Arial" w:cs="Arial"/>
        </w:rPr>
        <w:t>b) da Política do Big Stick</w:t>
      </w:r>
    </w:p>
    <w:p w14:paraId="5B0A3E60" w14:textId="498DE869" w:rsidR="00E43DA0" w:rsidRPr="00E43DA0" w:rsidRDefault="00EE7F37" w:rsidP="00E43DA0">
      <w:pPr>
        <w:tabs>
          <w:tab w:val="left" w:pos="1125"/>
        </w:tabs>
        <w:ind w:left="-1077"/>
        <w:rPr>
          <w:rFonts w:ascii="Arial" w:hAnsi="Arial" w:cs="Arial"/>
        </w:rPr>
      </w:pPr>
      <w:r>
        <w:rPr>
          <w:rFonts w:ascii="Arial" w:hAnsi="Arial" w:cs="Arial"/>
        </w:rPr>
        <w:t>c) Eleitos por Deus</w:t>
      </w:r>
    </w:p>
    <w:p w14:paraId="3307D24D" w14:textId="447DC003" w:rsidR="00E43DA0" w:rsidRPr="00E43DA0" w:rsidRDefault="00EE7F37" w:rsidP="00E43DA0">
      <w:pPr>
        <w:tabs>
          <w:tab w:val="left" w:pos="1125"/>
        </w:tabs>
        <w:ind w:left="-1077"/>
        <w:rPr>
          <w:rFonts w:ascii="Arial" w:hAnsi="Arial" w:cs="Arial"/>
        </w:rPr>
      </w:pPr>
      <w:r>
        <w:rPr>
          <w:rFonts w:ascii="Arial" w:hAnsi="Arial" w:cs="Arial"/>
        </w:rPr>
        <w:t xml:space="preserve">d) </w:t>
      </w:r>
      <w:r w:rsidR="00E43DA0" w:rsidRPr="00E43DA0">
        <w:rPr>
          <w:rFonts w:ascii="Arial" w:hAnsi="Arial" w:cs="Arial"/>
        </w:rPr>
        <w:t>Destino Manifesto</w:t>
      </w:r>
    </w:p>
    <w:p w14:paraId="4E1B9D41" w14:textId="48798862" w:rsidR="00E43DA0" w:rsidRDefault="00EE7F37" w:rsidP="00E43DA0">
      <w:pPr>
        <w:tabs>
          <w:tab w:val="left" w:pos="1125"/>
        </w:tabs>
        <w:ind w:left="-1077"/>
        <w:rPr>
          <w:rFonts w:ascii="Arial" w:hAnsi="Arial" w:cs="Arial"/>
        </w:rPr>
      </w:pPr>
      <w:r>
        <w:rPr>
          <w:rFonts w:ascii="Arial" w:hAnsi="Arial" w:cs="Arial"/>
        </w:rPr>
        <w:t xml:space="preserve">e) </w:t>
      </w:r>
      <w:r w:rsidR="00E43DA0" w:rsidRPr="00E43DA0">
        <w:rPr>
          <w:rFonts w:ascii="Arial" w:hAnsi="Arial" w:cs="Arial"/>
        </w:rPr>
        <w:t>Plano Marshall</w:t>
      </w:r>
    </w:p>
    <w:p w14:paraId="7DD510F4" w14:textId="7F46153A" w:rsidR="0082247B" w:rsidRPr="00BD30D3" w:rsidRDefault="00A91F37" w:rsidP="0082247B">
      <w:pPr>
        <w:tabs>
          <w:tab w:val="left" w:pos="1125"/>
        </w:tabs>
        <w:ind w:left="-1077"/>
        <w:rPr>
          <w:rFonts w:ascii="Arial" w:hAnsi="Arial" w:cs="Arial"/>
          <w:b/>
        </w:rPr>
      </w:pPr>
      <w:r>
        <w:rPr>
          <w:rFonts w:ascii="Arial" w:hAnsi="Arial" w:cs="Arial"/>
        </w:rPr>
        <w:t>13</w:t>
      </w:r>
      <w:r w:rsidR="00187286">
        <w:rPr>
          <w:rFonts w:ascii="Arial" w:hAnsi="Arial" w:cs="Arial"/>
        </w:rPr>
        <w:t xml:space="preserve">- </w:t>
      </w:r>
      <w:r w:rsidR="0082247B" w:rsidRPr="0082247B">
        <w:rPr>
          <w:rFonts w:ascii="Arial" w:hAnsi="Arial" w:cs="Arial"/>
        </w:rPr>
        <w:t>Em 1865, o acordo da Tríplice Aliança uniu quais países para a guerra contra o Paraguai?</w:t>
      </w:r>
      <w:r w:rsidR="00BD30D3">
        <w:rPr>
          <w:rFonts w:ascii="Arial" w:hAnsi="Arial" w:cs="Arial"/>
        </w:rPr>
        <w:t xml:space="preserve">  </w:t>
      </w:r>
      <w:r w:rsidR="00D142D8">
        <w:rPr>
          <w:rFonts w:ascii="Arial" w:hAnsi="Arial" w:cs="Arial"/>
          <w:b/>
        </w:rPr>
        <w:t>0.</w:t>
      </w:r>
      <w:r>
        <w:rPr>
          <w:rFonts w:ascii="Arial" w:hAnsi="Arial" w:cs="Arial"/>
          <w:b/>
        </w:rPr>
        <w:t>2</w:t>
      </w:r>
      <w:r w:rsidR="00D142D8">
        <w:rPr>
          <w:rFonts w:ascii="Arial" w:hAnsi="Arial" w:cs="Arial"/>
          <w:b/>
        </w:rPr>
        <w:t>5</w:t>
      </w:r>
    </w:p>
    <w:p w14:paraId="6137C9BF" w14:textId="77777777" w:rsidR="0082247B" w:rsidRPr="0082247B" w:rsidRDefault="0082247B" w:rsidP="0082247B">
      <w:pPr>
        <w:tabs>
          <w:tab w:val="left" w:pos="1125"/>
        </w:tabs>
        <w:ind w:left="-1077"/>
        <w:rPr>
          <w:rFonts w:ascii="Arial" w:hAnsi="Arial" w:cs="Arial"/>
        </w:rPr>
      </w:pPr>
      <w:r w:rsidRPr="0082247B">
        <w:rPr>
          <w:rFonts w:ascii="Arial" w:hAnsi="Arial" w:cs="Arial"/>
        </w:rPr>
        <w:t>a) Brasil, Argentina e Inglaterra</w:t>
      </w:r>
    </w:p>
    <w:p w14:paraId="34439CF3" w14:textId="77777777" w:rsidR="0082247B" w:rsidRPr="0082247B" w:rsidRDefault="0082247B" w:rsidP="0082247B">
      <w:pPr>
        <w:tabs>
          <w:tab w:val="left" w:pos="1125"/>
        </w:tabs>
        <w:ind w:left="-1077"/>
        <w:rPr>
          <w:rFonts w:ascii="Arial" w:hAnsi="Arial" w:cs="Arial"/>
        </w:rPr>
      </w:pPr>
      <w:r w:rsidRPr="0082247B">
        <w:rPr>
          <w:rFonts w:ascii="Arial" w:hAnsi="Arial" w:cs="Arial"/>
        </w:rPr>
        <w:t>b) Brasil, Argentina e Uruguai</w:t>
      </w:r>
    </w:p>
    <w:p w14:paraId="20E8D3B9" w14:textId="77777777" w:rsidR="0082247B" w:rsidRPr="0082247B" w:rsidRDefault="0082247B" w:rsidP="0082247B">
      <w:pPr>
        <w:tabs>
          <w:tab w:val="left" w:pos="1125"/>
        </w:tabs>
        <w:ind w:left="-1077"/>
        <w:rPr>
          <w:rFonts w:ascii="Arial" w:hAnsi="Arial" w:cs="Arial"/>
        </w:rPr>
      </w:pPr>
      <w:r w:rsidRPr="0082247B">
        <w:rPr>
          <w:rFonts w:ascii="Arial" w:hAnsi="Arial" w:cs="Arial"/>
        </w:rPr>
        <w:t>c) Brasil, Uruguai e Bolívia</w:t>
      </w:r>
    </w:p>
    <w:p w14:paraId="1F0F1196" w14:textId="77777777" w:rsidR="0082247B" w:rsidRPr="0082247B" w:rsidRDefault="0082247B" w:rsidP="0082247B">
      <w:pPr>
        <w:tabs>
          <w:tab w:val="left" w:pos="1125"/>
        </w:tabs>
        <w:ind w:left="-1077"/>
        <w:rPr>
          <w:rFonts w:ascii="Arial" w:hAnsi="Arial" w:cs="Arial"/>
        </w:rPr>
      </w:pPr>
      <w:r w:rsidRPr="0082247B">
        <w:rPr>
          <w:rFonts w:ascii="Arial" w:hAnsi="Arial" w:cs="Arial"/>
        </w:rPr>
        <w:t>d) Argentina, Uruguai e Bolívia</w:t>
      </w:r>
    </w:p>
    <w:p w14:paraId="202275DF" w14:textId="5648C586" w:rsidR="0082247B" w:rsidRDefault="0082247B" w:rsidP="0082247B">
      <w:pPr>
        <w:tabs>
          <w:tab w:val="left" w:pos="1125"/>
        </w:tabs>
        <w:ind w:left="-1077"/>
        <w:rPr>
          <w:rFonts w:ascii="Arial" w:hAnsi="Arial" w:cs="Arial"/>
        </w:rPr>
      </w:pPr>
      <w:r w:rsidRPr="0082247B">
        <w:rPr>
          <w:rFonts w:ascii="Arial" w:hAnsi="Arial" w:cs="Arial"/>
        </w:rPr>
        <w:t>e) Argentina, Uruguai e Inglaterra </w:t>
      </w:r>
    </w:p>
    <w:p w14:paraId="577A2E53" w14:textId="49EC17D5" w:rsidR="00E42314" w:rsidRPr="00BD30D3" w:rsidRDefault="00A91F37" w:rsidP="00E42314">
      <w:pPr>
        <w:tabs>
          <w:tab w:val="left" w:pos="1125"/>
        </w:tabs>
        <w:ind w:left="-1077"/>
        <w:rPr>
          <w:rFonts w:ascii="Arial" w:hAnsi="Arial" w:cs="Arial"/>
          <w:b/>
        </w:rPr>
      </w:pPr>
      <w:r>
        <w:rPr>
          <w:rFonts w:ascii="Arial" w:hAnsi="Arial" w:cs="Arial"/>
        </w:rPr>
        <w:t>14</w:t>
      </w:r>
      <w:proofErr w:type="gramStart"/>
      <w:r w:rsidR="00E42314">
        <w:rPr>
          <w:rFonts w:ascii="Arial" w:hAnsi="Arial" w:cs="Arial"/>
        </w:rPr>
        <w:t xml:space="preserve">- </w:t>
      </w:r>
      <w:r w:rsidR="00E42314" w:rsidRPr="00E42314">
        <w:rPr>
          <w:rFonts w:ascii="Arial" w:hAnsi="Arial" w:cs="Arial"/>
        </w:rPr>
        <w:t> (</w:t>
      </w:r>
      <w:proofErr w:type="gramEnd"/>
      <w:r w:rsidR="00E42314" w:rsidRPr="00E42314">
        <w:rPr>
          <w:rFonts w:ascii="Arial" w:hAnsi="Arial" w:cs="Arial"/>
        </w:rPr>
        <w:t>PUCC) A expansão neocolonialista do século XIX foi acelerada, essencialmente:</w:t>
      </w:r>
      <w:r w:rsidR="00BD30D3">
        <w:rPr>
          <w:rFonts w:ascii="Arial" w:hAnsi="Arial" w:cs="Arial"/>
        </w:rPr>
        <w:t xml:space="preserve">   </w:t>
      </w:r>
      <w:r w:rsidR="00BD30D3">
        <w:rPr>
          <w:rFonts w:ascii="Arial" w:hAnsi="Arial" w:cs="Arial"/>
          <w:b/>
        </w:rPr>
        <w:t>0.</w:t>
      </w:r>
      <w:r w:rsidR="0099469A">
        <w:rPr>
          <w:rFonts w:ascii="Arial" w:hAnsi="Arial" w:cs="Arial"/>
          <w:b/>
        </w:rPr>
        <w:t>2</w:t>
      </w:r>
      <w:r w:rsidR="00BD30D3" w:rsidRPr="00BD30D3">
        <w:rPr>
          <w:rFonts w:ascii="Arial" w:hAnsi="Arial" w:cs="Arial"/>
          <w:b/>
        </w:rPr>
        <w:t>5</w:t>
      </w:r>
    </w:p>
    <w:p w14:paraId="05500923" w14:textId="2605D279" w:rsidR="00E42314" w:rsidRDefault="00E42314" w:rsidP="00E42314">
      <w:pPr>
        <w:tabs>
          <w:tab w:val="left" w:pos="1125"/>
        </w:tabs>
        <w:ind w:left="-1077"/>
        <w:rPr>
          <w:rFonts w:ascii="Arial" w:hAnsi="Arial" w:cs="Arial"/>
        </w:rPr>
      </w:pPr>
      <w:r w:rsidRPr="00E42314">
        <w:rPr>
          <w:rFonts w:ascii="Arial" w:hAnsi="Arial" w:cs="Arial"/>
        </w:rPr>
        <w:t xml:space="preserve">a) pela disputa de </w:t>
      </w:r>
      <w:r w:rsidR="0076309A">
        <w:rPr>
          <w:rFonts w:ascii="Arial" w:hAnsi="Arial" w:cs="Arial"/>
        </w:rPr>
        <w:t xml:space="preserve">novos </w:t>
      </w:r>
      <w:r w:rsidRPr="00E42314">
        <w:rPr>
          <w:rFonts w:ascii="Arial" w:hAnsi="Arial" w:cs="Arial"/>
        </w:rPr>
        <w:t>mercados consumidores</w:t>
      </w:r>
      <w:r w:rsidR="0076309A">
        <w:rPr>
          <w:rFonts w:ascii="Arial" w:hAnsi="Arial" w:cs="Arial"/>
        </w:rPr>
        <w:t xml:space="preserve"> para produtos industrializados, </w:t>
      </w:r>
      <w:r w:rsidRPr="00E42314">
        <w:rPr>
          <w:rFonts w:ascii="Arial" w:hAnsi="Arial" w:cs="Arial"/>
        </w:rPr>
        <w:t>além da busca de matérias-primas;</w:t>
      </w:r>
      <w:r w:rsidRPr="00E42314">
        <w:rPr>
          <w:rFonts w:ascii="Arial" w:hAnsi="Arial" w:cs="Arial"/>
        </w:rPr>
        <w:br/>
      </w:r>
      <w:r w:rsidRPr="00E42314">
        <w:rPr>
          <w:rFonts w:ascii="Arial" w:hAnsi="Arial" w:cs="Arial"/>
        </w:rPr>
        <w:lastRenderedPageBreak/>
        <w:t xml:space="preserve">b) pelo crescimento </w:t>
      </w:r>
      <w:r w:rsidR="0076309A">
        <w:rPr>
          <w:rFonts w:ascii="Arial" w:hAnsi="Arial" w:cs="Arial"/>
        </w:rPr>
        <w:t>incontrolado da população europe</w:t>
      </w:r>
      <w:r w:rsidRPr="00E42314">
        <w:rPr>
          <w:rFonts w:ascii="Arial" w:hAnsi="Arial" w:cs="Arial"/>
        </w:rPr>
        <w:t>ia, gerando a necessidade de migração para África e Ásia;</w:t>
      </w:r>
      <w:r w:rsidRPr="00E42314">
        <w:rPr>
          <w:rFonts w:ascii="Arial" w:hAnsi="Arial" w:cs="Arial"/>
        </w:rPr>
        <w:br/>
        <w:t>c) pela necessidade de irradiar a</w:t>
      </w:r>
      <w:r w:rsidR="0076309A">
        <w:rPr>
          <w:rFonts w:ascii="Arial" w:hAnsi="Arial" w:cs="Arial"/>
        </w:rPr>
        <w:t xml:space="preserve"> superioridade da cultura europe</w:t>
      </w:r>
      <w:r w:rsidRPr="00E42314">
        <w:rPr>
          <w:rFonts w:ascii="Arial" w:hAnsi="Arial" w:cs="Arial"/>
        </w:rPr>
        <w:t>ia pelo mundo</w:t>
      </w:r>
      <w:r w:rsidR="0076309A">
        <w:rPr>
          <w:rFonts w:ascii="Arial" w:hAnsi="Arial" w:cs="Arial"/>
        </w:rPr>
        <w:t xml:space="preserve"> e aprender novas culturas com asiáticos e africanos</w:t>
      </w:r>
      <w:r w:rsidRPr="00E42314">
        <w:rPr>
          <w:rFonts w:ascii="Arial" w:hAnsi="Arial" w:cs="Arial"/>
        </w:rPr>
        <w:t>;</w:t>
      </w:r>
      <w:r w:rsidRPr="00E42314">
        <w:rPr>
          <w:rFonts w:ascii="Arial" w:hAnsi="Arial" w:cs="Arial"/>
        </w:rPr>
        <w:br/>
        <w:t>d) pelo desenvolvimento do capitalismo comercial e das práticas do mercantilismo;</w:t>
      </w:r>
      <w:r w:rsidRPr="00E42314">
        <w:rPr>
          <w:rFonts w:ascii="Arial" w:hAnsi="Arial" w:cs="Arial"/>
        </w:rPr>
        <w:br/>
        <w:t xml:space="preserve">e) pela </w:t>
      </w:r>
      <w:r w:rsidR="0076309A">
        <w:rPr>
          <w:rFonts w:ascii="Arial" w:hAnsi="Arial" w:cs="Arial"/>
        </w:rPr>
        <w:t xml:space="preserve">necessidade de colocar em prática a ideologia do Fardo do Homem Branco que </w:t>
      </w:r>
      <w:proofErr w:type="spellStart"/>
      <w:r w:rsidR="0076309A">
        <w:rPr>
          <w:rFonts w:ascii="Arial" w:hAnsi="Arial" w:cs="Arial"/>
        </w:rPr>
        <w:t>visasa</w:t>
      </w:r>
      <w:proofErr w:type="spellEnd"/>
      <w:r w:rsidR="0076309A">
        <w:rPr>
          <w:rFonts w:ascii="Arial" w:hAnsi="Arial" w:cs="Arial"/>
        </w:rPr>
        <w:t xml:space="preserve"> trazer o progresso e novas tecnologias aos povos colonizados</w:t>
      </w:r>
      <w:r w:rsidRPr="00E42314">
        <w:rPr>
          <w:rFonts w:ascii="Arial" w:hAnsi="Arial" w:cs="Arial"/>
        </w:rPr>
        <w:t>.</w:t>
      </w:r>
    </w:p>
    <w:p w14:paraId="07972BF4" w14:textId="77777777" w:rsidR="00B32593" w:rsidRDefault="00B32593" w:rsidP="00B32593">
      <w:pPr>
        <w:pStyle w:val="PargrafodaLista"/>
        <w:tabs>
          <w:tab w:val="left" w:pos="1125"/>
        </w:tabs>
        <w:ind w:left="-717"/>
        <w:rPr>
          <w:rFonts w:ascii="Arial" w:hAnsi="Arial" w:cs="Arial"/>
        </w:rPr>
      </w:pPr>
    </w:p>
    <w:p w14:paraId="450331A6" w14:textId="203D7287" w:rsidR="008C03A9" w:rsidRDefault="00A91F37" w:rsidP="008C03A9">
      <w:pPr>
        <w:tabs>
          <w:tab w:val="left" w:pos="1125"/>
        </w:tabs>
        <w:ind w:left="-1077"/>
        <w:rPr>
          <w:rFonts w:ascii="Arial" w:hAnsi="Arial" w:cs="Arial"/>
        </w:rPr>
      </w:pPr>
      <w:r>
        <w:rPr>
          <w:rFonts w:ascii="Arial" w:hAnsi="Arial" w:cs="Arial"/>
        </w:rPr>
        <w:t>15</w:t>
      </w:r>
      <w:r w:rsidR="008C03A9">
        <w:rPr>
          <w:rFonts w:ascii="Arial" w:hAnsi="Arial" w:cs="Arial"/>
        </w:rPr>
        <w:t xml:space="preserve">- </w:t>
      </w:r>
      <w:r w:rsidR="008C03A9" w:rsidRPr="008C03A9">
        <w:rPr>
          <w:rFonts w:ascii="Arial" w:hAnsi="Arial" w:cs="Arial"/>
        </w:rPr>
        <w:t xml:space="preserve">. (Unesp 2017)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 Esse processo expansionista foi ideologicamente justificado pela doutrina do Destino Manifesto, segundo a </w:t>
      </w:r>
      <w:proofErr w:type="gramStart"/>
      <w:r w:rsidR="008C03A9" w:rsidRPr="008C03A9">
        <w:rPr>
          <w:rFonts w:ascii="Arial" w:hAnsi="Arial" w:cs="Arial"/>
        </w:rPr>
        <w:t xml:space="preserve">qual </w:t>
      </w:r>
      <w:r w:rsidR="00D142D8">
        <w:rPr>
          <w:rFonts w:ascii="Arial" w:hAnsi="Arial" w:cs="Arial"/>
        </w:rPr>
        <w:t xml:space="preserve"> 0.</w:t>
      </w:r>
      <w:r w:rsidR="0099469A">
        <w:rPr>
          <w:rFonts w:ascii="Arial" w:hAnsi="Arial" w:cs="Arial"/>
        </w:rPr>
        <w:t>2</w:t>
      </w:r>
      <w:r w:rsidR="00D142D8">
        <w:rPr>
          <w:rFonts w:ascii="Arial" w:hAnsi="Arial" w:cs="Arial"/>
        </w:rPr>
        <w:t>5</w:t>
      </w:r>
      <w:proofErr w:type="gramEnd"/>
    </w:p>
    <w:p w14:paraId="10CAC4BF" w14:textId="651D4F8A" w:rsidR="008C03A9" w:rsidRDefault="008C03A9" w:rsidP="008C03A9">
      <w:pPr>
        <w:tabs>
          <w:tab w:val="left" w:pos="1125"/>
        </w:tabs>
        <w:ind w:left="-1077"/>
        <w:rPr>
          <w:rFonts w:ascii="Arial" w:hAnsi="Arial" w:cs="Arial"/>
        </w:rPr>
      </w:pPr>
      <w:r w:rsidRPr="008C03A9">
        <w:rPr>
          <w:rFonts w:ascii="Arial" w:hAnsi="Arial" w:cs="Arial"/>
        </w:rPr>
        <w:t xml:space="preserve">a) o direito pertence aos povos mais democráticos e </w:t>
      </w:r>
      <w:r>
        <w:rPr>
          <w:rFonts w:ascii="Arial" w:hAnsi="Arial" w:cs="Arial"/>
        </w:rPr>
        <w:t>superiores</w:t>
      </w:r>
      <w:r w:rsidRPr="008C03A9">
        <w:rPr>
          <w:rFonts w:ascii="Arial" w:hAnsi="Arial" w:cs="Arial"/>
        </w:rPr>
        <w:t xml:space="preserve">. </w:t>
      </w:r>
    </w:p>
    <w:p w14:paraId="0556BD29" w14:textId="77777777" w:rsidR="008C03A9" w:rsidRDefault="008C03A9" w:rsidP="008C03A9">
      <w:pPr>
        <w:tabs>
          <w:tab w:val="left" w:pos="1125"/>
        </w:tabs>
        <w:ind w:left="-1077"/>
        <w:rPr>
          <w:rFonts w:ascii="Arial" w:hAnsi="Arial" w:cs="Arial"/>
        </w:rPr>
      </w:pPr>
      <w:r w:rsidRPr="008C03A9">
        <w:rPr>
          <w:rFonts w:ascii="Arial" w:hAnsi="Arial" w:cs="Arial"/>
        </w:rPr>
        <w:t xml:space="preserve">b) o mundo deve ser transformado para o engrandecimento da humanidade. </w:t>
      </w:r>
    </w:p>
    <w:p w14:paraId="67CA5577" w14:textId="3B4DB0B0" w:rsidR="008C03A9" w:rsidRDefault="008C03A9" w:rsidP="008C03A9">
      <w:pPr>
        <w:tabs>
          <w:tab w:val="left" w:pos="1125"/>
        </w:tabs>
        <w:ind w:left="-1077"/>
        <w:rPr>
          <w:rFonts w:ascii="Arial" w:hAnsi="Arial" w:cs="Arial"/>
        </w:rPr>
      </w:pPr>
      <w:r w:rsidRPr="008C03A9">
        <w:rPr>
          <w:rFonts w:ascii="Arial" w:hAnsi="Arial" w:cs="Arial"/>
        </w:rPr>
        <w:t>c) o povo americano deve garantir a sobrevivênci</w:t>
      </w:r>
      <w:r>
        <w:rPr>
          <w:rFonts w:ascii="Arial" w:hAnsi="Arial" w:cs="Arial"/>
        </w:rPr>
        <w:t>a econômica das sociedades sem Deus</w:t>
      </w:r>
      <w:r w:rsidRPr="008C03A9">
        <w:rPr>
          <w:rFonts w:ascii="Arial" w:hAnsi="Arial" w:cs="Arial"/>
        </w:rPr>
        <w:t xml:space="preserve">. </w:t>
      </w:r>
    </w:p>
    <w:p w14:paraId="29E69DF5" w14:textId="77777777" w:rsidR="008C03A9" w:rsidRDefault="008C03A9" w:rsidP="008C03A9">
      <w:pPr>
        <w:tabs>
          <w:tab w:val="left" w:pos="1125"/>
        </w:tabs>
        <w:ind w:left="-1077"/>
        <w:rPr>
          <w:rFonts w:ascii="Arial" w:hAnsi="Arial" w:cs="Arial"/>
        </w:rPr>
      </w:pPr>
      <w:r w:rsidRPr="008C03A9">
        <w:rPr>
          <w:rFonts w:ascii="Arial" w:hAnsi="Arial" w:cs="Arial"/>
        </w:rPr>
        <w:t xml:space="preserve">d) as terras pertencem aos seus descobridores e primeiros ocupantes. </w:t>
      </w:r>
    </w:p>
    <w:p w14:paraId="21B671D0" w14:textId="2DDDE759" w:rsidR="008C03A9" w:rsidRPr="008C03A9" w:rsidRDefault="008C03A9" w:rsidP="008C03A9">
      <w:pPr>
        <w:tabs>
          <w:tab w:val="left" w:pos="1125"/>
        </w:tabs>
        <w:ind w:left="-1077"/>
        <w:rPr>
          <w:rFonts w:ascii="Arial" w:hAnsi="Arial" w:cs="Arial"/>
        </w:rPr>
      </w:pPr>
      <w:r w:rsidRPr="008C03A9">
        <w:rPr>
          <w:rFonts w:ascii="Arial" w:hAnsi="Arial" w:cs="Arial"/>
        </w:rPr>
        <w:t>e) a nação deve conquistar o continente que a Providência</w:t>
      </w:r>
      <w:r>
        <w:rPr>
          <w:rFonts w:ascii="Arial" w:hAnsi="Arial" w:cs="Arial"/>
        </w:rPr>
        <w:t xml:space="preserve"> Divina</w:t>
      </w:r>
      <w:r w:rsidRPr="008C03A9">
        <w:rPr>
          <w:rFonts w:ascii="Arial" w:hAnsi="Arial" w:cs="Arial"/>
        </w:rPr>
        <w:t xml:space="preserve"> lhe reservou.</w:t>
      </w:r>
    </w:p>
    <w:p w14:paraId="4ADB757C" w14:textId="77777777" w:rsidR="008C03A9" w:rsidRDefault="008C03A9" w:rsidP="008C03A9">
      <w:pPr>
        <w:tabs>
          <w:tab w:val="left" w:pos="1125"/>
        </w:tabs>
        <w:ind w:left="-1077"/>
        <w:rPr>
          <w:rFonts w:ascii="Arial" w:hAnsi="Arial" w:cs="Arial"/>
        </w:rPr>
      </w:pPr>
    </w:p>
    <w:p w14:paraId="3D020A5B" w14:textId="7DDABACC" w:rsidR="00F66D3C" w:rsidRDefault="00A91F37" w:rsidP="00AE15BA">
      <w:pPr>
        <w:tabs>
          <w:tab w:val="left" w:pos="1125"/>
        </w:tabs>
        <w:ind w:left="-1077"/>
        <w:rPr>
          <w:rFonts w:ascii="Arial" w:hAnsi="Arial" w:cs="Arial"/>
        </w:rPr>
      </w:pPr>
      <w:r>
        <w:rPr>
          <w:rFonts w:ascii="Arial" w:hAnsi="Arial" w:cs="Arial"/>
        </w:rPr>
        <w:t>16</w:t>
      </w:r>
      <w:r w:rsidR="008C03A9">
        <w:rPr>
          <w:rFonts w:ascii="Arial" w:hAnsi="Arial" w:cs="Arial"/>
        </w:rPr>
        <w:t>-</w:t>
      </w:r>
      <w:r w:rsidR="00F66D3C">
        <w:rPr>
          <w:rFonts w:ascii="Arial" w:hAnsi="Arial" w:cs="Arial"/>
        </w:rPr>
        <w:t xml:space="preserve"> </w:t>
      </w:r>
      <w:r w:rsidR="00F66D3C" w:rsidRPr="00F66D3C">
        <w:rPr>
          <w:rFonts w:ascii="Arial" w:hAnsi="Arial" w:cs="Arial"/>
        </w:rPr>
        <w:t xml:space="preserve">A "partilha do mundo" (1870 -1914) deveu-se ao interesse das potências capitalistas europeias em: </w:t>
      </w:r>
      <w:r>
        <w:rPr>
          <w:rFonts w:ascii="Arial" w:hAnsi="Arial" w:cs="Arial"/>
        </w:rPr>
        <w:t>0,</w:t>
      </w:r>
      <w:r w:rsidR="0099469A">
        <w:rPr>
          <w:rFonts w:ascii="Arial" w:hAnsi="Arial" w:cs="Arial"/>
        </w:rPr>
        <w:t>5</w:t>
      </w:r>
    </w:p>
    <w:p w14:paraId="49F4B735"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a) Investir</w:t>
      </w:r>
      <w:proofErr w:type="gramEnd"/>
      <w:r w:rsidRPr="00F66D3C">
        <w:rPr>
          <w:rFonts w:ascii="Arial" w:hAnsi="Arial" w:cs="Arial"/>
        </w:rPr>
        <w:t xml:space="preserve"> seus capitais excedentes nas colônias, obter mercados fornecedores de matérias-primas e reservar mercados para seus produtos industrializados; </w:t>
      </w:r>
    </w:p>
    <w:p w14:paraId="45653025"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b) Desenvolver</w:t>
      </w:r>
      <w:proofErr w:type="gramEnd"/>
      <w:r w:rsidRPr="00F66D3C">
        <w:rPr>
          <w:rFonts w:ascii="Arial" w:hAnsi="Arial" w:cs="Arial"/>
        </w:rPr>
        <w:t xml:space="preserve"> a produção de gêneros alimentícios nas colônias, visando suprir as deficiências de grãos existentes na Europa na virada do século; </w:t>
      </w:r>
    </w:p>
    <w:p w14:paraId="1AF722F8" w14:textId="77777777" w:rsidR="00F66D3C" w:rsidRDefault="00F66D3C" w:rsidP="00AE15BA">
      <w:pPr>
        <w:tabs>
          <w:tab w:val="left" w:pos="1125"/>
        </w:tabs>
        <w:ind w:left="-1077"/>
        <w:rPr>
          <w:rFonts w:ascii="Arial" w:hAnsi="Arial" w:cs="Arial"/>
        </w:rPr>
      </w:pPr>
      <w:proofErr w:type="gramStart"/>
      <w:r w:rsidRPr="00F66D3C">
        <w:rPr>
          <w:rFonts w:ascii="Arial" w:hAnsi="Arial" w:cs="Arial"/>
        </w:rPr>
        <w:t>c) Buscar</w:t>
      </w:r>
      <w:proofErr w:type="gramEnd"/>
      <w:r w:rsidRPr="00F66D3C">
        <w:rPr>
          <w:rFonts w:ascii="Arial" w:hAnsi="Arial" w:cs="Arial"/>
        </w:rPr>
        <w:t xml:space="preserve"> "áreas novas" para a emigração, uma vez que a pressão demográfica na Europa exigia uma solução para o problema; </w:t>
      </w:r>
    </w:p>
    <w:p w14:paraId="11C60D7E" w14:textId="786D7A3B" w:rsidR="00AE15BA" w:rsidRPr="008C03A9" w:rsidRDefault="00F66D3C" w:rsidP="00AE15BA">
      <w:pPr>
        <w:tabs>
          <w:tab w:val="left" w:pos="1125"/>
        </w:tabs>
        <w:ind w:left="-1077"/>
        <w:rPr>
          <w:rFonts w:ascii="Arial" w:hAnsi="Arial" w:cs="Arial"/>
        </w:rPr>
      </w:pPr>
      <w:proofErr w:type="gramStart"/>
      <w:r w:rsidRPr="00F66D3C">
        <w:rPr>
          <w:rFonts w:ascii="Arial" w:hAnsi="Arial" w:cs="Arial"/>
        </w:rPr>
        <w:t>d) Promover</w:t>
      </w:r>
      <w:proofErr w:type="gramEnd"/>
      <w:r w:rsidRPr="00F66D3C">
        <w:rPr>
          <w:rFonts w:ascii="Arial" w:hAnsi="Arial" w:cs="Arial"/>
        </w:rPr>
        <w:t xml:space="preserve"> o desenvolvimento das colônias através da aplicação de capitais excedentes em programas sociais e educacionais.</w:t>
      </w:r>
    </w:p>
    <w:p w14:paraId="05FF1F80" w14:textId="6A77C558" w:rsidR="0099469A" w:rsidRPr="0099469A" w:rsidRDefault="00A91F37" w:rsidP="0099469A">
      <w:pPr>
        <w:tabs>
          <w:tab w:val="left" w:pos="1125"/>
        </w:tabs>
        <w:ind w:left="-1020"/>
        <w:rPr>
          <w:rFonts w:ascii="Arial" w:hAnsi="Arial" w:cs="Arial"/>
        </w:rPr>
      </w:pPr>
      <w:r>
        <w:rPr>
          <w:rFonts w:ascii="Arial" w:hAnsi="Arial" w:cs="Arial"/>
        </w:rPr>
        <w:t>17</w:t>
      </w:r>
      <w:r w:rsidR="000B56A6">
        <w:rPr>
          <w:rFonts w:ascii="Arial" w:hAnsi="Arial" w:cs="Arial"/>
        </w:rPr>
        <w:t xml:space="preserve">- </w:t>
      </w:r>
      <w:r w:rsidR="0099469A" w:rsidRPr="0099469A">
        <w:rPr>
          <w:rFonts w:ascii="Arial" w:hAnsi="Arial" w:cs="Arial"/>
        </w:rPr>
        <w:t>O acúmulo de capitais, a modernização da agricultura, a disponibilidade de mão de obra e de recursos naturais a explicar o pioneirismo da __________ na Revolução Industrial.</w:t>
      </w:r>
    </w:p>
    <w:p w14:paraId="61879AAE" w14:textId="57A3025E" w:rsidR="0099469A" w:rsidRPr="0099469A" w:rsidRDefault="0099469A" w:rsidP="0099469A">
      <w:pPr>
        <w:tabs>
          <w:tab w:val="left" w:pos="1125"/>
        </w:tabs>
        <w:ind w:left="-1020"/>
        <w:rPr>
          <w:rFonts w:ascii="Arial" w:hAnsi="Arial" w:cs="Arial"/>
        </w:rPr>
      </w:pPr>
      <w:r w:rsidRPr="0099469A">
        <w:rPr>
          <w:rFonts w:ascii="Arial" w:hAnsi="Arial" w:cs="Arial"/>
        </w:rPr>
        <w:t>Das opções abaixo listadas, o país que melhor preenche o espaço acima é:</w:t>
      </w:r>
      <w:r>
        <w:rPr>
          <w:rFonts w:ascii="Arial" w:hAnsi="Arial" w:cs="Arial"/>
        </w:rPr>
        <w:t xml:space="preserve">   0.5</w:t>
      </w:r>
    </w:p>
    <w:p w14:paraId="2A45F1A2" w14:textId="20A39B3D" w:rsidR="0099469A" w:rsidRDefault="0099469A" w:rsidP="0099469A">
      <w:pPr>
        <w:tabs>
          <w:tab w:val="left" w:pos="1125"/>
        </w:tabs>
        <w:ind w:left="-1020"/>
        <w:rPr>
          <w:rFonts w:ascii="Arial" w:hAnsi="Arial" w:cs="Arial"/>
        </w:rPr>
      </w:pPr>
      <w:r w:rsidRPr="0099469A">
        <w:rPr>
          <w:rFonts w:ascii="Arial" w:hAnsi="Arial" w:cs="Arial"/>
        </w:rPr>
        <w:t>a) Alemanha</w:t>
      </w:r>
      <w:r w:rsidRPr="0099469A">
        <w:rPr>
          <w:rFonts w:ascii="Arial" w:hAnsi="Arial" w:cs="Arial"/>
        </w:rPr>
        <w:br/>
        <w:t>b) Holanda</w:t>
      </w:r>
      <w:r w:rsidRPr="0099469A">
        <w:rPr>
          <w:rFonts w:ascii="Arial" w:hAnsi="Arial" w:cs="Arial"/>
        </w:rPr>
        <w:br/>
        <w:t>c) Itália</w:t>
      </w:r>
      <w:r w:rsidRPr="0099469A">
        <w:rPr>
          <w:rFonts w:ascii="Arial" w:hAnsi="Arial" w:cs="Arial"/>
        </w:rPr>
        <w:br/>
        <w:t>d) Inglaterra</w:t>
      </w:r>
      <w:r w:rsidRPr="0099469A">
        <w:rPr>
          <w:rFonts w:ascii="Arial" w:hAnsi="Arial" w:cs="Arial"/>
        </w:rPr>
        <w:br/>
        <w:t>e) Espanha</w:t>
      </w:r>
    </w:p>
    <w:p w14:paraId="5007B4D3" w14:textId="04397C4B" w:rsidR="007E32E5" w:rsidRPr="007E32E5" w:rsidRDefault="00A91F37" w:rsidP="007E32E5">
      <w:pPr>
        <w:ind w:left="-1077"/>
        <w:rPr>
          <w:rFonts w:ascii="Arial" w:hAnsi="Arial" w:cs="Arial"/>
        </w:rPr>
      </w:pPr>
      <w:r>
        <w:rPr>
          <w:rFonts w:ascii="Arial" w:hAnsi="Arial" w:cs="Arial"/>
        </w:rPr>
        <w:t>18</w:t>
      </w:r>
      <w:r w:rsidR="007E32E5" w:rsidRPr="007E32E5">
        <w:rPr>
          <w:rFonts w:ascii="Arial" w:hAnsi="Arial" w:cs="Arial"/>
        </w:rPr>
        <w:t>- (Mossoró - RN) O Movimento Cartista, na primeira metade do século XIX, na Inglaterra, tinh</w:t>
      </w:r>
      <w:r>
        <w:rPr>
          <w:rFonts w:ascii="Arial" w:hAnsi="Arial" w:cs="Arial"/>
        </w:rPr>
        <w:t>a entre seus objetivos a:    0.</w:t>
      </w:r>
      <w:r w:rsidR="007E32E5" w:rsidRPr="007E32E5">
        <w:rPr>
          <w:rFonts w:ascii="Arial" w:hAnsi="Arial" w:cs="Arial"/>
        </w:rPr>
        <w:t>5</w:t>
      </w:r>
    </w:p>
    <w:p w14:paraId="52B0D12D" w14:textId="77777777" w:rsidR="007E32E5" w:rsidRPr="007E32E5" w:rsidRDefault="007E32E5" w:rsidP="007E32E5">
      <w:pPr>
        <w:ind w:left="-1077"/>
        <w:rPr>
          <w:rFonts w:ascii="Arial" w:hAnsi="Arial" w:cs="Arial"/>
        </w:rPr>
      </w:pPr>
      <w:r w:rsidRPr="007E32E5">
        <w:rPr>
          <w:rFonts w:ascii="Arial" w:hAnsi="Arial" w:cs="Arial"/>
        </w:rPr>
        <w:t>a)      limitação dos direitos reais por um parlamento livre.</w:t>
      </w:r>
    </w:p>
    <w:p w14:paraId="645592F9" w14:textId="77777777" w:rsidR="007E32E5" w:rsidRPr="007E32E5" w:rsidRDefault="007E32E5" w:rsidP="007E32E5">
      <w:pPr>
        <w:ind w:left="-1077"/>
        <w:rPr>
          <w:rFonts w:ascii="Arial" w:hAnsi="Arial" w:cs="Arial"/>
        </w:rPr>
      </w:pPr>
      <w:r w:rsidRPr="007E32E5">
        <w:rPr>
          <w:rFonts w:ascii="Arial" w:hAnsi="Arial" w:cs="Arial"/>
        </w:rPr>
        <w:t>b)      eliminação da monarquia, com a organização de uma república.</w:t>
      </w:r>
    </w:p>
    <w:p w14:paraId="41F43C50" w14:textId="77777777" w:rsidR="007E32E5" w:rsidRPr="007E32E5" w:rsidRDefault="007E32E5" w:rsidP="007E32E5">
      <w:pPr>
        <w:ind w:left="-1077"/>
        <w:rPr>
          <w:rFonts w:ascii="Arial" w:hAnsi="Arial" w:cs="Arial"/>
        </w:rPr>
      </w:pPr>
      <w:r w:rsidRPr="007E32E5">
        <w:rPr>
          <w:rFonts w:ascii="Arial" w:hAnsi="Arial" w:cs="Arial"/>
        </w:rPr>
        <w:t>c)      promoção da unificação das nações numa comunidade britânica.</w:t>
      </w:r>
    </w:p>
    <w:p w14:paraId="51BAAB71" w14:textId="77777777" w:rsidR="007E32E5" w:rsidRPr="007E32E5" w:rsidRDefault="007E32E5" w:rsidP="007E32E5">
      <w:pPr>
        <w:ind w:left="-1077"/>
        <w:rPr>
          <w:rFonts w:ascii="Arial" w:hAnsi="Arial" w:cs="Arial"/>
        </w:rPr>
      </w:pPr>
      <w:r w:rsidRPr="007E32E5">
        <w:rPr>
          <w:rFonts w:ascii="Arial" w:hAnsi="Arial" w:cs="Arial"/>
        </w:rPr>
        <w:lastRenderedPageBreak/>
        <w:t>d)     obtenção do voto secreto e maior participação política dos trabalhadores.</w:t>
      </w:r>
    </w:p>
    <w:p w14:paraId="014FFADA" w14:textId="77777777" w:rsidR="007E32E5" w:rsidRPr="007E32E5" w:rsidRDefault="007E32E5" w:rsidP="007E32E5">
      <w:pPr>
        <w:ind w:left="-1077"/>
        <w:rPr>
          <w:rFonts w:ascii="Arial" w:hAnsi="Arial" w:cs="Arial"/>
        </w:rPr>
      </w:pPr>
      <w:r w:rsidRPr="007E32E5">
        <w:rPr>
          <w:rFonts w:ascii="Arial" w:hAnsi="Arial" w:cs="Arial"/>
        </w:rPr>
        <w:t>e)      adoção de uma constituição escrita que limitasse o poder real.</w:t>
      </w:r>
    </w:p>
    <w:p w14:paraId="65916DFB" w14:textId="0424F65F" w:rsidR="00A91F37" w:rsidRPr="00A91F37" w:rsidRDefault="00A91F37" w:rsidP="00A91F37">
      <w:pPr>
        <w:tabs>
          <w:tab w:val="left" w:pos="1125"/>
        </w:tabs>
        <w:ind w:left="-1020"/>
        <w:rPr>
          <w:rFonts w:ascii="Arial" w:hAnsi="Arial" w:cs="Arial"/>
        </w:rPr>
      </w:pPr>
      <w:r>
        <w:rPr>
          <w:rFonts w:ascii="Arial" w:hAnsi="Arial" w:cs="Arial"/>
        </w:rPr>
        <w:t xml:space="preserve">19- </w:t>
      </w:r>
      <w:r w:rsidRPr="00A91F37">
        <w:rPr>
          <w:rFonts w:ascii="Arial" w:hAnsi="Arial" w:cs="Arial"/>
          <w:b/>
          <w:bCs/>
        </w:rPr>
        <w:t>Qual das alternativas abaixo define melhor o que foi o Iluminismo?</w:t>
      </w:r>
      <w:r w:rsidR="00292762">
        <w:rPr>
          <w:rFonts w:ascii="Arial" w:hAnsi="Arial" w:cs="Arial"/>
          <w:b/>
          <w:bCs/>
        </w:rPr>
        <w:t xml:space="preserve">  0.5</w:t>
      </w:r>
    </w:p>
    <w:p w14:paraId="69CB86D1" w14:textId="77777777" w:rsidR="00A91F37" w:rsidRPr="00A91F37" w:rsidRDefault="00A91F37" w:rsidP="00A91F37">
      <w:pPr>
        <w:tabs>
          <w:tab w:val="left" w:pos="1125"/>
        </w:tabs>
        <w:ind w:left="-1020"/>
        <w:rPr>
          <w:rFonts w:ascii="Arial" w:hAnsi="Arial" w:cs="Arial"/>
        </w:rPr>
      </w:pPr>
      <w:r w:rsidRPr="00A91F37">
        <w:rPr>
          <w:rFonts w:ascii="Arial" w:hAnsi="Arial" w:cs="Arial"/>
        </w:rPr>
        <w:t>A - Foi um movimento artístico do século XVI que revolucionou as artes plásticas na Europa.</w:t>
      </w:r>
    </w:p>
    <w:p w14:paraId="3FFFDEB6" w14:textId="77777777" w:rsidR="00A91F37" w:rsidRPr="00A91F37" w:rsidRDefault="00A91F37" w:rsidP="00A91F37">
      <w:pPr>
        <w:tabs>
          <w:tab w:val="left" w:pos="1125"/>
        </w:tabs>
        <w:ind w:left="-1020"/>
        <w:rPr>
          <w:rFonts w:ascii="Arial" w:hAnsi="Arial" w:cs="Arial"/>
        </w:rPr>
      </w:pPr>
      <w:r w:rsidRPr="00A91F37">
        <w:rPr>
          <w:rFonts w:ascii="Arial" w:hAnsi="Arial" w:cs="Arial"/>
        </w:rPr>
        <w:t>B - Foi um movimento popular que criticava o absolutismo e defendia um governo comandado pela Igreja Católica.</w:t>
      </w:r>
    </w:p>
    <w:p w14:paraId="560FBD57" w14:textId="77777777" w:rsidR="00A91F37" w:rsidRPr="00A91F37" w:rsidRDefault="00A91F37" w:rsidP="00A91F37">
      <w:pPr>
        <w:tabs>
          <w:tab w:val="left" w:pos="1125"/>
        </w:tabs>
        <w:ind w:left="-1020"/>
        <w:rPr>
          <w:rFonts w:ascii="Arial" w:hAnsi="Arial" w:cs="Arial"/>
        </w:rPr>
      </w:pPr>
      <w:r w:rsidRPr="00A91F37">
        <w:rPr>
          <w:rFonts w:ascii="Arial" w:hAnsi="Arial" w:cs="Arial"/>
        </w:rPr>
        <w:t>C - Foi um movimento filosófico e educacional ocorrido na Europa do século XVII, que pregava a universalização do ensino (escola para todos).</w:t>
      </w:r>
    </w:p>
    <w:p w14:paraId="34DF888D" w14:textId="77777777" w:rsidR="00A91F37" w:rsidRPr="00A91F37" w:rsidRDefault="00A91F37" w:rsidP="00A91F37">
      <w:pPr>
        <w:tabs>
          <w:tab w:val="left" w:pos="1125"/>
        </w:tabs>
        <w:ind w:left="-1020"/>
        <w:rPr>
          <w:rFonts w:ascii="Arial" w:hAnsi="Arial" w:cs="Arial"/>
        </w:rPr>
      </w:pPr>
      <w:r w:rsidRPr="00A91F37">
        <w:rPr>
          <w:rFonts w:ascii="Arial" w:hAnsi="Arial" w:cs="Arial"/>
        </w:rPr>
        <w:t>D - Foi um movimento cultural ocorrido na Europa do século XVIII que defendia a razão e combatia o regime absolutista.</w:t>
      </w:r>
    </w:p>
    <w:p w14:paraId="3F872F67" w14:textId="0174DDA9" w:rsidR="007E32E5" w:rsidRDefault="00A91F37" w:rsidP="0099469A">
      <w:pPr>
        <w:tabs>
          <w:tab w:val="left" w:pos="1125"/>
        </w:tabs>
        <w:ind w:left="-1020"/>
        <w:rPr>
          <w:rFonts w:ascii="Arial" w:hAnsi="Arial" w:cs="Arial"/>
        </w:rPr>
      </w:pPr>
      <w:r>
        <w:rPr>
          <w:rFonts w:ascii="Arial" w:hAnsi="Arial" w:cs="Arial"/>
        </w:rPr>
        <w:t>E – Movimento católico catequizador que visava trazer a luz do evangelho aos povos distantes da África e da América.</w:t>
      </w:r>
    </w:p>
    <w:p w14:paraId="018FC356" w14:textId="190C3C3B" w:rsidR="00A91F37" w:rsidRPr="00A91F37" w:rsidRDefault="00A91F37" w:rsidP="00A91F37">
      <w:pPr>
        <w:tabs>
          <w:tab w:val="left" w:pos="1125"/>
        </w:tabs>
        <w:ind w:left="-1020"/>
        <w:rPr>
          <w:rFonts w:ascii="Arial" w:hAnsi="Arial" w:cs="Arial"/>
        </w:rPr>
      </w:pPr>
      <w:r>
        <w:rPr>
          <w:rFonts w:ascii="Arial" w:hAnsi="Arial" w:cs="Arial"/>
        </w:rPr>
        <w:t xml:space="preserve">20- </w:t>
      </w:r>
      <w:r w:rsidRPr="00A91F37">
        <w:rPr>
          <w:rFonts w:ascii="Arial" w:hAnsi="Arial" w:cs="Arial"/>
          <w:b/>
          <w:bCs/>
        </w:rPr>
        <w:t>Qual das alternativas abaixo apresenta apenas posições e ideais defendidos pelos iluministas?</w:t>
      </w:r>
      <w:r w:rsidR="00292762">
        <w:rPr>
          <w:rFonts w:ascii="Arial" w:hAnsi="Arial" w:cs="Arial"/>
          <w:b/>
          <w:bCs/>
        </w:rPr>
        <w:t xml:space="preserve"> 0.5</w:t>
      </w:r>
    </w:p>
    <w:p w14:paraId="1A3895E4" w14:textId="77777777" w:rsidR="00A91F37" w:rsidRPr="00A91F37" w:rsidRDefault="00A91F37" w:rsidP="00A91F37">
      <w:pPr>
        <w:tabs>
          <w:tab w:val="left" w:pos="1125"/>
        </w:tabs>
        <w:ind w:left="-1020"/>
        <w:rPr>
          <w:rFonts w:ascii="Arial" w:hAnsi="Arial" w:cs="Arial"/>
        </w:rPr>
      </w:pPr>
      <w:r w:rsidRPr="00A91F37">
        <w:rPr>
          <w:rFonts w:ascii="Arial" w:hAnsi="Arial" w:cs="Arial"/>
        </w:rPr>
        <w:t>A - Defesa do regime absolutista, valorização do Mercantilismo; aumento do poder político dos membros da Igreja Católica.</w:t>
      </w:r>
    </w:p>
    <w:p w14:paraId="07DAFD65" w14:textId="77777777" w:rsidR="00A91F37" w:rsidRPr="00A91F37" w:rsidRDefault="00A91F37" w:rsidP="00A91F37">
      <w:pPr>
        <w:tabs>
          <w:tab w:val="left" w:pos="1125"/>
        </w:tabs>
        <w:ind w:left="-1020"/>
        <w:rPr>
          <w:rFonts w:ascii="Arial" w:hAnsi="Arial" w:cs="Arial"/>
        </w:rPr>
      </w:pPr>
      <w:r w:rsidRPr="00A91F37">
        <w:rPr>
          <w:rFonts w:ascii="Arial" w:hAnsi="Arial" w:cs="Arial"/>
        </w:rPr>
        <w:t>B - Substituição do misticismo e crenças pela ciência; antropocentrismo; críticas ao Mercantismo e Absolutismo.</w:t>
      </w:r>
    </w:p>
    <w:p w14:paraId="7737C14D" w14:textId="77777777" w:rsidR="00A91F37" w:rsidRPr="00A91F37" w:rsidRDefault="00A91F37" w:rsidP="00A91F37">
      <w:pPr>
        <w:tabs>
          <w:tab w:val="left" w:pos="1125"/>
        </w:tabs>
        <w:ind w:left="-1020"/>
        <w:rPr>
          <w:rFonts w:ascii="Arial" w:hAnsi="Arial" w:cs="Arial"/>
        </w:rPr>
      </w:pPr>
      <w:r w:rsidRPr="00A91F37">
        <w:rPr>
          <w:rFonts w:ascii="Arial" w:hAnsi="Arial" w:cs="Arial"/>
        </w:rPr>
        <w:t>C - Fim de qualquer forma de governo; valorização das explicações baseadas nas crenças populares; sistema econômico controlado totalmente pelo Estado.</w:t>
      </w:r>
    </w:p>
    <w:p w14:paraId="30FF929C" w14:textId="77777777" w:rsidR="00A91F37" w:rsidRPr="00A91F37" w:rsidRDefault="00A91F37" w:rsidP="00A91F37">
      <w:pPr>
        <w:tabs>
          <w:tab w:val="left" w:pos="1125"/>
        </w:tabs>
        <w:ind w:left="-1020"/>
        <w:rPr>
          <w:rFonts w:ascii="Arial" w:hAnsi="Arial" w:cs="Arial"/>
        </w:rPr>
      </w:pPr>
      <w:r w:rsidRPr="00A91F37">
        <w:rPr>
          <w:rFonts w:ascii="Arial" w:hAnsi="Arial" w:cs="Arial"/>
        </w:rPr>
        <w:t>D - Aumento do poder das metrópoles sobre as colônias; criação de sistema de eleições diretas para escolher os reis; igualdade social (divisão igualitária dos bens e propriedades).</w:t>
      </w:r>
    </w:p>
    <w:p w14:paraId="3F0D6F55" w14:textId="51F687B9" w:rsidR="00A91F37" w:rsidRPr="0099469A" w:rsidRDefault="00A91F37" w:rsidP="0099469A">
      <w:pPr>
        <w:tabs>
          <w:tab w:val="left" w:pos="1125"/>
        </w:tabs>
        <w:ind w:left="-1020"/>
        <w:rPr>
          <w:rFonts w:ascii="Arial" w:hAnsi="Arial" w:cs="Arial"/>
        </w:rPr>
      </w:pPr>
      <w:r>
        <w:rPr>
          <w:rFonts w:ascii="Arial" w:hAnsi="Arial" w:cs="Arial"/>
        </w:rPr>
        <w:t xml:space="preserve">E </w:t>
      </w:r>
      <w:r w:rsidR="00292762">
        <w:rPr>
          <w:rFonts w:ascii="Arial" w:hAnsi="Arial" w:cs="Arial"/>
        </w:rPr>
        <w:t>–</w:t>
      </w:r>
      <w:r>
        <w:rPr>
          <w:rFonts w:ascii="Arial" w:hAnsi="Arial" w:cs="Arial"/>
        </w:rPr>
        <w:t xml:space="preserve"> </w:t>
      </w:r>
      <w:r w:rsidR="00292762">
        <w:rPr>
          <w:rFonts w:ascii="Arial" w:hAnsi="Arial" w:cs="Arial"/>
        </w:rPr>
        <w:t>Radicalização na perseguição dos inimigos do movimento, utilizando inclusive a guilhotina, manutenção dos regimes absolutistas monárquicos e explicações científicas para os fenômenos da natureza.</w:t>
      </w:r>
    </w:p>
    <w:p w14:paraId="2EED6CBC" w14:textId="6BC061E5" w:rsidR="00567545" w:rsidRDefault="00567545" w:rsidP="00181197">
      <w:pPr>
        <w:pStyle w:val="PargrafodaLista"/>
        <w:tabs>
          <w:tab w:val="left" w:pos="1125"/>
        </w:tabs>
        <w:ind w:left="-1020"/>
        <w:rPr>
          <w:rFonts w:ascii="Arial" w:hAnsi="Arial" w:cs="Arial"/>
        </w:rPr>
      </w:pPr>
      <w:bookmarkStart w:id="0" w:name="_GoBack"/>
      <w:bookmarkEnd w:id="0"/>
    </w:p>
    <w:sectPr w:rsidR="00567545" w:rsidSect="00B71635">
      <w:headerReference w:type="default" r:id="rId17"/>
      <w:footerReference w:type="default" r:id="rId18"/>
      <w:footerReference w:type="first" r:id="rId19"/>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3491" w14:textId="77777777" w:rsidR="00A91509" w:rsidRDefault="00A91509" w:rsidP="009851F2">
      <w:pPr>
        <w:spacing w:after="0" w:line="240" w:lineRule="auto"/>
      </w:pPr>
      <w:r>
        <w:separator/>
      </w:r>
    </w:p>
  </w:endnote>
  <w:endnote w:type="continuationSeparator" w:id="0">
    <w:p w14:paraId="63DFA697" w14:textId="77777777" w:rsidR="00A91509" w:rsidRDefault="00A9150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2CE75BD9" w:rsidR="002E0F84" w:rsidRDefault="00E65448">
        <w:pPr>
          <w:pStyle w:val="Rodap"/>
          <w:jc w:val="right"/>
        </w:pPr>
        <w:r>
          <w:fldChar w:fldCharType="begin"/>
        </w:r>
        <w:r w:rsidR="002E0F84">
          <w:instrText>PAGE   \* MERGEFORMAT</w:instrText>
        </w:r>
        <w:r>
          <w:fldChar w:fldCharType="separate"/>
        </w:r>
        <w:r w:rsidR="00292762">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16DBB657" w:rsidR="002E0F84" w:rsidRDefault="00E65448" w:rsidP="00093F84">
        <w:pPr>
          <w:pStyle w:val="Rodap"/>
          <w:tabs>
            <w:tab w:val="clear" w:pos="8504"/>
          </w:tabs>
          <w:jc w:val="right"/>
        </w:pPr>
        <w:r>
          <w:fldChar w:fldCharType="begin"/>
        </w:r>
        <w:r w:rsidR="002E0F84">
          <w:instrText>PAGE   \* MERGEFORMAT</w:instrText>
        </w:r>
        <w:r>
          <w:fldChar w:fldCharType="separate"/>
        </w:r>
        <w:r w:rsidR="00292762">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02EA5" w14:textId="77777777" w:rsidR="00A91509" w:rsidRDefault="00A91509" w:rsidP="009851F2">
      <w:pPr>
        <w:spacing w:after="0" w:line="240" w:lineRule="auto"/>
      </w:pPr>
      <w:r>
        <w:separator/>
      </w:r>
    </w:p>
  </w:footnote>
  <w:footnote w:type="continuationSeparator" w:id="0">
    <w:p w14:paraId="561708CE" w14:textId="77777777" w:rsidR="00A91509" w:rsidRDefault="00A9150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C2968C9"/>
    <w:multiLevelType w:val="hybridMultilevel"/>
    <w:tmpl w:val="15663D08"/>
    <w:lvl w:ilvl="0" w:tplc="6A14F260">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5E291C25"/>
    <w:multiLevelType w:val="hybridMultilevel"/>
    <w:tmpl w:val="AA1ED4CE"/>
    <w:lvl w:ilvl="0" w:tplc="05CA9ACA">
      <w:start w:val="1"/>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7"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9"/>
  </w:num>
  <w:num w:numId="2">
    <w:abstractNumId w:val="2"/>
  </w:num>
  <w:num w:numId="3">
    <w:abstractNumId w:val="0"/>
  </w:num>
  <w:num w:numId="4">
    <w:abstractNumId w:val="11"/>
  </w:num>
  <w:num w:numId="5">
    <w:abstractNumId w:val="7"/>
  </w:num>
  <w:num w:numId="6">
    <w:abstractNumId w:val="10"/>
  </w:num>
  <w:num w:numId="7">
    <w:abstractNumId w:val="4"/>
  </w:num>
  <w:num w:numId="8">
    <w:abstractNumId w:val="8"/>
  </w:num>
  <w:num w:numId="9">
    <w:abstractNumId w:val="5"/>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B56A6"/>
    <w:rsid w:val="000C2CDC"/>
    <w:rsid w:val="000D1D14"/>
    <w:rsid w:val="000F03A2"/>
    <w:rsid w:val="00102A1B"/>
    <w:rsid w:val="00110B95"/>
    <w:rsid w:val="00124F9F"/>
    <w:rsid w:val="0016003D"/>
    <w:rsid w:val="0016386B"/>
    <w:rsid w:val="00164A58"/>
    <w:rsid w:val="00181197"/>
    <w:rsid w:val="00182E9E"/>
    <w:rsid w:val="00183B4B"/>
    <w:rsid w:val="00187286"/>
    <w:rsid w:val="00192A23"/>
    <w:rsid w:val="001A0715"/>
    <w:rsid w:val="001C25D4"/>
    <w:rsid w:val="001C4278"/>
    <w:rsid w:val="001C6FF5"/>
    <w:rsid w:val="001E54AA"/>
    <w:rsid w:val="002165E6"/>
    <w:rsid w:val="00262C99"/>
    <w:rsid w:val="00292500"/>
    <w:rsid w:val="00292762"/>
    <w:rsid w:val="002B28EF"/>
    <w:rsid w:val="002B3C84"/>
    <w:rsid w:val="002D3140"/>
    <w:rsid w:val="002E0452"/>
    <w:rsid w:val="002E0F84"/>
    <w:rsid w:val="002E1C77"/>
    <w:rsid w:val="002E3D8E"/>
    <w:rsid w:val="00300FCC"/>
    <w:rsid w:val="00310831"/>
    <w:rsid w:val="00323F29"/>
    <w:rsid w:val="003335D4"/>
    <w:rsid w:val="00333E09"/>
    <w:rsid w:val="00341DD4"/>
    <w:rsid w:val="0034676E"/>
    <w:rsid w:val="0035738D"/>
    <w:rsid w:val="00360777"/>
    <w:rsid w:val="003B080B"/>
    <w:rsid w:val="003B4513"/>
    <w:rsid w:val="003C0F22"/>
    <w:rsid w:val="003C3F17"/>
    <w:rsid w:val="003C4D80"/>
    <w:rsid w:val="003D20C7"/>
    <w:rsid w:val="0040381F"/>
    <w:rsid w:val="0042634C"/>
    <w:rsid w:val="00446779"/>
    <w:rsid w:val="0045505B"/>
    <w:rsid w:val="00466D7A"/>
    <w:rsid w:val="00473C96"/>
    <w:rsid w:val="004A1876"/>
    <w:rsid w:val="004B5FAA"/>
    <w:rsid w:val="004C0165"/>
    <w:rsid w:val="004F0ABD"/>
    <w:rsid w:val="004F5938"/>
    <w:rsid w:val="00510D47"/>
    <w:rsid w:val="0054275C"/>
    <w:rsid w:val="00544088"/>
    <w:rsid w:val="00567545"/>
    <w:rsid w:val="005C3014"/>
    <w:rsid w:val="005E5BEA"/>
    <w:rsid w:val="005E6C9C"/>
    <w:rsid w:val="005F6252"/>
    <w:rsid w:val="006028E4"/>
    <w:rsid w:val="00615A90"/>
    <w:rsid w:val="00616EDE"/>
    <w:rsid w:val="00624538"/>
    <w:rsid w:val="0064513F"/>
    <w:rsid w:val="006451D4"/>
    <w:rsid w:val="00655630"/>
    <w:rsid w:val="00683F4F"/>
    <w:rsid w:val="006C72CA"/>
    <w:rsid w:val="006D6EAB"/>
    <w:rsid w:val="006E1771"/>
    <w:rsid w:val="006E26DF"/>
    <w:rsid w:val="006F5A84"/>
    <w:rsid w:val="007300A8"/>
    <w:rsid w:val="00735AE3"/>
    <w:rsid w:val="0073776A"/>
    <w:rsid w:val="00755526"/>
    <w:rsid w:val="007571C0"/>
    <w:rsid w:val="0076309A"/>
    <w:rsid w:val="007D07B0"/>
    <w:rsid w:val="007E32E5"/>
    <w:rsid w:val="007E3B2B"/>
    <w:rsid w:val="007F484C"/>
    <w:rsid w:val="007F6974"/>
    <w:rsid w:val="008005D5"/>
    <w:rsid w:val="0082247B"/>
    <w:rsid w:val="00824D86"/>
    <w:rsid w:val="0086497B"/>
    <w:rsid w:val="00874089"/>
    <w:rsid w:val="0087463C"/>
    <w:rsid w:val="008A5048"/>
    <w:rsid w:val="008A5D86"/>
    <w:rsid w:val="008C03A9"/>
    <w:rsid w:val="008D6898"/>
    <w:rsid w:val="008E3648"/>
    <w:rsid w:val="009102E9"/>
    <w:rsid w:val="0091198D"/>
    <w:rsid w:val="00914A2F"/>
    <w:rsid w:val="009521D6"/>
    <w:rsid w:val="00965A01"/>
    <w:rsid w:val="0098193B"/>
    <w:rsid w:val="009851F2"/>
    <w:rsid w:val="0099469A"/>
    <w:rsid w:val="009A26A2"/>
    <w:rsid w:val="009A7F64"/>
    <w:rsid w:val="009C3431"/>
    <w:rsid w:val="009D122B"/>
    <w:rsid w:val="009E589B"/>
    <w:rsid w:val="00A13C93"/>
    <w:rsid w:val="00A320D6"/>
    <w:rsid w:val="00A32381"/>
    <w:rsid w:val="00A60A0D"/>
    <w:rsid w:val="00A61D23"/>
    <w:rsid w:val="00A76795"/>
    <w:rsid w:val="00A84FD5"/>
    <w:rsid w:val="00A91509"/>
    <w:rsid w:val="00A91F37"/>
    <w:rsid w:val="00AA73EE"/>
    <w:rsid w:val="00AC2CB2"/>
    <w:rsid w:val="00AC2CBC"/>
    <w:rsid w:val="00AE15BA"/>
    <w:rsid w:val="00B008E6"/>
    <w:rsid w:val="00B0295A"/>
    <w:rsid w:val="00B32593"/>
    <w:rsid w:val="00B46F94"/>
    <w:rsid w:val="00B674E8"/>
    <w:rsid w:val="00B71635"/>
    <w:rsid w:val="00B94D7B"/>
    <w:rsid w:val="00BA2C10"/>
    <w:rsid w:val="00BB343C"/>
    <w:rsid w:val="00BC06DB"/>
    <w:rsid w:val="00BC2B69"/>
    <w:rsid w:val="00BC692B"/>
    <w:rsid w:val="00BD077F"/>
    <w:rsid w:val="00BD30D3"/>
    <w:rsid w:val="00BD45B1"/>
    <w:rsid w:val="00BE09C1"/>
    <w:rsid w:val="00BE32F2"/>
    <w:rsid w:val="00BF0FFC"/>
    <w:rsid w:val="00C25F49"/>
    <w:rsid w:val="00C65A96"/>
    <w:rsid w:val="00C914D3"/>
    <w:rsid w:val="00CB3C98"/>
    <w:rsid w:val="00CB76A9"/>
    <w:rsid w:val="00CC1262"/>
    <w:rsid w:val="00CC2AD7"/>
    <w:rsid w:val="00CC39C5"/>
    <w:rsid w:val="00CD3049"/>
    <w:rsid w:val="00CF052E"/>
    <w:rsid w:val="00CF09CE"/>
    <w:rsid w:val="00D142D8"/>
    <w:rsid w:val="00D2144E"/>
    <w:rsid w:val="00D264B9"/>
    <w:rsid w:val="00D26952"/>
    <w:rsid w:val="00D3757A"/>
    <w:rsid w:val="00D62933"/>
    <w:rsid w:val="00D73612"/>
    <w:rsid w:val="00D86EE8"/>
    <w:rsid w:val="00DA176C"/>
    <w:rsid w:val="00DC7A8C"/>
    <w:rsid w:val="00DD033C"/>
    <w:rsid w:val="00DE030D"/>
    <w:rsid w:val="00DF229F"/>
    <w:rsid w:val="00E05985"/>
    <w:rsid w:val="00E42314"/>
    <w:rsid w:val="00E43DA0"/>
    <w:rsid w:val="00E47795"/>
    <w:rsid w:val="00E517CC"/>
    <w:rsid w:val="00E54480"/>
    <w:rsid w:val="00E57A59"/>
    <w:rsid w:val="00E6002F"/>
    <w:rsid w:val="00E65448"/>
    <w:rsid w:val="00E73E92"/>
    <w:rsid w:val="00E77542"/>
    <w:rsid w:val="00EA3967"/>
    <w:rsid w:val="00EA4710"/>
    <w:rsid w:val="00EA61E8"/>
    <w:rsid w:val="00EC13B8"/>
    <w:rsid w:val="00ED1EBE"/>
    <w:rsid w:val="00ED64D8"/>
    <w:rsid w:val="00EE7F37"/>
    <w:rsid w:val="00F034E6"/>
    <w:rsid w:val="00F03E24"/>
    <w:rsid w:val="00F16B25"/>
    <w:rsid w:val="00F44BF8"/>
    <w:rsid w:val="00F62009"/>
    <w:rsid w:val="00F66D3C"/>
    <w:rsid w:val="00F75909"/>
    <w:rsid w:val="00F766EB"/>
    <w:rsid w:val="00F95273"/>
    <w:rsid w:val="00FA4BBD"/>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table" w:customStyle="1" w:styleId="Tabelacomgrade1">
    <w:name w:val="Tabela com grade1"/>
    <w:basedOn w:val="Tabelanormal"/>
    <w:next w:val="Tabelacomgrade"/>
    <w:uiPriority w:val="39"/>
    <w:rsid w:val="0091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A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A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A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39"/>
    <w:rsid w:val="00A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752403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52049725">
      <w:bodyDiv w:val="1"/>
      <w:marLeft w:val="0"/>
      <w:marRight w:val="0"/>
      <w:marTop w:val="0"/>
      <w:marBottom w:val="0"/>
      <w:divBdr>
        <w:top w:val="none" w:sz="0" w:space="0" w:color="auto"/>
        <w:left w:val="none" w:sz="0" w:space="0" w:color="auto"/>
        <w:bottom w:val="none" w:sz="0" w:space="0" w:color="auto"/>
        <w:right w:val="none" w:sz="0" w:space="0" w:color="auto"/>
      </w:divBdr>
    </w:div>
    <w:div w:id="752623355">
      <w:bodyDiv w:val="1"/>
      <w:marLeft w:val="0"/>
      <w:marRight w:val="0"/>
      <w:marTop w:val="0"/>
      <w:marBottom w:val="0"/>
      <w:divBdr>
        <w:top w:val="none" w:sz="0" w:space="0" w:color="auto"/>
        <w:left w:val="none" w:sz="0" w:space="0" w:color="auto"/>
        <w:bottom w:val="none" w:sz="0" w:space="0" w:color="auto"/>
        <w:right w:val="none" w:sz="0" w:space="0" w:color="auto"/>
      </w:divBdr>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8330593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47294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5532012">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548654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3366803">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80565587">
      <w:bodyDiv w:val="1"/>
      <w:marLeft w:val="0"/>
      <w:marRight w:val="0"/>
      <w:marTop w:val="0"/>
      <w:marBottom w:val="0"/>
      <w:divBdr>
        <w:top w:val="none" w:sz="0" w:space="0" w:color="auto"/>
        <w:left w:val="none" w:sz="0" w:space="0" w:color="auto"/>
        <w:bottom w:val="none" w:sz="0" w:space="0" w:color="auto"/>
        <w:right w:val="none" w:sz="0" w:space="0" w:color="auto"/>
      </w:divBdr>
    </w:div>
    <w:div w:id="181818787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4169835">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98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storiadomundo.com.br/idade-modern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istoriadomundo.com.br/idade-contemporane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odamateria.com.br/bloqueio-continental/" TargetMode="External"/><Relationship Id="rId10" Type="http://schemas.openxmlformats.org/officeDocument/2006/relationships/hyperlink" Target="https://www.infoescola.com/termodinamica/motor-a-vap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0D4F-9BBE-4AD3-8ECC-C99F944C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Pages>
  <Words>1987</Words>
  <Characters>10735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13</cp:revision>
  <cp:lastPrinted>2018-08-06T13:00:00Z</cp:lastPrinted>
  <dcterms:created xsi:type="dcterms:W3CDTF">2021-04-02T03:03:00Z</dcterms:created>
  <dcterms:modified xsi:type="dcterms:W3CDTF">2021-12-13T21:19:00Z</dcterms:modified>
</cp:coreProperties>
</file>