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E45A3A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149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6AFBA9C" w:rsidR="00A84FD5" w:rsidRPr="00965A01" w:rsidRDefault="008827E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41067493" w14:textId="52716D8B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proofErr w:type="gramStart"/>
      <w:r w:rsidRPr="00C14C56">
        <w:rPr>
          <w:rFonts w:asciiTheme="minorHAnsi" w:hAnsiTheme="minorHAnsi" w:cstheme="minorHAnsi"/>
          <w:sz w:val="24"/>
          <w:szCs w:val="24"/>
        </w:rPr>
        <w:t>01)A</w:t>
      </w:r>
      <w:proofErr w:type="gramEnd"/>
      <w:r w:rsidRPr="00C14C56">
        <w:rPr>
          <w:rFonts w:asciiTheme="minorHAnsi" w:hAnsiTheme="minorHAnsi" w:cstheme="minorHAnsi"/>
          <w:sz w:val="24"/>
          <w:szCs w:val="24"/>
        </w:rPr>
        <w:t xml:space="preserve"> produção de vacinas exige conhecimento técnico e controle de qualidade. Nessa produção, duas fases são importantes: a fase biológica, que identifica e faz as culturas dos micro-organismos causadores da doença, que serão, posteriormente, atenuados ou inativados; e a fase farmacêutica, que consiste na obtenção final do produto.</w:t>
      </w:r>
    </w:p>
    <w:p w14:paraId="2FB2F2BC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Assim, considerando uma vacina contra a dengue, para que sua eficiência seja constatada, ela deverá</w:t>
      </w:r>
    </w:p>
    <w:p w14:paraId="7F16ED23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a) aumentar a quantidade de glóbulos vermelhos no sangue dos organismos contaminados, para facilitar o processo de defesa contra os micro-organismos causadores da doença.   </w:t>
      </w:r>
    </w:p>
    <w:p w14:paraId="2D944590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b) ser amplamente aplicada em mamíferos roedores, pois esses são os principais agentes transmissores dos micro-organismos causadores da dengue nos seres humanos.   </w:t>
      </w:r>
    </w:p>
    <w:p w14:paraId="2C3D63E1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c) modificar o material genético dos seres humanos doentes, a fim de induzir a produção de proteínas de defesa e aumentar a imunidade.   </w:t>
      </w:r>
    </w:p>
    <w:p w14:paraId="4A2D7BEA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d) impedir a multiplicação dos vetores da doença no meio ambiente, principalmente no período que antecede a estação chuvosa. </w:t>
      </w:r>
    </w:p>
    <w:p w14:paraId="4DF79D4B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e) estimular, nos seres humanos vacinados, a produção de anticorpos específicos, que auxiliam o processo de defesa. </w:t>
      </w:r>
    </w:p>
    <w:p w14:paraId="64845AD1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color w:val="FF0000"/>
          <w:sz w:val="24"/>
          <w:szCs w:val="24"/>
        </w:rPr>
      </w:pPr>
    </w:p>
    <w:p w14:paraId="0CDD51C4" w14:textId="229C11BF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proofErr w:type="gramStart"/>
      <w:r w:rsidRPr="00C14C56">
        <w:rPr>
          <w:rFonts w:asciiTheme="minorHAnsi" w:hAnsiTheme="minorHAnsi" w:cstheme="minorHAnsi"/>
          <w:sz w:val="24"/>
          <w:szCs w:val="24"/>
        </w:rPr>
        <w:t>02)Uma</w:t>
      </w:r>
      <w:proofErr w:type="gramEnd"/>
      <w:r w:rsidRPr="00C14C56">
        <w:rPr>
          <w:rFonts w:asciiTheme="minorHAnsi" w:hAnsiTheme="minorHAnsi" w:cstheme="minorHAnsi"/>
          <w:sz w:val="24"/>
          <w:szCs w:val="24"/>
        </w:rPr>
        <w:t xml:space="preserve"> pessoa acometida pela gripe suína teve o quadro clínico agravado por uma pneumonia viral que levou à inflamação pulmonar, com acúmulo de líquido e decorrente obstrução nas unidades funcionais dos pulmões. Nessas circunstâncias, é correto afirmar que ficou prejudicado o acesso do oxigênio à (aos)</w:t>
      </w:r>
    </w:p>
    <w:p w14:paraId="2196914A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a) laringe e à faringe.</w:t>
      </w:r>
    </w:p>
    <w:p w14:paraId="2850897E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b) traqueia e aos alvéolos.</w:t>
      </w:r>
    </w:p>
    <w:p w14:paraId="34B776CC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c) faringe e aos bronquíolos.</w:t>
      </w:r>
    </w:p>
    <w:p w14:paraId="7D5549A5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d) bronquíolos e aos alvéolos.</w:t>
      </w:r>
    </w:p>
    <w:p w14:paraId="4BF74177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e) brônquios e à traqueia.</w:t>
      </w:r>
    </w:p>
    <w:p w14:paraId="58618A20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0F4D0062" w14:textId="7082F67A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03) I. Início da digestão de amido</w:t>
      </w:r>
    </w:p>
    <w:p w14:paraId="18146C4C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II. Emulsionamento de lipídeos</w:t>
      </w:r>
    </w:p>
    <w:p w14:paraId="628B5807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III. Absorção de água</w:t>
      </w:r>
    </w:p>
    <w:p w14:paraId="6B2153EE" w14:textId="587E877E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IV. Término da digestão de proteínas</w:t>
      </w:r>
    </w:p>
    <w:p w14:paraId="55B88429" w14:textId="4C6FC42D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Os eventos da digestão citados acima ocorrem, respectivamente:</w:t>
      </w:r>
    </w:p>
    <w:p w14:paraId="22B30804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a) no esôfago, no fígado, no intestino grosso e no intestino delgado.</w:t>
      </w:r>
    </w:p>
    <w:p w14:paraId="4947433D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b) na boca, no pâncreas, no duodeno e no estômago.</w:t>
      </w:r>
    </w:p>
    <w:p w14:paraId="4DEB676E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c) na boca, no duodeno, no intestino grosso e no jejuno-íleo.</w:t>
      </w:r>
    </w:p>
    <w:p w14:paraId="5AEBD2DB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lastRenderedPageBreak/>
        <w:t>d) no estômago, no fígado, no pâncreas e no intestino grosso.</w:t>
      </w:r>
    </w:p>
    <w:p w14:paraId="24050AFB" w14:textId="77777777" w:rsidR="008827EA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e) na boca, no estômago, no fígado e no intestino delgado.</w:t>
      </w:r>
    </w:p>
    <w:p w14:paraId="7E50E45C" w14:textId="77777777" w:rsidR="0025754B" w:rsidRPr="00C14C56" w:rsidRDefault="0025754B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06421619" w14:textId="629011B3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04) A ingestão de alimentos gordurosos estimula a contração da vesícula biliar. A bile, liberada no:</w:t>
      </w:r>
    </w:p>
    <w:p w14:paraId="305669D1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a) estômago, contém enzimas que digerem lipídios.</w:t>
      </w:r>
    </w:p>
    <w:p w14:paraId="7E263B42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b) estômago, contém ácidos que facilitam a digestão dos lipídios.</w:t>
      </w:r>
    </w:p>
    <w:p w14:paraId="1BBC45FE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c) fígado, contém enzimas que facilitam a digestão dos lipídios.</w:t>
      </w:r>
    </w:p>
    <w:p w14:paraId="20D5F439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d) duodeno, contém enzimas que digerem lipídios.</w:t>
      </w:r>
    </w:p>
    <w:p w14:paraId="4B06E51B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e) duodeno, contém ácidos que facilitam a digestão dos lipídios.</w:t>
      </w:r>
    </w:p>
    <w:p w14:paraId="6AEBF7C4" w14:textId="77777777" w:rsidR="008827EA" w:rsidRPr="00C14C56" w:rsidRDefault="008827EA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79608518" w14:textId="7BD47578" w:rsidR="00DB1F12" w:rsidRPr="00C14C56" w:rsidRDefault="008827EA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05)</w:t>
      </w:r>
      <w:r w:rsidR="00DB1F12" w:rsidRPr="00C14C56">
        <w:rPr>
          <w:rFonts w:asciiTheme="minorHAnsi" w:hAnsiTheme="minorHAnsi" w:cstheme="minorHAnsi"/>
          <w:sz w:val="24"/>
          <w:szCs w:val="24"/>
        </w:rPr>
        <w:t xml:space="preserve"> Em sentido oposto, dos tecidos para o pulmão, as hemácias transportam uma pequena fração de gás carbônico que, também de forma instável, se une à hemoglobina (</w:t>
      </w:r>
      <w:proofErr w:type="spellStart"/>
      <w:r w:rsidR="00DB1F12" w:rsidRPr="00C14C56">
        <w:rPr>
          <w:rFonts w:asciiTheme="minorHAnsi" w:hAnsiTheme="minorHAnsi" w:cstheme="minorHAnsi"/>
          <w:sz w:val="24"/>
          <w:szCs w:val="24"/>
        </w:rPr>
        <w:t>carboemoglobina</w:t>
      </w:r>
      <w:proofErr w:type="spellEnd"/>
      <w:r w:rsidR="00DB1F12" w:rsidRPr="00C14C56">
        <w:rPr>
          <w:rFonts w:asciiTheme="minorHAnsi" w:hAnsiTheme="minorHAnsi" w:cstheme="minorHAnsi"/>
          <w:sz w:val="24"/>
          <w:szCs w:val="24"/>
        </w:rPr>
        <w:t>), a qual retorna aos alvéolos liberando esse gás e deixando a hemácia livre para um novo ciclo.</w:t>
      </w:r>
    </w:p>
    <w:p w14:paraId="06DEDB14" w14:textId="77777777" w:rsidR="00DB1F12" w:rsidRPr="00C14C56" w:rsidRDefault="00DB1F12" w:rsidP="00DB1F12">
      <w:pPr>
        <w:pStyle w:val="SemEspaamento"/>
        <w:ind w:left="-851"/>
        <w:jc w:val="right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&lt;</w:t>
      </w:r>
      <w:proofErr w:type="gramStart"/>
      <w:r w:rsidRPr="00C14C56">
        <w:rPr>
          <w:rFonts w:asciiTheme="minorHAnsi" w:hAnsiTheme="minorHAnsi" w:cstheme="minorHAnsi"/>
          <w:sz w:val="24"/>
          <w:szCs w:val="24"/>
        </w:rPr>
        <w:t>http://tinyurl.com/p7u8txb</w:t>
      </w:r>
      <w:proofErr w:type="gramEnd"/>
      <w:r w:rsidRPr="00C14C56">
        <w:rPr>
          <w:rFonts w:asciiTheme="minorHAnsi" w:hAnsiTheme="minorHAnsi" w:cstheme="minorHAnsi"/>
          <w:sz w:val="24"/>
          <w:szCs w:val="24"/>
        </w:rPr>
        <w:t>&gt; Acesso em: 27.03.2015. Adaptado.</w:t>
      </w:r>
    </w:p>
    <w:p w14:paraId="2E875214" w14:textId="77777777" w:rsidR="00DB1F12" w:rsidRPr="00C14C56" w:rsidRDefault="00DB1F12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O gás transportado pela hemoglobina dos tecidos para o pulmão é o</w:t>
      </w:r>
    </w:p>
    <w:p w14:paraId="18648B81" w14:textId="77777777" w:rsidR="00DB1F12" w:rsidRPr="00C14C56" w:rsidRDefault="00DB1F12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a) CO, denominado óxido de carbono.</w:t>
      </w:r>
    </w:p>
    <w:p w14:paraId="64489D37" w14:textId="77777777" w:rsidR="00DB1F12" w:rsidRPr="00C14C56" w:rsidRDefault="00DB1F12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b) CO, denominado monóxido de carbono.</w:t>
      </w:r>
    </w:p>
    <w:p w14:paraId="50C44083" w14:textId="77777777" w:rsidR="00DB1F12" w:rsidRPr="00C14C56" w:rsidRDefault="00DB1F12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c) </w:t>
      </w:r>
      <w:proofErr w:type="gramStart"/>
      <w:r w:rsidRPr="00C14C56">
        <w:rPr>
          <w:rFonts w:asciiTheme="minorHAnsi" w:hAnsiTheme="minorHAnsi" w:cstheme="minorHAnsi"/>
          <w:sz w:val="24"/>
          <w:szCs w:val="24"/>
        </w:rPr>
        <w:t>CO</w:t>
      </w:r>
      <w:r w:rsidRPr="00C14C56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14C56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C14C56">
        <w:rPr>
          <w:rFonts w:asciiTheme="minorHAnsi" w:hAnsiTheme="minorHAnsi" w:cstheme="minorHAnsi"/>
          <w:sz w:val="24"/>
          <w:szCs w:val="24"/>
        </w:rPr>
        <w:t xml:space="preserve"> denominado dióxido de carbono.</w:t>
      </w:r>
    </w:p>
    <w:p w14:paraId="13EBD342" w14:textId="77777777" w:rsidR="00DB1F12" w:rsidRPr="00C14C56" w:rsidRDefault="00DB1F12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d) </w:t>
      </w:r>
      <w:proofErr w:type="gramStart"/>
      <w:r w:rsidRPr="00C14C56">
        <w:rPr>
          <w:rFonts w:asciiTheme="minorHAnsi" w:hAnsiTheme="minorHAnsi" w:cstheme="minorHAnsi"/>
          <w:sz w:val="24"/>
          <w:szCs w:val="24"/>
        </w:rPr>
        <w:t>CO</w:t>
      </w:r>
      <w:r w:rsidRPr="00C14C56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14C56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C14C56">
        <w:rPr>
          <w:rFonts w:asciiTheme="minorHAnsi" w:hAnsiTheme="minorHAnsi" w:cstheme="minorHAnsi"/>
          <w:sz w:val="24"/>
          <w:szCs w:val="24"/>
        </w:rPr>
        <w:t xml:space="preserve"> denominado monóxido de carbono.</w:t>
      </w:r>
    </w:p>
    <w:p w14:paraId="59145382" w14:textId="77777777" w:rsidR="00DB1F12" w:rsidRPr="00C14C56" w:rsidRDefault="00DB1F12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e) </w:t>
      </w:r>
      <w:proofErr w:type="gramStart"/>
      <w:r w:rsidRPr="00C14C56">
        <w:rPr>
          <w:rFonts w:asciiTheme="minorHAnsi" w:hAnsiTheme="minorHAnsi" w:cstheme="minorHAnsi"/>
          <w:sz w:val="24"/>
          <w:szCs w:val="24"/>
        </w:rPr>
        <w:t>CO</w:t>
      </w:r>
      <w:r w:rsidRPr="00C14C56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14C56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C14C56">
        <w:rPr>
          <w:rFonts w:asciiTheme="minorHAnsi" w:hAnsiTheme="minorHAnsi" w:cstheme="minorHAnsi"/>
          <w:sz w:val="24"/>
          <w:szCs w:val="24"/>
        </w:rPr>
        <w:t xml:space="preserve"> denominado </w:t>
      </w:r>
      <w:proofErr w:type="spellStart"/>
      <w:r w:rsidRPr="00C14C56">
        <w:rPr>
          <w:rFonts w:asciiTheme="minorHAnsi" w:hAnsiTheme="minorHAnsi" w:cstheme="minorHAnsi"/>
          <w:sz w:val="24"/>
          <w:szCs w:val="24"/>
        </w:rPr>
        <w:t>trióxido</w:t>
      </w:r>
      <w:proofErr w:type="spellEnd"/>
      <w:r w:rsidRPr="00C14C56">
        <w:rPr>
          <w:rFonts w:asciiTheme="minorHAnsi" w:hAnsiTheme="minorHAnsi" w:cstheme="minorHAnsi"/>
          <w:sz w:val="24"/>
          <w:szCs w:val="24"/>
        </w:rPr>
        <w:t xml:space="preserve"> de carbono.</w:t>
      </w:r>
    </w:p>
    <w:p w14:paraId="70CE4B35" w14:textId="77777777" w:rsidR="00351FD7" w:rsidRPr="00C14C56" w:rsidRDefault="00351FD7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667449D4" w14:textId="7B19C06B" w:rsidR="00351FD7" w:rsidRPr="00C14C56" w:rsidRDefault="00351FD7" w:rsidP="00351FD7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06) Faça a relação: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351FD7" w:rsidRPr="00C14C56" w14:paraId="2D7743D0" w14:textId="77777777" w:rsidTr="00351FD7">
        <w:tc>
          <w:tcPr>
            <w:tcW w:w="4744" w:type="dxa"/>
          </w:tcPr>
          <w:p w14:paraId="279CE529" w14:textId="77777777" w:rsidR="00351FD7" w:rsidRPr="00C14C56" w:rsidRDefault="00351FD7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>a)Bolo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alimentar</w:t>
            </w:r>
          </w:p>
          <w:p w14:paraId="49101AE7" w14:textId="77777777" w:rsidR="00351FD7" w:rsidRPr="00C14C56" w:rsidRDefault="00351FD7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>b)Quimo</w:t>
            </w:r>
            <w:proofErr w:type="gramEnd"/>
          </w:p>
          <w:p w14:paraId="09E4F4ED" w14:textId="77777777" w:rsidR="00351FD7" w:rsidRPr="00C14C56" w:rsidRDefault="00351FD7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>c)Quilo</w:t>
            </w:r>
            <w:proofErr w:type="gramEnd"/>
          </w:p>
          <w:p w14:paraId="4E511BD7" w14:textId="2F94D5E1" w:rsidR="00351FD7" w:rsidRPr="00C14C56" w:rsidRDefault="00351FD7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>d)Bolo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fecal</w:t>
            </w:r>
          </w:p>
        </w:tc>
        <w:tc>
          <w:tcPr>
            <w:tcW w:w="4744" w:type="dxa"/>
          </w:tcPr>
          <w:p w14:paraId="74462E10" w14:textId="77777777" w:rsidR="00351FD7" w:rsidRPr="00C14C56" w:rsidRDefault="00351FD7" w:rsidP="00DB1F12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Boca</w:t>
            </w:r>
          </w:p>
          <w:p w14:paraId="30DE7F38" w14:textId="77777777" w:rsidR="00351FD7" w:rsidRPr="00C14C56" w:rsidRDefault="00351FD7" w:rsidP="00DB1F12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Intestino Grosso</w:t>
            </w:r>
          </w:p>
          <w:p w14:paraId="5CAE115D" w14:textId="77777777" w:rsidR="00351FD7" w:rsidRPr="00C14C56" w:rsidRDefault="00351FD7" w:rsidP="00DB1F12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Intestino Delgado</w:t>
            </w:r>
          </w:p>
          <w:p w14:paraId="18A5D8B5" w14:textId="620E7FE7" w:rsidR="00351FD7" w:rsidRPr="00C14C56" w:rsidRDefault="00351FD7" w:rsidP="00DB1F12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Estômago</w:t>
            </w:r>
          </w:p>
        </w:tc>
      </w:tr>
    </w:tbl>
    <w:p w14:paraId="42421026" w14:textId="7CFBA321" w:rsidR="00351FD7" w:rsidRPr="00C14C56" w:rsidRDefault="00351FD7" w:rsidP="00DB1F12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798CFC6E" w14:textId="2B3BD961" w:rsidR="008827EA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07) O que é uma enzima?</w:t>
      </w:r>
    </w:p>
    <w:p w14:paraId="320F1C6C" w14:textId="68BDC296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_____________________________________________________________________________________________________________________________________________________________</w:t>
      </w:r>
      <w:r w:rsidR="00C14C56">
        <w:rPr>
          <w:rFonts w:asciiTheme="minorHAnsi" w:hAnsiTheme="minorHAnsi" w:cstheme="minorHAnsi"/>
          <w:sz w:val="24"/>
          <w:szCs w:val="24"/>
        </w:rPr>
        <w:t>_______________</w:t>
      </w:r>
    </w:p>
    <w:p w14:paraId="59249C61" w14:textId="77777777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0286E254" w14:textId="4D36A098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08) Defina hematose.</w:t>
      </w:r>
    </w:p>
    <w:p w14:paraId="292A0CB7" w14:textId="4CCE9450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C14C56">
        <w:rPr>
          <w:rFonts w:asciiTheme="minorHAnsi" w:hAnsiTheme="minorHAnsi" w:cstheme="minorHAnsi"/>
          <w:sz w:val="24"/>
          <w:szCs w:val="24"/>
        </w:rPr>
        <w:t>________________</w:t>
      </w:r>
    </w:p>
    <w:p w14:paraId="186B05C6" w14:textId="77777777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37C83EB4" w14:textId="48674935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09) Qual a diferença entre Sístole e Diástole?</w:t>
      </w:r>
    </w:p>
    <w:p w14:paraId="3D704155" w14:textId="5FF986E4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C14C56">
        <w:rPr>
          <w:rFonts w:asciiTheme="minorHAnsi" w:hAnsiTheme="minorHAnsi" w:cstheme="minorHAnsi"/>
          <w:sz w:val="24"/>
          <w:szCs w:val="24"/>
        </w:rPr>
        <w:t>________________</w:t>
      </w:r>
    </w:p>
    <w:p w14:paraId="5BDDAB41" w14:textId="77777777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725E7C29" w14:textId="53666FF6" w:rsidR="00351FD7" w:rsidRPr="00C14C56" w:rsidRDefault="00351FD7" w:rsidP="008827EA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10) “As veias possuem parede mais espessa devido a pressão que é feita nesses vasos pela expulsão do sangue pelo </w:t>
      </w:r>
      <w:proofErr w:type="gramStart"/>
      <w:r w:rsidRPr="00C14C56">
        <w:rPr>
          <w:rFonts w:asciiTheme="minorHAnsi" w:hAnsiTheme="minorHAnsi" w:cstheme="minorHAnsi"/>
          <w:sz w:val="24"/>
          <w:szCs w:val="24"/>
        </w:rPr>
        <w:t>coração.”</w:t>
      </w:r>
      <w:proofErr w:type="gramEnd"/>
    </w:p>
    <w:p w14:paraId="1BE216F2" w14:textId="5D01D6B7" w:rsidR="00351FD7" w:rsidRPr="00C14C56" w:rsidRDefault="00351FD7" w:rsidP="00351FD7">
      <w:pPr>
        <w:pStyle w:val="SemEspaamento"/>
        <w:ind w:left="-851"/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C14C56">
        <w:rPr>
          <w:rFonts w:asciiTheme="minorHAnsi" w:hAnsiTheme="minorHAnsi" w:cstheme="minorHAnsi"/>
          <w:sz w:val="24"/>
          <w:szCs w:val="24"/>
        </w:rPr>
        <w:t xml:space="preserve">(  </w:t>
      </w:r>
      <w:proofErr w:type="gramEnd"/>
      <w:r w:rsidRPr="00C14C56">
        <w:rPr>
          <w:rFonts w:asciiTheme="minorHAnsi" w:hAnsiTheme="minorHAnsi" w:cstheme="minorHAnsi"/>
          <w:sz w:val="24"/>
          <w:szCs w:val="24"/>
        </w:rPr>
        <w:t xml:space="preserve"> ) Verdadeiro          (   ) Falso</w:t>
      </w:r>
    </w:p>
    <w:p w14:paraId="2A970CDD" w14:textId="77777777" w:rsidR="00351FD7" w:rsidRPr="00C14C56" w:rsidRDefault="00351FD7" w:rsidP="00351FD7">
      <w:pPr>
        <w:pStyle w:val="SemEspaamento"/>
        <w:ind w:left="-851"/>
        <w:jc w:val="center"/>
        <w:rPr>
          <w:rFonts w:asciiTheme="minorHAnsi" w:hAnsiTheme="minorHAnsi" w:cstheme="minorHAnsi"/>
          <w:sz w:val="24"/>
          <w:szCs w:val="24"/>
        </w:rPr>
      </w:pPr>
    </w:p>
    <w:p w14:paraId="7FD540B7" w14:textId="25BFB817" w:rsidR="00351FD7" w:rsidRPr="00C14C56" w:rsidRDefault="00351FD7" w:rsidP="00351FD7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 xml:space="preserve">11) </w:t>
      </w:r>
      <w:r w:rsidR="00C14C56" w:rsidRPr="00C14C56">
        <w:rPr>
          <w:rFonts w:asciiTheme="minorHAnsi" w:hAnsiTheme="minorHAnsi" w:cstheme="minorHAnsi"/>
          <w:sz w:val="24"/>
          <w:szCs w:val="24"/>
        </w:rPr>
        <w:t xml:space="preserve">“Na inspiração, os </w:t>
      </w:r>
      <w:proofErr w:type="gramStart"/>
      <w:r w:rsidR="00C14C56" w:rsidRPr="00C14C56">
        <w:rPr>
          <w:rFonts w:asciiTheme="minorHAnsi" w:hAnsiTheme="minorHAnsi" w:cstheme="minorHAnsi"/>
          <w:sz w:val="24"/>
          <w:szCs w:val="24"/>
        </w:rPr>
        <w:t>músculo intercostais</w:t>
      </w:r>
      <w:proofErr w:type="gramEnd"/>
      <w:r w:rsidR="00C14C56" w:rsidRPr="00C14C56">
        <w:rPr>
          <w:rFonts w:asciiTheme="minorHAnsi" w:hAnsiTheme="minorHAnsi" w:cstheme="minorHAnsi"/>
          <w:sz w:val="24"/>
          <w:szCs w:val="24"/>
        </w:rPr>
        <w:t xml:space="preserve"> e o diafragma ____________________ e na expiração os músculos intercostais e o diafragma _____________________.</w:t>
      </w:r>
    </w:p>
    <w:p w14:paraId="7B7DD776" w14:textId="77777777" w:rsidR="00C14C56" w:rsidRPr="00C14C56" w:rsidRDefault="00C14C56" w:rsidP="00351FD7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</w:p>
    <w:p w14:paraId="2FAE8EF6" w14:textId="004B3D8D" w:rsidR="00C14C56" w:rsidRPr="00C14C56" w:rsidRDefault="00C14C56" w:rsidP="00C14C56">
      <w:pPr>
        <w:pStyle w:val="SemEspaamento"/>
        <w:ind w:left="-851"/>
        <w:rPr>
          <w:rFonts w:asciiTheme="minorHAnsi" w:hAnsiTheme="minorHAnsi" w:cstheme="minorHAnsi"/>
          <w:sz w:val="24"/>
          <w:szCs w:val="24"/>
        </w:rPr>
      </w:pPr>
      <w:r w:rsidRPr="00C14C56">
        <w:rPr>
          <w:rFonts w:asciiTheme="minorHAnsi" w:hAnsiTheme="minorHAnsi" w:cstheme="minorHAnsi"/>
          <w:sz w:val="24"/>
          <w:szCs w:val="24"/>
        </w:rPr>
        <w:t>12) Relacione as colunas: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C14C56" w:rsidRPr="00C14C56" w14:paraId="0A0F4895" w14:textId="77777777" w:rsidTr="00C14C56">
        <w:tc>
          <w:tcPr>
            <w:tcW w:w="4744" w:type="dxa"/>
          </w:tcPr>
          <w:p w14:paraId="627F0F2D" w14:textId="77777777" w:rsidR="00C14C56" w:rsidRPr="00C14C56" w:rsidRDefault="00C14C56" w:rsidP="00C14C56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r w:rsidRPr="00C14C56">
              <w:rPr>
                <w:rFonts w:asciiTheme="minorHAnsi" w:hAnsiTheme="minorHAnsi" w:cstheme="minorHAnsi"/>
                <w:sz w:val="24"/>
                <w:szCs w:val="24"/>
              </w:rPr>
              <w:t>a) Átrio direito</w:t>
            </w:r>
          </w:p>
          <w:p w14:paraId="3F760C9C" w14:textId="77777777" w:rsidR="00C14C56" w:rsidRPr="00C14C56" w:rsidRDefault="00C14C56" w:rsidP="00C14C56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r w:rsidRPr="00C14C56">
              <w:rPr>
                <w:rFonts w:asciiTheme="minorHAnsi" w:hAnsiTheme="minorHAnsi" w:cstheme="minorHAnsi"/>
                <w:sz w:val="24"/>
                <w:szCs w:val="24"/>
              </w:rPr>
              <w:t>b) Átrio esquerdo</w:t>
            </w:r>
          </w:p>
          <w:p w14:paraId="2ECE9FA7" w14:textId="77777777" w:rsidR="00C14C56" w:rsidRPr="00C14C56" w:rsidRDefault="00C14C56" w:rsidP="00C14C56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r w:rsidRPr="00C14C56">
              <w:rPr>
                <w:rFonts w:asciiTheme="minorHAnsi" w:hAnsiTheme="minorHAnsi" w:cstheme="minorHAnsi"/>
                <w:sz w:val="24"/>
                <w:szCs w:val="24"/>
              </w:rPr>
              <w:t>c) Ventrículo direito</w:t>
            </w:r>
          </w:p>
          <w:p w14:paraId="6B2380D8" w14:textId="47CFA17C" w:rsidR="00C14C56" w:rsidRPr="00C14C56" w:rsidRDefault="00C14C56" w:rsidP="00C14C56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r w:rsidRPr="00C14C5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d) Ventrículo esquerdo</w:t>
            </w:r>
          </w:p>
        </w:tc>
        <w:tc>
          <w:tcPr>
            <w:tcW w:w="4744" w:type="dxa"/>
          </w:tcPr>
          <w:p w14:paraId="79C95803" w14:textId="34988E5C" w:rsidR="00C14C56" w:rsidRPr="00C14C56" w:rsidRDefault="00C14C56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Entrada do sangue no coração vindo do corpo.</w:t>
            </w:r>
          </w:p>
          <w:p w14:paraId="433DEE6D" w14:textId="77777777" w:rsidR="00C14C56" w:rsidRPr="00C14C56" w:rsidRDefault="00C14C56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Saída do sangue do coração indo para o corpo.</w:t>
            </w:r>
          </w:p>
          <w:p w14:paraId="538D08C4" w14:textId="77777777" w:rsidR="00C14C56" w:rsidRPr="00C14C56" w:rsidRDefault="00C14C56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Saída do sangue do coração indo para os pulmões</w:t>
            </w:r>
          </w:p>
          <w:p w14:paraId="4C12D8AD" w14:textId="5436CC6A" w:rsidR="00C14C56" w:rsidRPr="00C14C56" w:rsidRDefault="00C14C56" w:rsidP="00351FD7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(  </w:t>
            </w:r>
            <w:proofErr w:type="gramEnd"/>
            <w:r w:rsidRPr="00C14C56">
              <w:rPr>
                <w:rFonts w:asciiTheme="minorHAnsi" w:hAnsiTheme="minorHAnsi" w:cstheme="minorHAnsi"/>
                <w:sz w:val="24"/>
                <w:szCs w:val="24"/>
              </w:rPr>
              <w:t xml:space="preserve"> ) Entrada do sangue no coração vindo dos pulmões.</w:t>
            </w:r>
          </w:p>
        </w:tc>
      </w:tr>
    </w:tbl>
    <w:p w14:paraId="670EE48A" w14:textId="64962490" w:rsidR="00C14C56" w:rsidRPr="00C14C56" w:rsidRDefault="00C14C56" w:rsidP="00351FD7">
      <w:pPr>
        <w:pStyle w:val="SemEspaamento"/>
        <w:ind w:left="-851"/>
        <w:rPr>
          <w:sz w:val="24"/>
          <w:szCs w:val="24"/>
        </w:rPr>
      </w:pPr>
    </w:p>
    <w:p w14:paraId="662DA11F" w14:textId="02E23B74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13) Os nutrientes, de acordo com a sua função no organismo, são</w:t>
      </w:r>
      <w:r w:rsidR="00DA634C">
        <w:rPr>
          <w:sz w:val="24"/>
          <w:szCs w:val="24"/>
        </w:rPr>
        <w:t xml:space="preserve"> classificados como:</w:t>
      </w:r>
      <w:bookmarkStart w:id="0" w:name="_GoBack"/>
      <w:bookmarkEnd w:id="0"/>
    </w:p>
    <w:p w14:paraId="7F8B0DEE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proofErr w:type="gramStart"/>
      <w:r w:rsidRPr="00C14C56">
        <w:rPr>
          <w:sz w:val="24"/>
          <w:szCs w:val="24"/>
        </w:rPr>
        <w:t>a)Plásticos</w:t>
      </w:r>
      <w:proofErr w:type="gramEnd"/>
      <w:r w:rsidRPr="00C14C56">
        <w:rPr>
          <w:sz w:val="24"/>
          <w:szCs w:val="24"/>
        </w:rPr>
        <w:t>, Reguladores e Construtores.</w:t>
      </w:r>
    </w:p>
    <w:p w14:paraId="14A26457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proofErr w:type="gramStart"/>
      <w:r w:rsidRPr="00C14C56">
        <w:rPr>
          <w:sz w:val="24"/>
          <w:szCs w:val="24"/>
        </w:rPr>
        <w:t>b)Construtores</w:t>
      </w:r>
      <w:proofErr w:type="gramEnd"/>
      <w:r w:rsidRPr="00C14C56">
        <w:rPr>
          <w:sz w:val="24"/>
          <w:szCs w:val="24"/>
        </w:rPr>
        <w:t>, Energéticos e Reguladores.</w:t>
      </w:r>
    </w:p>
    <w:p w14:paraId="34F02144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proofErr w:type="gramStart"/>
      <w:r w:rsidRPr="00C14C56">
        <w:rPr>
          <w:sz w:val="24"/>
          <w:szCs w:val="24"/>
        </w:rPr>
        <w:t>c)Energéticos</w:t>
      </w:r>
      <w:proofErr w:type="gramEnd"/>
      <w:r w:rsidRPr="00C14C56">
        <w:rPr>
          <w:sz w:val="24"/>
          <w:szCs w:val="24"/>
        </w:rPr>
        <w:t>, Construtores e Plásticos.</w:t>
      </w:r>
    </w:p>
    <w:p w14:paraId="7B39085D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proofErr w:type="gramStart"/>
      <w:r w:rsidRPr="00C14C56">
        <w:rPr>
          <w:sz w:val="24"/>
          <w:szCs w:val="24"/>
        </w:rPr>
        <w:t>d)Plásticos</w:t>
      </w:r>
      <w:proofErr w:type="gramEnd"/>
      <w:r w:rsidRPr="00C14C56">
        <w:rPr>
          <w:sz w:val="24"/>
          <w:szCs w:val="24"/>
        </w:rPr>
        <w:t>, Construtores e Materiais.</w:t>
      </w:r>
    </w:p>
    <w:p w14:paraId="5602CFBF" w14:textId="77777777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  <w:proofErr w:type="gramStart"/>
      <w:r w:rsidRPr="00C14C56">
        <w:rPr>
          <w:sz w:val="24"/>
          <w:szCs w:val="24"/>
        </w:rPr>
        <w:t>e)Reguladores</w:t>
      </w:r>
      <w:proofErr w:type="gramEnd"/>
      <w:r w:rsidRPr="00C14C56">
        <w:rPr>
          <w:sz w:val="24"/>
          <w:szCs w:val="24"/>
        </w:rPr>
        <w:t>, Materiais e Plásticos.</w:t>
      </w:r>
    </w:p>
    <w:p w14:paraId="5DDD34DC" w14:textId="77777777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</w:p>
    <w:p w14:paraId="5DFF2F1D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>
        <w:rPr>
          <w:sz w:val="24"/>
          <w:szCs w:val="24"/>
        </w:rPr>
        <w:t xml:space="preserve">14) </w:t>
      </w:r>
      <w:r w:rsidRPr="00C14C56">
        <w:rPr>
          <w:sz w:val="24"/>
          <w:szCs w:val="24"/>
        </w:rPr>
        <w:t>A função do nódulo sinoatrial no coração humano é:</w:t>
      </w:r>
    </w:p>
    <w:p w14:paraId="21BF6286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a) regular a circulação coronariana.</w:t>
      </w:r>
    </w:p>
    <w:p w14:paraId="4633733D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b) controlar a abertura e o fechamento da válvula tricúspide.</w:t>
      </w:r>
    </w:p>
    <w:p w14:paraId="3ED8CCB8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 xml:space="preserve">c) funcionar como marca-passo, controlando a </w:t>
      </w:r>
      <w:proofErr w:type="spellStart"/>
      <w:r w:rsidRPr="00C14C56">
        <w:rPr>
          <w:sz w:val="24"/>
          <w:szCs w:val="24"/>
        </w:rPr>
        <w:t>ritmicidade</w:t>
      </w:r>
      <w:proofErr w:type="spellEnd"/>
      <w:r w:rsidRPr="00C14C56">
        <w:rPr>
          <w:sz w:val="24"/>
          <w:szCs w:val="24"/>
        </w:rPr>
        <w:t xml:space="preserve"> cardíaca.</w:t>
      </w:r>
    </w:p>
    <w:p w14:paraId="1E32755B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d) controlar a abertura e o fechamento da válvula mitral.</w:t>
      </w:r>
    </w:p>
    <w:p w14:paraId="0A41CDE4" w14:textId="10CCD49E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e) controlar a pressão diastólica da aorta.</w:t>
      </w:r>
    </w:p>
    <w:p w14:paraId="1D05597D" w14:textId="77777777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</w:p>
    <w:p w14:paraId="2CC01E29" w14:textId="77777777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r w:rsidRPr="00C14C56">
        <w:rPr>
          <w:sz w:val="24"/>
          <w:szCs w:val="24"/>
        </w:rPr>
        <w:t xml:space="preserve">Durante a respiração, quando o diafragma se contrai e desce, o volume da caixa torácica aumenta, </w:t>
      </w:r>
    </w:p>
    <w:p w14:paraId="1A1667F4" w14:textId="6151E0E9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proofErr w:type="gramStart"/>
      <w:r w:rsidRPr="00C14C56">
        <w:rPr>
          <w:sz w:val="24"/>
          <w:szCs w:val="24"/>
        </w:rPr>
        <w:t>por</w:t>
      </w:r>
      <w:proofErr w:type="gramEnd"/>
      <w:r w:rsidRPr="00C14C56">
        <w:rPr>
          <w:sz w:val="24"/>
          <w:szCs w:val="24"/>
        </w:rPr>
        <w:t xml:space="preserve"> conseguinte a pressão intrapulmonar:</w:t>
      </w:r>
    </w:p>
    <w:p w14:paraId="689EBE06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a) diminui e facilita a entrada de ar.</w:t>
      </w:r>
    </w:p>
    <w:p w14:paraId="2CECE9D6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b) aumenta e facilita a entrada de ar.</w:t>
      </w:r>
    </w:p>
    <w:p w14:paraId="17D381AC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c) diminui e dificulta a entrada de ar.</w:t>
      </w:r>
    </w:p>
    <w:p w14:paraId="28226F8A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d) aumenta e dificulta a entrada de ar.</w:t>
      </w:r>
    </w:p>
    <w:p w14:paraId="7146CAB4" w14:textId="4C1DC29F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e) aumenta e expulsa o ar dos pulmões.</w:t>
      </w:r>
    </w:p>
    <w:p w14:paraId="1D2E3891" w14:textId="77777777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</w:p>
    <w:p w14:paraId="0221AE07" w14:textId="3F46343D" w:rsidR="00B42F7D" w:rsidRDefault="00C14C56" w:rsidP="00C14C56">
      <w:pPr>
        <w:pStyle w:val="SemEspaamento"/>
        <w:ind w:left="-567" w:right="-568"/>
        <w:rPr>
          <w:sz w:val="24"/>
          <w:szCs w:val="24"/>
        </w:rPr>
      </w:pPr>
      <w:r>
        <w:rPr>
          <w:sz w:val="24"/>
          <w:szCs w:val="24"/>
        </w:rPr>
        <w:t xml:space="preserve">16) </w:t>
      </w:r>
      <w:r w:rsidR="00DA634C">
        <w:rPr>
          <w:sz w:val="24"/>
          <w:szCs w:val="24"/>
        </w:rPr>
        <w:t>É mui</w:t>
      </w:r>
      <w:r w:rsidRPr="00C14C56">
        <w:rPr>
          <w:sz w:val="24"/>
          <w:szCs w:val="24"/>
        </w:rPr>
        <w:t xml:space="preserve">to comum ouvirmos a seguinte afirmação: “As artérias carregam sangue arterial, rico em </w:t>
      </w:r>
    </w:p>
    <w:p w14:paraId="67868317" w14:textId="611DE77B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proofErr w:type="gramStart"/>
      <w:r w:rsidRPr="00C14C56">
        <w:rPr>
          <w:sz w:val="24"/>
          <w:szCs w:val="24"/>
        </w:rPr>
        <w:t>oxigênio</w:t>
      </w:r>
      <w:proofErr w:type="gramEnd"/>
      <w:r w:rsidRPr="00C14C56">
        <w:rPr>
          <w:sz w:val="24"/>
          <w:szCs w:val="24"/>
        </w:rPr>
        <w:t>, e as veias carregam sangue venoso, pobre em oxigênio”. Entretanto, esta generalização está incorreta, visto que o sangue venoso (aquele que corre nas veias) nem sempre é pobre em oxigênio, e o sangue arterial (aquele que corre nas artérias) nem sempre é rico em oxigênio. Quais dos vasos abaixo relacionados poderiam exemplificar que essa generalização não ocorre nos mamíferos?</w:t>
      </w:r>
    </w:p>
    <w:p w14:paraId="2E5FE8E4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I. Vasos que saem do ventrículo esquerdo do coração.</w:t>
      </w:r>
    </w:p>
    <w:p w14:paraId="30763D02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II. Vasos que chegam ao átrio esquerdo do coração.</w:t>
      </w:r>
    </w:p>
    <w:p w14:paraId="430F48D2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III. Vasos que saem do ventrículo direito do coração.</w:t>
      </w:r>
    </w:p>
    <w:p w14:paraId="3C698AFD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IV. Vasos que chegam ao átrio direito do coração.</w:t>
      </w:r>
    </w:p>
    <w:p w14:paraId="3805D890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Das afirmativas acima, estão corretas apenas:</w:t>
      </w:r>
    </w:p>
    <w:p w14:paraId="5351DF2F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a) I e II</w:t>
      </w:r>
    </w:p>
    <w:p w14:paraId="06EBE3DF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b) I e III</w:t>
      </w:r>
    </w:p>
    <w:p w14:paraId="229194AA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c) II e IV</w:t>
      </w:r>
    </w:p>
    <w:p w14:paraId="46010F81" w14:textId="77777777" w:rsidR="00C14C56" w:rsidRP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d) II e III.</w:t>
      </w:r>
    </w:p>
    <w:p w14:paraId="113CD810" w14:textId="31BCA839" w:rsidR="00C14C56" w:rsidRDefault="00C14C56" w:rsidP="00C14C56">
      <w:pPr>
        <w:pStyle w:val="SemEspaamento"/>
        <w:ind w:left="-567" w:right="-568"/>
        <w:rPr>
          <w:sz w:val="24"/>
          <w:szCs w:val="24"/>
        </w:rPr>
      </w:pPr>
      <w:r w:rsidRPr="00C14C56">
        <w:rPr>
          <w:sz w:val="24"/>
          <w:szCs w:val="24"/>
        </w:rPr>
        <w:t>e) II e IV.</w:t>
      </w:r>
    </w:p>
    <w:p w14:paraId="53464894" w14:textId="77777777" w:rsidR="00B42F7D" w:rsidRDefault="00B42F7D" w:rsidP="00C14C56">
      <w:pPr>
        <w:pStyle w:val="SemEspaamento"/>
        <w:ind w:left="-567" w:right="-568"/>
        <w:rPr>
          <w:sz w:val="24"/>
          <w:szCs w:val="24"/>
        </w:rPr>
      </w:pPr>
    </w:p>
    <w:p w14:paraId="4A5B4003" w14:textId="5CECD40C" w:rsidR="00B42F7D" w:rsidRDefault="00B42F7D" w:rsidP="00C14C56">
      <w:pPr>
        <w:pStyle w:val="SemEspaamento"/>
        <w:ind w:left="-567" w:right="-568"/>
        <w:rPr>
          <w:sz w:val="24"/>
          <w:szCs w:val="24"/>
        </w:rPr>
      </w:pPr>
      <w:r>
        <w:rPr>
          <w:sz w:val="24"/>
          <w:szCs w:val="24"/>
        </w:rPr>
        <w:t xml:space="preserve">18) “Chamamos de sangue venoso aquele rico em gás carbônico e de sangue arterial aquele rico em gás </w:t>
      </w:r>
      <w:proofErr w:type="gramStart"/>
      <w:r>
        <w:rPr>
          <w:sz w:val="24"/>
          <w:szCs w:val="24"/>
        </w:rPr>
        <w:t>oxigênio.”</w:t>
      </w:r>
      <w:proofErr w:type="gramEnd"/>
    </w:p>
    <w:p w14:paraId="048FC267" w14:textId="10CA2C69" w:rsidR="00B42F7D" w:rsidRPr="00C14C56" w:rsidRDefault="00B42F7D" w:rsidP="00B42F7D">
      <w:pPr>
        <w:pStyle w:val="SemEspaamento"/>
        <w:ind w:left="-567" w:right="-568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Verdadeiro          (   ) Falso</w:t>
      </w:r>
    </w:p>
    <w:p w14:paraId="76C5D7F3" w14:textId="3CACC8C1" w:rsidR="008827EA" w:rsidRDefault="008827EA" w:rsidP="008827EA">
      <w:pPr>
        <w:pStyle w:val="SemEspaamento"/>
        <w:ind w:left="-851"/>
      </w:pPr>
    </w:p>
    <w:p w14:paraId="37167151" w14:textId="0A767C26" w:rsidR="00B42F7D" w:rsidRDefault="00B42F7D" w:rsidP="00B42F7D">
      <w:pPr>
        <w:pStyle w:val="SemEspaamento"/>
        <w:ind w:left="-567"/>
      </w:pPr>
      <w:r>
        <w:lastRenderedPageBreak/>
        <w:t>19) “Para melhor atuação das enzimas, o pH da boca é próximo do __________________, do estômago é bastante ________________ e do intestino delgado é levemente __________________</w:t>
      </w:r>
      <w:proofErr w:type="gramStart"/>
      <w:r>
        <w:t>_.”</w:t>
      </w:r>
      <w:proofErr w:type="gramEnd"/>
    </w:p>
    <w:p w14:paraId="7E856C55" w14:textId="77777777" w:rsidR="00B42F7D" w:rsidRDefault="00B42F7D" w:rsidP="00B42F7D">
      <w:pPr>
        <w:pStyle w:val="SemEspaamento"/>
        <w:ind w:left="-567"/>
      </w:pPr>
    </w:p>
    <w:p w14:paraId="5F99F15D" w14:textId="164007CA" w:rsidR="00B42F7D" w:rsidRDefault="00B42F7D" w:rsidP="00B42F7D">
      <w:pPr>
        <w:pStyle w:val="SemEspaamento"/>
        <w:ind w:left="-567"/>
      </w:pPr>
      <w:r>
        <w:t>20) Diferencie imunização ativa e imunização passiva.</w:t>
      </w:r>
    </w:p>
    <w:p w14:paraId="1F8396E1" w14:textId="31777FE3" w:rsidR="00B42F7D" w:rsidRDefault="00B42F7D" w:rsidP="00B42F7D">
      <w:pPr>
        <w:pStyle w:val="SemEspaamento"/>
        <w:ind w:left="-567"/>
      </w:pPr>
      <w:r>
        <w:t>______________________________________________________________________________________________________________________________________________________________________________________</w:t>
      </w:r>
    </w:p>
    <w:p w14:paraId="30FCE13E" w14:textId="3EF74EB2" w:rsidR="008827EA" w:rsidRDefault="008827EA" w:rsidP="008827EA">
      <w:pPr>
        <w:pStyle w:val="SemEspaamento"/>
        <w:ind w:left="-851"/>
        <w:rPr>
          <w:b/>
        </w:rPr>
      </w:pPr>
    </w:p>
    <w:p w14:paraId="449CDE4A" w14:textId="77777777" w:rsidR="008827EA" w:rsidRDefault="008827EA" w:rsidP="008827EA">
      <w:pPr>
        <w:pStyle w:val="SemEspaamento"/>
        <w:ind w:left="-851"/>
      </w:pPr>
    </w:p>
    <w:p w14:paraId="6E96BB0D" w14:textId="77777777" w:rsidR="008827EA" w:rsidRDefault="008827EA" w:rsidP="008827EA">
      <w:pPr>
        <w:pStyle w:val="SemEspaamento"/>
        <w:ind w:left="-851"/>
      </w:pPr>
    </w:p>
    <w:sectPr w:rsidR="008827E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0D1E9" w14:textId="77777777" w:rsidR="00E53B87" w:rsidRDefault="00E53B87" w:rsidP="009851F2">
      <w:pPr>
        <w:spacing w:after="0" w:line="240" w:lineRule="auto"/>
      </w:pPr>
      <w:r>
        <w:separator/>
      </w:r>
    </w:p>
  </w:endnote>
  <w:endnote w:type="continuationSeparator" w:id="0">
    <w:p w14:paraId="63F6A74D" w14:textId="77777777" w:rsidR="00E53B87" w:rsidRDefault="00E53B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34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54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F12CD" w14:textId="77777777" w:rsidR="00E53B87" w:rsidRDefault="00E53B87" w:rsidP="009851F2">
      <w:pPr>
        <w:spacing w:after="0" w:line="240" w:lineRule="auto"/>
      </w:pPr>
      <w:r>
        <w:separator/>
      </w:r>
    </w:p>
  </w:footnote>
  <w:footnote w:type="continuationSeparator" w:id="0">
    <w:p w14:paraId="6A1312B7" w14:textId="77777777" w:rsidR="00E53B87" w:rsidRDefault="00E53B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A634C"/>
    <w:rsid w:val="00DB1F12"/>
    <w:rsid w:val="00DC7A8C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DA26-F6A9-4047-A24B-E9656A9C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1254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Fabio</cp:lastModifiedBy>
  <cp:revision>5</cp:revision>
  <cp:lastPrinted>2018-08-06T13:00:00Z</cp:lastPrinted>
  <dcterms:created xsi:type="dcterms:W3CDTF">2021-08-14T02:27:00Z</dcterms:created>
  <dcterms:modified xsi:type="dcterms:W3CDTF">2021-08-16T03:37:00Z</dcterms:modified>
</cp:coreProperties>
</file>