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28D2A02" w:rsidR="00A84FD5" w:rsidRPr="00965A01" w:rsidRDefault="008A15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E9FE3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402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9CE7CCA" w:rsidR="00D62933" w:rsidRDefault="00D62933" w:rsidP="00BC498C">
      <w:pPr>
        <w:ind w:left="-993"/>
        <w:rPr>
          <w:rFonts w:ascii="Verdana" w:hAnsi="Verdana"/>
          <w:sz w:val="20"/>
          <w:szCs w:val="20"/>
        </w:rPr>
      </w:pPr>
    </w:p>
    <w:p w14:paraId="01964AFF" w14:textId="6497B192" w:rsidR="008A1595" w:rsidRDefault="008A1595" w:rsidP="00BC498C">
      <w:pPr>
        <w:ind w:left="-993"/>
        <w:rPr>
          <w:rFonts w:ascii="Verdana" w:hAnsi="Verdana"/>
          <w:sz w:val="20"/>
          <w:szCs w:val="20"/>
        </w:rPr>
      </w:pPr>
    </w:p>
    <w:p w14:paraId="709A100B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Famema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2021)  </w:t>
      </w:r>
      <w:r w:rsidRPr="00773B63">
        <w:rPr>
          <w:sz w:val="20"/>
          <w:szCs w:val="20"/>
          <w:lang w:eastAsia="pt-BR"/>
        </w:rPr>
        <w:t>Dois</w:t>
      </w:r>
      <w:proofErr w:type="gramEnd"/>
      <w:r w:rsidRPr="00773B63">
        <w:rPr>
          <w:sz w:val="20"/>
          <w:szCs w:val="20"/>
          <w:lang w:eastAsia="pt-BR"/>
        </w:rPr>
        <w:t xml:space="preserve"> jogadores, A e B, disputaram a final de um torneio de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 xml:space="preserve">xadrez </w:t>
      </w:r>
      <w:r>
        <w:rPr>
          <w:sz w:val="20"/>
          <w:szCs w:val="20"/>
          <w:lang w:eastAsia="pt-BR"/>
        </w:rPr>
        <w:t xml:space="preserve">em dois jogos. Em cada partida, </w:t>
      </w:r>
      <w:r w:rsidRPr="00773B63">
        <w:rPr>
          <w:sz w:val="20"/>
          <w:szCs w:val="20"/>
          <w:lang w:eastAsia="pt-BR"/>
        </w:rPr>
        <w:t>se ocorresse empate,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>cada jogador ganharia 1 po</w:t>
      </w:r>
      <w:r>
        <w:rPr>
          <w:sz w:val="20"/>
          <w:szCs w:val="20"/>
          <w:lang w:eastAsia="pt-BR"/>
        </w:rPr>
        <w:t xml:space="preserve">nto, caso contrário, o vencedor ganharia 2 pontos </w:t>
      </w:r>
      <w:r w:rsidRPr="00773B63">
        <w:rPr>
          <w:sz w:val="20"/>
          <w:szCs w:val="20"/>
          <w:lang w:eastAsia="pt-BR"/>
        </w:rPr>
        <w:t>e o perdedor perderia 1 ponto. As matrizes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>que indicaram a po</w:t>
      </w:r>
      <w:r>
        <w:rPr>
          <w:sz w:val="20"/>
          <w:szCs w:val="20"/>
          <w:lang w:eastAsia="pt-BR"/>
        </w:rPr>
        <w:t xml:space="preserve">ntuação obtida por cada jogador </w:t>
      </w:r>
      <w:r w:rsidRPr="00773B63">
        <w:rPr>
          <w:sz w:val="20"/>
          <w:szCs w:val="20"/>
          <w:lang w:eastAsia="pt-BR"/>
        </w:rPr>
        <w:t>tinham,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>ambas, a seguinte estrutura:</w:t>
      </w:r>
      <w:r>
        <w:rPr>
          <w:sz w:val="20"/>
          <w:szCs w:val="20"/>
          <w:lang w:eastAsia="pt-BR"/>
        </w:rPr>
        <w:t xml:space="preserve"> </w:t>
      </w:r>
    </w:p>
    <w:p w14:paraId="616656E0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1FCA55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73B63">
        <w:rPr>
          <w:position w:val="-40"/>
          <w:sz w:val="20"/>
          <w:szCs w:val="20"/>
          <w:lang w:eastAsia="pt-BR"/>
        </w:rPr>
        <w:object w:dxaOrig="1960" w:dyaOrig="900" w14:anchorId="2F264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98.1pt;height:45.1pt" o:ole="">
            <v:imagedata r:id="rId9" o:title=""/>
          </v:shape>
          <o:OLEObject Type="Embed" ProgID="Equation.DSMT4" ShapeID="_x0000_i1307" DrawAspect="Content" ObjectID="_1695671115" r:id="rId10"/>
        </w:object>
      </w:r>
    </w:p>
    <w:p w14:paraId="14A1FB7E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39D7BC" w14:textId="77777777" w:rsidR="008A1595" w:rsidRPr="00773B63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73B63">
        <w:rPr>
          <w:sz w:val="20"/>
          <w:szCs w:val="20"/>
          <w:lang w:eastAsia="pt-BR"/>
        </w:rPr>
        <w:t xml:space="preserve">No caso do jogador </w:t>
      </w:r>
      <w:proofErr w:type="gramStart"/>
      <w:r w:rsidRPr="00773B63">
        <w:rPr>
          <w:sz w:val="20"/>
          <w:szCs w:val="20"/>
          <w:lang w:eastAsia="pt-BR"/>
        </w:rPr>
        <w:t>A, sua</w:t>
      </w:r>
      <w:proofErr w:type="gramEnd"/>
      <w:r w:rsidRPr="00773B63">
        <w:rPr>
          <w:sz w:val="20"/>
          <w:szCs w:val="20"/>
          <w:lang w:eastAsia="pt-BR"/>
        </w:rPr>
        <w:t xml:space="preserve"> matriz de pontuação foi:</w:t>
      </w:r>
    </w:p>
    <w:p w14:paraId="3715FB4C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566EB2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73B63">
        <w:rPr>
          <w:position w:val="-40"/>
          <w:sz w:val="20"/>
          <w:szCs w:val="20"/>
          <w:lang w:eastAsia="pt-BR"/>
        </w:rPr>
        <w:object w:dxaOrig="1020" w:dyaOrig="900" w14:anchorId="6A854A02">
          <v:shape id="_x0000_i1308" type="#_x0000_t75" style="width:51.05pt;height:45.1pt" o:ole="">
            <v:imagedata r:id="rId11" o:title=""/>
          </v:shape>
          <o:OLEObject Type="Embed" ProgID="Equation.DSMT4" ShapeID="_x0000_i1308" DrawAspect="Content" ObjectID="_1695671116" r:id="rId12"/>
        </w:object>
      </w:r>
    </w:p>
    <w:p w14:paraId="4BE18592" w14:textId="77777777" w:rsidR="008A1595" w:rsidRPr="00773B63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E02E3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73B63">
        <w:rPr>
          <w:sz w:val="20"/>
          <w:szCs w:val="20"/>
          <w:lang w:eastAsia="pt-BR"/>
        </w:rPr>
        <w:t>Se a matriz de pontuação do jogador B era igual a matriz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>resultante da multiplicação matricial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position w:val="-26"/>
          <w:sz w:val="20"/>
          <w:szCs w:val="20"/>
          <w:lang w:eastAsia="pt-BR"/>
        </w:rPr>
        <w:object w:dxaOrig="1560" w:dyaOrig="620" w14:anchorId="16752591">
          <v:shape id="_x0000_i1309" type="#_x0000_t75" style="width:77.95pt;height:30.85pt" o:ole="">
            <v:imagedata r:id="rId13" o:title=""/>
          </v:shape>
          <o:OLEObject Type="Embed" ProgID="Equation.DSMT4" ShapeID="_x0000_i1309" DrawAspect="Content" ObjectID="_1695671117" r:id="rId14"/>
        </w:object>
      </w:r>
      <w:r>
        <w:rPr>
          <w:sz w:val="20"/>
          <w:szCs w:val="20"/>
          <w:lang w:eastAsia="pt-BR"/>
        </w:rPr>
        <w:t xml:space="preserve"> </w:t>
      </w:r>
      <w:r w:rsidRPr="00773B63">
        <w:rPr>
          <w:sz w:val="20"/>
          <w:szCs w:val="20"/>
          <w:lang w:eastAsia="pt-BR"/>
        </w:rPr>
        <w:t>então</w:t>
      </w:r>
      <w:r>
        <w:rPr>
          <w:sz w:val="20"/>
          <w:szCs w:val="20"/>
          <w:lang w:eastAsia="pt-BR"/>
        </w:rPr>
        <w:t xml:space="preserve"> </w:t>
      </w:r>
      <w:r w:rsidRPr="00773B63">
        <w:rPr>
          <w:position w:val="-10"/>
          <w:sz w:val="20"/>
          <w:szCs w:val="20"/>
          <w:lang w:eastAsia="pt-BR"/>
        </w:rPr>
        <w:object w:dxaOrig="1140" w:dyaOrig="260" w14:anchorId="272EE24D">
          <v:shape id="_x0000_i1310" type="#_x0000_t75" style="width:56.95pt;height:12.65pt" o:ole="">
            <v:imagedata r:id="rId15" o:title=""/>
          </v:shape>
          <o:OLEObject Type="Embed" ProgID="Equation.DSMT4" ShapeID="_x0000_i1310" DrawAspect="Content" ObjectID="_1695671118" r:id="rId16"/>
        </w:object>
      </w:r>
      <w:r w:rsidRPr="00773B63">
        <w:rPr>
          <w:sz w:val="20"/>
          <w:szCs w:val="20"/>
          <w:lang w:eastAsia="pt-BR"/>
        </w:rPr>
        <w:t xml:space="preserve"> é igual a </w:t>
      </w:r>
    </w:p>
    <w:p w14:paraId="6B5197ED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73B63">
        <w:rPr>
          <w:sz w:val="20"/>
          <w:szCs w:val="20"/>
          <w:lang w:eastAsia="pt-BR"/>
        </w:rPr>
        <w:t xml:space="preserve">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3E5AA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73B63">
        <w:rPr>
          <w:sz w:val="20"/>
          <w:szCs w:val="20"/>
          <w:lang w:eastAsia="pt-BR"/>
        </w:rPr>
        <w:t xml:space="preserve">2.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28A6BD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73B63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173FB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73B63">
        <w:rPr>
          <w:sz w:val="20"/>
          <w:szCs w:val="20"/>
          <w:lang w:eastAsia="pt-BR"/>
        </w:rPr>
        <w:t xml:space="preserve">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01B3D6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73B63">
        <w:rPr>
          <w:sz w:val="20"/>
          <w:szCs w:val="20"/>
          <w:lang w:eastAsia="pt-BR"/>
        </w:rPr>
        <w:t>–1.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103EE4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495E75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Espcex</w:t>
      </w:r>
      <w:proofErr w:type="spellEnd"/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Aman</w:t>
      </w:r>
      <w:proofErr w:type="spellEnd"/>
      <w:r w:rsidRPr="00B0193F">
        <w:rPr>
          <w:sz w:val="20"/>
          <w:szCs w:val="20"/>
          <w:lang w:eastAsia="zh-CN"/>
        </w:rPr>
        <w:t xml:space="preserve">) 2021)  </w:t>
      </w:r>
      <w:r w:rsidRPr="00A466CA">
        <w:rPr>
          <w:sz w:val="20"/>
          <w:szCs w:val="20"/>
          <w:lang w:eastAsia="pt-BR"/>
        </w:rPr>
        <w:t>Sejam as matrizes</w:t>
      </w:r>
      <w:r>
        <w:rPr>
          <w:sz w:val="20"/>
          <w:szCs w:val="20"/>
          <w:lang w:eastAsia="pt-BR"/>
        </w:rPr>
        <w:t xml:space="preserve"> </w:t>
      </w:r>
      <w:r w:rsidRPr="00A466CA">
        <w:rPr>
          <w:position w:val="-42"/>
          <w:sz w:val="20"/>
          <w:szCs w:val="20"/>
          <w:lang w:eastAsia="pt-BR"/>
        </w:rPr>
        <w:object w:dxaOrig="1579" w:dyaOrig="940" w14:anchorId="4CAC6768">
          <v:shape id="_x0000_i1311" type="#_x0000_t75" style="width:78.75pt;height:47.1pt" o:ole="">
            <v:imagedata r:id="rId17" o:title=""/>
          </v:shape>
          <o:OLEObject Type="Embed" ProgID="Equation.DSMT4" ShapeID="_x0000_i1311" DrawAspect="Content" ObjectID="_1695671119" r:id="rId18"/>
        </w:object>
      </w:r>
      <w:r>
        <w:rPr>
          <w:sz w:val="20"/>
          <w:szCs w:val="20"/>
          <w:lang w:eastAsia="pt-BR"/>
        </w:rPr>
        <w:t xml:space="preserve"> </w:t>
      </w:r>
      <w:r w:rsidRPr="00A466CA">
        <w:rPr>
          <w:position w:val="-42"/>
          <w:sz w:val="20"/>
          <w:szCs w:val="20"/>
          <w:lang w:eastAsia="pt-BR"/>
        </w:rPr>
        <w:object w:dxaOrig="720" w:dyaOrig="940" w14:anchorId="0D07ECE8">
          <v:shape id="_x0000_i1312" type="#_x0000_t75" style="width:36pt;height:47.1pt" o:ole="">
            <v:imagedata r:id="rId19" o:title=""/>
          </v:shape>
          <o:OLEObject Type="Embed" ProgID="Equation.DSMT4" ShapeID="_x0000_i1312" DrawAspect="Content" ObjectID="_1695671120" r:id="rId20"/>
        </w:object>
      </w:r>
      <w:r>
        <w:rPr>
          <w:sz w:val="20"/>
          <w:szCs w:val="20"/>
          <w:lang w:eastAsia="pt-BR"/>
        </w:rPr>
        <w:t xml:space="preserve"> e </w:t>
      </w:r>
      <w:r w:rsidRPr="00A466CA">
        <w:rPr>
          <w:position w:val="-42"/>
          <w:sz w:val="20"/>
          <w:szCs w:val="20"/>
          <w:lang w:eastAsia="pt-BR"/>
        </w:rPr>
        <w:object w:dxaOrig="999" w:dyaOrig="940" w14:anchorId="041837E2">
          <v:shape id="_x0000_i1313" type="#_x0000_t75" style="width:50.25pt;height:47.1pt" o:ole="">
            <v:imagedata r:id="rId21" o:title=""/>
          </v:shape>
          <o:OLEObject Type="Embed" ProgID="Equation.DSMT4" ShapeID="_x0000_i1313" DrawAspect="Content" ObjectID="_1695671121" r:id="rId22"/>
        </w:object>
      </w:r>
      <w:r>
        <w:rPr>
          <w:sz w:val="20"/>
          <w:szCs w:val="20"/>
          <w:lang w:eastAsia="pt-BR"/>
        </w:rPr>
        <w:t xml:space="preserve"> Se </w:t>
      </w:r>
      <w:r w:rsidRPr="00A466CA">
        <w:rPr>
          <w:position w:val="-8"/>
          <w:sz w:val="20"/>
          <w:szCs w:val="20"/>
          <w:lang w:eastAsia="pt-BR"/>
        </w:rPr>
        <w:object w:dxaOrig="740" w:dyaOrig="279" w14:anchorId="30248409">
          <v:shape id="_x0000_i1314" type="#_x0000_t75" style="width:36.8pt;height:14.25pt" o:ole="">
            <v:imagedata r:id="rId23" o:title=""/>
          </v:shape>
          <o:OLEObject Type="Embed" ProgID="Equation.DSMT4" ShapeID="_x0000_i1314" DrawAspect="Content" ObjectID="_1695671122" r:id="rId24"/>
        </w:object>
      </w:r>
      <w:r>
        <w:rPr>
          <w:sz w:val="20"/>
          <w:szCs w:val="20"/>
          <w:lang w:eastAsia="pt-BR"/>
        </w:rPr>
        <w:t xml:space="preserve"> então </w:t>
      </w:r>
      <w:r w:rsidRPr="00A466CA">
        <w:rPr>
          <w:position w:val="-10"/>
          <w:sz w:val="20"/>
          <w:szCs w:val="20"/>
          <w:lang w:eastAsia="pt-BR"/>
        </w:rPr>
        <w:object w:dxaOrig="800" w:dyaOrig="260" w14:anchorId="03EA2A2F">
          <v:shape id="_x0000_i1315" type="#_x0000_t75" style="width:39.95pt;height:12.65pt" o:ole="">
            <v:imagedata r:id="rId25" o:title=""/>
          </v:shape>
          <o:OLEObject Type="Embed" ProgID="Equation.DSMT4" ShapeID="_x0000_i1315" DrawAspect="Content" ObjectID="_1695671123" r:id="rId26"/>
        </w:object>
      </w:r>
      <w:r>
        <w:rPr>
          <w:sz w:val="20"/>
          <w:szCs w:val="20"/>
          <w:lang w:eastAsia="pt-BR"/>
        </w:rPr>
        <w:t xml:space="preserve"> é igual </w:t>
      </w:r>
      <w:r w:rsidRPr="00A466CA">
        <w:rPr>
          <w:sz w:val="20"/>
          <w:szCs w:val="20"/>
          <w:lang w:eastAsia="pt-BR"/>
        </w:rPr>
        <w:t>a</w:t>
      </w:r>
      <w:r>
        <w:rPr>
          <w:sz w:val="20"/>
          <w:szCs w:val="20"/>
          <w:lang w:eastAsia="pt-BR"/>
        </w:rPr>
        <w:t xml:space="preserve"> </w:t>
      </w:r>
    </w:p>
    <w:p w14:paraId="4BB9A01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466CA">
        <w:rPr>
          <w:position w:val="-4"/>
          <w:sz w:val="20"/>
          <w:szCs w:val="20"/>
          <w:lang w:eastAsia="pt-BR"/>
        </w:rPr>
        <w:object w:dxaOrig="340" w:dyaOrig="240" w14:anchorId="4961098B">
          <v:shape id="_x0000_i1316" type="#_x0000_t75" style="width:17.4pt;height:11.85pt" o:ole="">
            <v:imagedata r:id="rId27" o:title=""/>
          </v:shape>
          <o:OLEObject Type="Embed" ProgID="Equation.DSMT4" ShapeID="_x0000_i1316" DrawAspect="Content" ObjectID="_1695671124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3FA0A5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466CA">
        <w:rPr>
          <w:position w:val="-4"/>
          <w:sz w:val="20"/>
          <w:szCs w:val="20"/>
          <w:lang w:eastAsia="pt-BR"/>
        </w:rPr>
        <w:object w:dxaOrig="340" w:dyaOrig="240" w14:anchorId="2AB7E361">
          <v:shape id="_x0000_i1317" type="#_x0000_t75" style="width:17.4pt;height:11.85pt" o:ole="">
            <v:imagedata r:id="rId29" o:title=""/>
          </v:shape>
          <o:OLEObject Type="Embed" ProgID="Equation.DSMT4" ShapeID="_x0000_i1317" DrawAspect="Content" ObjectID="_1695671125" r:id="rId3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302B14F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466CA">
        <w:rPr>
          <w:position w:val="-6"/>
          <w:sz w:val="20"/>
          <w:szCs w:val="20"/>
          <w:lang w:eastAsia="pt-BR"/>
        </w:rPr>
        <w:object w:dxaOrig="240" w:dyaOrig="260" w14:anchorId="6B9AB775">
          <v:shape id="_x0000_i1318" type="#_x0000_t75" style="width:11.85pt;height:12.65pt" o:ole="">
            <v:imagedata r:id="rId31" o:title=""/>
          </v:shape>
          <o:OLEObject Type="Embed" ProgID="Equation.DSMT4" ShapeID="_x0000_i1318" DrawAspect="Content" ObjectID="_1695671126" r:id="rId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58F59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466CA">
        <w:rPr>
          <w:position w:val="-4"/>
          <w:sz w:val="20"/>
          <w:szCs w:val="20"/>
          <w:lang w:eastAsia="pt-BR"/>
        </w:rPr>
        <w:object w:dxaOrig="220" w:dyaOrig="240" w14:anchorId="297CFEB0">
          <v:shape id="_x0000_i1319" type="#_x0000_t75" style="width:11.1pt;height:11.85pt" o:ole="">
            <v:imagedata r:id="rId33" o:title=""/>
          </v:shape>
          <o:OLEObject Type="Embed" ProgID="Equation.DSMT4" ShapeID="_x0000_i1319" DrawAspect="Content" ObjectID="_1695671127" r:id="rId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D2B683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466CA">
        <w:rPr>
          <w:position w:val="-4"/>
          <w:sz w:val="20"/>
          <w:szCs w:val="20"/>
          <w:lang w:eastAsia="pt-BR"/>
        </w:rPr>
        <w:object w:dxaOrig="240" w:dyaOrig="240" w14:anchorId="3B437117">
          <v:shape id="_x0000_i1320" type="#_x0000_t75" style="width:11.85pt;height:11.85pt" o:ole="">
            <v:imagedata r:id="rId35" o:title=""/>
          </v:shape>
          <o:OLEObject Type="Embed" ProgID="Equation.DSMT4" ShapeID="_x0000_i1320" DrawAspect="Content" ObjectID="_1695671128" r:id="rId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B0A7D0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lastRenderedPageBreak/>
        <w:t xml:space="preserve"> </w:t>
      </w:r>
    </w:p>
    <w:p w14:paraId="2E22C9CE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epcar</w:t>
      </w:r>
      <w:proofErr w:type="spellEnd"/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Cpcar</w:t>
      </w:r>
      <w:proofErr w:type="spellEnd"/>
      <w:r w:rsidRPr="00B0193F">
        <w:rPr>
          <w:sz w:val="20"/>
          <w:szCs w:val="20"/>
          <w:lang w:eastAsia="zh-CN"/>
        </w:rPr>
        <w:t xml:space="preserve">) 2020)  </w:t>
      </w:r>
      <w:r w:rsidRPr="00B9442E">
        <w:rPr>
          <w:sz w:val="20"/>
          <w:szCs w:val="20"/>
          <w:lang w:eastAsia="pt-BR"/>
        </w:rPr>
        <w:t xml:space="preserve">Um jogo consiste na disputa de dois adversários que, em um tabuleiro quadrado, dividido em </w:t>
      </w:r>
      <w:r w:rsidRPr="00B9442E">
        <w:rPr>
          <w:position w:val="-6"/>
          <w:sz w:val="20"/>
          <w:szCs w:val="20"/>
          <w:lang w:eastAsia="pt-BR"/>
        </w:rPr>
        <w:object w:dxaOrig="279" w:dyaOrig="260" w14:anchorId="25566051">
          <v:shape id="_x0000_i1321" type="#_x0000_t75" style="width:14.25pt;height:12.65pt" o:ole="">
            <v:imagedata r:id="rId37" o:title=""/>
          </v:shape>
          <o:OLEObject Type="Embed" ProgID="Equation.DSMT4" ShapeID="_x0000_i1321" DrawAspect="Content" ObjectID="_1695671129" r:id="rId38"/>
        </w:object>
      </w:r>
      <w:r w:rsidRPr="00B9442E">
        <w:rPr>
          <w:sz w:val="20"/>
          <w:szCs w:val="20"/>
          <w:lang w:eastAsia="pt-BR"/>
        </w:rPr>
        <w:t xml:space="preserve"> outros quadrados menores e congruentes, conforme figura abaixo, devem conseguir alinhar VERTICALMENTE, HORIZONTALMENTE ou em DIAGONAL, quatro algarismos iguais.</w:t>
      </w:r>
    </w:p>
    <w:p w14:paraId="07A4A541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526451AE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948A91A" wp14:editId="238C26D5">
            <wp:extent cx="1076325" cy="1285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5A59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FCF5E0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>Cada jogador, após escolher o algarismo com o qual irá preencher os quadrados menores, escreve um número por vez, em qualquer quadrado menor do tabuleiro, e passa a vez para o adversário.</w:t>
      </w:r>
    </w:p>
    <w:p w14:paraId="797181CA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>Vence o primeiro que alinhar os quatro algarismos iguais.</w:t>
      </w:r>
    </w:p>
    <w:p w14:paraId="128D267C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 xml:space="preserve">No quadrado abaixo, estão registradas, numa partida desse jogo, as jogadas de Lucas, que escolheu o algarismo </w:t>
      </w:r>
      <w:r w:rsidRPr="00B9442E">
        <w:rPr>
          <w:position w:val="-8"/>
          <w:sz w:val="20"/>
          <w:szCs w:val="20"/>
          <w:lang w:eastAsia="pt-BR"/>
        </w:rPr>
        <w:object w:dxaOrig="220" w:dyaOrig="279" w14:anchorId="7DB9B88C">
          <v:shape id="_x0000_i1322" type="#_x0000_t75" style="width:11.1pt;height:14.25pt" o:ole="">
            <v:imagedata r:id="rId40" o:title=""/>
          </v:shape>
          <o:OLEObject Type="Embed" ProgID="Equation.DSMT4" ShapeID="_x0000_i1322" DrawAspect="Content" ObjectID="_1695671130" r:id="rId41"/>
        </w:object>
      </w:r>
      <w:r w:rsidRPr="00B9442E">
        <w:rPr>
          <w:sz w:val="20"/>
          <w:szCs w:val="20"/>
          <w:lang w:eastAsia="pt-BR"/>
        </w:rPr>
        <w:t xml:space="preserve"> e as jogadas de Mateus, que escolheu o algarismo </w:t>
      </w:r>
      <w:r w:rsidRPr="00B9442E">
        <w:rPr>
          <w:position w:val="-4"/>
          <w:sz w:val="20"/>
          <w:szCs w:val="20"/>
          <w:lang w:eastAsia="pt-BR"/>
        </w:rPr>
        <w:object w:dxaOrig="240" w:dyaOrig="240" w14:anchorId="58E9CABE">
          <v:shape id="_x0000_i1323" type="#_x0000_t75" style="width:11.85pt;height:11.85pt" o:ole="">
            <v:imagedata r:id="rId42" o:title=""/>
          </v:shape>
          <o:OLEObject Type="Embed" ProgID="Equation.DSMT4" ShapeID="_x0000_i1323" DrawAspect="Content" ObjectID="_1695671131" r:id="rId43"/>
        </w:object>
      </w:r>
    </w:p>
    <w:p w14:paraId="4C0A1F83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B67D4D5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2BA91CB" wp14:editId="5A77FF79">
            <wp:extent cx="1143000" cy="10572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CCF8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82FF48D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>Analise cada proposição abaixo quanto a ser (V</w:t>
      </w:r>
      <w:proofErr w:type="gramStart"/>
      <w:r w:rsidRPr="00B9442E">
        <w:rPr>
          <w:sz w:val="20"/>
          <w:szCs w:val="20"/>
          <w:lang w:eastAsia="pt-BR"/>
        </w:rPr>
        <w:t>) Verdadeira</w:t>
      </w:r>
      <w:proofErr w:type="gramEnd"/>
      <w:r w:rsidRPr="00B9442E">
        <w:rPr>
          <w:sz w:val="20"/>
          <w:szCs w:val="20"/>
          <w:lang w:eastAsia="pt-BR"/>
        </w:rPr>
        <w:t xml:space="preserve"> ou (F) Falsa.</w:t>
      </w:r>
    </w:p>
    <w:p w14:paraId="02C59061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04093D4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ind w:left="510" w:hanging="510"/>
        <w:rPr>
          <w:sz w:val="20"/>
          <w:szCs w:val="20"/>
          <w:lang w:eastAsia="pt-BR"/>
        </w:rPr>
      </w:pPr>
      <w:proofErr w:type="gramStart"/>
      <w:r w:rsidRPr="00B9442E">
        <w:rPr>
          <w:sz w:val="20"/>
          <w:szCs w:val="20"/>
          <w:lang w:eastAsia="pt-BR"/>
        </w:rPr>
        <w:t xml:space="preserve">(  </w:t>
      </w:r>
      <w:proofErr w:type="gramEnd"/>
      <w:r w:rsidRPr="00B9442E">
        <w:rPr>
          <w:sz w:val="20"/>
          <w:szCs w:val="20"/>
          <w:lang w:eastAsia="pt-BR"/>
        </w:rPr>
        <w:t xml:space="preserve">   ) Se o próximo jogador for Lucas, ele não terá chance de ganhar o jogo, nessa jogada.</w:t>
      </w:r>
    </w:p>
    <w:p w14:paraId="78742DDE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ind w:left="510" w:hanging="510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 xml:space="preserve">(     ) Se o próximo jogador for Mateus, então, para garantir a vitória nessa jogada, ele poderá escrever o algarismo </w:t>
      </w:r>
      <w:r w:rsidRPr="00B9442E">
        <w:rPr>
          <w:position w:val="-4"/>
          <w:sz w:val="20"/>
          <w:szCs w:val="20"/>
          <w:lang w:eastAsia="pt-BR"/>
        </w:rPr>
        <w:object w:dxaOrig="180" w:dyaOrig="240" w14:anchorId="1C13CCD8">
          <v:shape id="_x0000_i1324" type="#_x0000_t75" style="width:9.1pt;height:11.85pt" o:ole="">
            <v:imagedata r:id="rId45" o:title=""/>
          </v:shape>
          <o:OLEObject Type="Embed" ProgID="Equation.DSMT4" ShapeID="_x0000_i1324" DrawAspect="Content" ObjectID="_1695671132" r:id="rId46"/>
        </w:object>
      </w:r>
      <w:r w:rsidRPr="00B9442E">
        <w:rPr>
          <w:sz w:val="20"/>
          <w:szCs w:val="20"/>
          <w:lang w:eastAsia="pt-BR"/>
        </w:rPr>
        <w:t xml:space="preserve"> em duas posições.</w:t>
      </w:r>
    </w:p>
    <w:p w14:paraId="1C10862D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ind w:left="510" w:hanging="510"/>
        <w:rPr>
          <w:sz w:val="20"/>
          <w:szCs w:val="20"/>
          <w:lang w:eastAsia="pt-BR"/>
        </w:rPr>
      </w:pPr>
      <w:r w:rsidRPr="00B9442E">
        <w:rPr>
          <w:sz w:val="20"/>
          <w:szCs w:val="20"/>
          <w:lang w:eastAsia="pt-BR"/>
        </w:rPr>
        <w:t xml:space="preserve">(     ) Se Mateus for o próximo a jogar e NÃO escrever o algarismo </w:t>
      </w:r>
      <w:r w:rsidRPr="00B9442E">
        <w:rPr>
          <w:position w:val="-4"/>
          <w:sz w:val="20"/>
          <w:szCs w:val="20"/>
          <w:lang w:eastAsia="pt-BR"/>
        </w:rPr>
        <w:object w:dxaOrig="180" w:dyaOrig="240" w14:anchorId="3EA62A93">
          <v:shape id="_x0000_i1325" type="#_x0000_t75" style="width:9.1pt;height:11.85pt" o:ole="">
            <v:imagedata r:id="rId47" o:title=""/>
          </v:shape>
          <o:OLEObject Type="Embed" ProgID="Equation.DSMT4" ShapeID="_x0000_i1325" DrawAspect="Content" ObjectID="_1695671133" r:id="rId48"/>
        </w:object>
      </w:r>
      <w:r w:rsidRPr="00B9442E">
        <w:rPr>
          <w:sz w:val="20"/>
          <w:szCs w:val="20"/>
          <w:lang w:eastAsia="pt-BR"/>
        </w:rPr>
        <w:t xml:space="preserve"> em um quadrado que dê a vitória a ele, então, Lucas poderá ganhar a partida na jogada seguinte à de Mateus.</w:t>
      </w:r>
    </w:p>
    <w:p w14:paraId="40F82ECF" w14:textId="77777777" w:rsidR="008A1595" w:rsidRPr="00B9442E" w:rsidRDefault="008A1595" w:rsidP="008A159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89976" w14:textId="77777777" w:rsidR="008A1595" w:rsidRDefault="008A1595" w:rsidP="008A1595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9442E">
        <w:rPr>
          <w:sz w:val="20"/>
          <w:szCs w:val="20"/>
          <w:lang w:eastAsia="pt-BR"/>
        </w:rPr>
        <w:t xml:space="preserve">Sobre as proposições, tem-se que </w:t>
      </w:r>
    </w:p>
    <w:p w14:paraId="0C940AAE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95CE5">
        <w:rPr>
          <w:sz w:val="20"/>
          <w:szCs w:val="20"/>
          <w:lang w:eastAsia="pt-BR"/>
        </w:rPr>
        <w:t xml:space="preserve">apenas uma é falsa.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6A5B47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84038">
        <w:rPr>
          <w:sz w:val="20"/>
          <w:szCs w:val="20"/>
          <w:lang w:eastAsia="pt-BR"/>
        </w:rPr>
        <w:t xml:space="preserve">todas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3C70C2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04174">
        <w:rPr>
          <w:sz w:val="20"/>
          <w:szCs w:val="20"/>
          <w:lang w:eastAsia="pt-BR"/>
        </w:rPr>
        <w:t xml:space="preserve">apenas duas são falsas.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BEA4A1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E6716">
        <w:rPr>
          <w:sz w:val="20"/>
          <w:szCs w:val="20"/>
          <w:lang w:eastAsia="pt-BR"/>
        </w:rPr>
        <w:t xml:space="preserve">todas são falsas.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BEB2BD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8DBFF6A" w14:textId="77777777" w:rsidR="008A1595" w:rsidRPr="00E54A42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digital 2020)  </w:t>
      </w:r>
      <w:r w:rsidRPr="00E54A42">
        <w:rPr>
          <w:sz w:val="20"/>
          <w:szCs w:val="20"/>
          <w:lang w:eastAsia="pt-BR"/>
        </w:rPr>
        <w:t>Uma empresa avaliou os cinco aparel</w:t>
      </w:r>
      <w:r>
        <w:rPr>
          <w:sz w:val="20"/>
          <w:szCs w:val="20"/>
          <w:lang w:eastAsia="pt-BR"/>
        </w:rPr>
        <w:t xml:space="preserve">hos de celulares </w:t>
      </w:r>
      <w:r w:rsidRPr="00E54A42">
        <w:rPr>
          <w:position w:val="-10"/>
          <w:sz w:val="20"/>
          <w:szCs w:val="20"/>
          <w:lang w:eastAsia="pt-BR"/>
        </w:rPr>
        <w:object w:dxaOrig="1219" w:dyaOrig="300" w14:anchorId="07BC1469">
          <v:shape id="_x0000_i1326" type="#_x0000_t75" style="width:60.9pt;height:15.05pt" o:ole="">
            <v:imagedata r:id="rId49" o:title=""/>
          </v:shape>
          <o:OLEObject Type="Embed" ProgID="Equation.DSMT4" ShapeID="_x0000_i1326" DrawAspect="Content" ObjectID="_1695671134" r:id="rId50"/>
        </w:object>
      </w:r>
      <w:r>
        <w:rPr>
          <w:sz w:val="20"/>
          <w:szCs w:val="20"/>
          <w:lang w:eastAsia="pt-BR"/>
        </w:rPr>
        <w:t xml:space="preserve"> e </w:t>
      </w:r>
      <w:r w:rsidRPr="00E54A42">
        <w:rPr>
          <w:position w:val="-10"/>
          <w:sz w:val="20"/>
          <w:szCs w:val="20"/>
          <w:lang w:eastAsia="pt-BR"/>
        </w:rPr>
        <w:object w:dxaOrig="360" w:dyaOrig="300" w14:anchorId="5567ACCD">
          <v:shape id="_x0000_i1327" type="#_x0000_t75" style="width:18.2pt;height:15.05pt" o:ole="">
            <v:imagedata r:id="rId51" o:title=""/>
          </v:shape>
          <o:OLEObject Type="Embed" ProgID="Equation.DSMT4" ShapeID="_x0000_i1327" DrawAspect="Content" ObjectID="_1695671135" r:id="rId52"/>
        </w:object>
      </w:r>
      <w:r w:rsidRPr="00E54A42">
        <w:rPr>
          <w:sz w:val="20"/>
          <w:szCs w:val="20"/>
          <w:lang w:eastAsia="pt-BR"/>
        </w:rPr>
        <w:t xml:space="preserve"> mais vendidos no último ano, </w:t>
      </w:r>
      <w:r>
        <w:rPr>
          <w:sz w:val="20"/>
          <w:szCs w:val="20"/>
          <w:lang w:eastAsia="pt-BR"/>
        </w:rPr>
        <w:t>nos itens: câmera, custo-benefí</w:t>
      </w:r>
      <w:r w:rsidRPr="00E54A42">
        <w:rPr>
          <w:sz w:val="20"/>
          <w:szCs w:val="20"/>
          <w:lang w:eastAsia="pt-BR"/>
        </w:rPr>
        <w:t xml:space="preserve">cio, design, desempenho da bateria e tela, </w:t>
      </w:r>
      <w:r>
        <w:rPr>
          <w:sz w:val="20"/>
          <w:szCs w:val="20"/>
          <w:lang w:eastAsia="pt-BR"/>
        </w:rPr>
        <w:t xml:space="preserve">representados por </w:t>
      </w:r>
      <w:r w:rsidRPr="00E54A42">
        <w:rPr>
          <w:position w:val="-10"/>
          <w:sz w:val="20"/>
          <w:szCs w:val="20"/>
          <w:lang w:eastAsia="pt-BR"/>
        </w:rPr>
        <w:object w:dxaOrig="880" w:dyaOrig="300" w14:anchorId="055D1835">
          <v:shape id="_x0000_i1328" type="#_x0000_t75" style="width:44.3pt;height:15.05pt" o:ole="">
            <v:imagedata r:id="rId53" o:title=""/>
          </v:shape>
          <o:OLEObject Type="Embed" ProgID="Equation.DSMT4" ShapeID="_x0000_i1328" DrawAspect="Content" ObjectID="_1695671136" r:id="rId54"/>
        </w:object>
      </w:r>
      <w:r>
        <w:rPr>
          <w:sz w:val="20"/>
          <w:szCs w:val="20"/>
          <w:lang w:eastAsia="pt-BR"/>
        </w:rPr>
        <w:t xml:space="preserve"> e </w:t>
      </w:r>
      <w:r w:rsidRPr="00E54A42">
        <w:rPr>
          <w:position w:val="-10"/>
          <w:sz w:val="20"/>
          <w:szCs w:val="20"/>
          <w:lang w:eastAsia="pt-BR"/>
        </w:rPr>
        <w:object w:dxaOrig="260" w:dyaOrig="300" w14:anchorId="5F7653A9">
          <v:shape id="_x0000_i1329" type="#_x0000_t75" style="width:12.65pt;height:15.05pt" o:ole="">
            <v:imagedata r:id="rId55" o:title=""/>
          </v:shape>
          <o:OLEObject Type="Embed" ProgID="Equation.DSMT4" ShapeID="_x0000_i1329" DrawAspect="Content" ObjectID="_1695671137" r:id="rId56"/>
        </w:object>
      </w:r>
      <w:r w:rsidRPr="00E54A42">
        <w:rPr>
          <w:sz w:val="20"/>
          <w:szCs w:val="20"/>
          <w:lang w:eastAsia="pt-BR"/>
        </w:rPr>
        <w:t xml:space="preserve"> respectivamente. A empresa atribuiu notas de 0 a 10 para cada item avaliado e organizou essas notas em uma matriz A, em que cada elemento </w:t>
      </w:r>
      <w:r w:rsidRPr="00E05EF9">
        <w:rPr>
          <w:position w:val="-14"/>
          <w:sz w:val="20"/>
          <w:szCs w:val="20"/>
          <w:lang w:eastAsia="pt-BR"/>
        </w:rPr>
        <w:object w:dxaOrig="240" w:dyaOrig="340" w14:anchorId="59747341">
          <v:shape id="_x0000_i1330" type="#_x0000_t75" style="width:11.85pt;height:17.4pt" o:ole="">
            <v:imagedata r:id="rId57" o:title=""/>
          </v:shape>
          <o:OLEObject Type="Embed" ProgID="Equation.DSMT4" ShapeID="_x0000_i1330" DrawAspect="Content" ObjectID="_1695671138" r:id="rId58"/>
        </w:object>
      </w:r>
      <w:r w:rsidRPr="00E54A42">
        <w:rPr>
          <w:sz w:val="20"/>
          <w:szCs w:val="20"/>
          <w:lang w:eastAsia="pt-BR"/>
        </w:rPr>
        <w:t xml:space="preserve"> significa a nota </w:t>
      </w:r>
      <w:r>
        <w:rPr>
          <w:sz w:val="20"/>
          <w:szCs w:val="20"/>
          <w:lang w:eastAsia="pt-BR"/>
        </w:rPr>
        <w:t xml:space="preserve">dada pela empresa ao aparelho </w:t>
      </w:r>
      <w:r w:rsidRPr="00E54A42">
        <w:rPr>
          <w:position w:val="-10"/>
          <w:sz w:val="20"/>
          <w:szCs w:val="20"/>
          <w:lang w:eastAsia="pt-BR"/>
        </w:rPr>
        <w:object w:dxaOrig="200" w:dyaOrig="300" w14:anchorId="63765DED">
          <v:shape id="_x0000_i1331" type="#_x0000_t75" style="width:9.9pt;height:15.05pt" o:ole="">
            <v:imagedata r:id="rId59" o:title=""/>
          </v:shape>
          <o:OLEObject Type="Embed" ProgID="Equation.DSMT4" ShapeID="_x0000_i1331" DrawAspect="Content" ObjectID="_1695671139" r:id="rId60"/>
        </w:object>
      </w:r>
      <w:r>
        <w:rPr>
          <w:sz w:val="20"/>
          <w:szCs w:val="20"/>
          <w:lang w:eastAsia="pt-BR"/>
        </w:rPr>
        <w:t xml:space="preserve"> no item </w:t>
      </w:r>
      <w:r w:rsidRPr="00E54A42">
        <w:rPr>
          <w:position w:val="-14"/>
          <w:sz w:val="20"/>
          <w:szCs w:val="20"/>
          <w:lang w:eastAsia="pt-BR"/>
        </w:rPr>
        <w:object w:dxaOrig="220" w:dyaOrig="340" w14:anchorId="4EFE3AB8">
          <v:shape id="_x0000_i1332" type="#_x0000_t75" style="width:11.1pt;height:17.4pt" o:ole="">
            <v:imagedata r:id="rId61" o:title=""/>
          </v:shape>
          <o:OLEObject Type="Embed" ProgID="Equation.DSMT4" ShapeID="_x0000_i1332" DrawAspect="Content" ObjectID="_1695671140" r:id="rId62"/>
        </w:object>
      </w:r>
      <w:r w:rsidRPr="00E54A42">
        <w:rPr>
          <w:sz w:val="20"/>
          <w:szCs w:val="20"/>
          <w:lang w:eastAsia="pt-BR"/>
        </w:rPr>
        <w:t xml:space="preserve"> A empresa considera que o melhor aparelho de celular é aquele que obtém a maior soma das notas obtidas nos cinco itens avaliados.</w:t>
      </w:r>
    </w:p>
    <w:p w14:paraId="4AE237A2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D2F8B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54A42">
        <w:rPr>
          <w:position w:val="-70"/>
          <w:sz w:val="20"/>
          <w:szCs w:val="20"/>
          <w:lang w:eastAsia="pt-BR"/>
        </w:rPr>
        <w:object w:dxaOrig="2320" w:dyaOrig="1500" w14:anchorId="0A1F74B9">
          <v:shape id="_x0000_i1333" type="#_x0000_t75" style="width:116.3pt;height:75.15pt" o:ole="">
            <v:imagedata r:id="rId63" o:title=""/>
          </v:shape>
          <o:OLEObject Type="Embed" ProgID="Equation.DSMT4" ShapeID="_x0000_i1333" DrawAspect="Content" ObjectID="_1695671141" r:id="rId64"/>
        </w:object>
      </w:r>
    </w:p>
    <w:p w14:paraId="5495E4B3" w14:textId="77777777" w:rsidR="008A1595" w:rsidRPr="00E54A42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15E8446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073121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7394E0" w14:textId="2968D6DA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54A42">
        <w:rPr>
          <w:sz w:val="20"/>
          <w:szCs w:val="20"/>
          <w:lang w:eastAsia="pt-BR"/>
        </w:rPr>
        <w:lastRenderedPageBreak/>
        <w:t>Com base nessas informações, o aparelho de celular que a empresa avaliou como sendo o</w:t>
      </w:r>
      <w:r>
        <w:rPr>
          <w:sz w:val="20"/>
          <w:szCs w:val="20"/>
          <w:lang w:eastAsia="pt-BR"/>
        </w:rPr>
        <w:t xml:space="preserve"> </w:t>
      </w:r>
      <w:r w:rsidRPr="00E54A42">
        <w:rPr>
          <w:sz w:val="20"/>
          <w:szCs w:val="20"/>
          <w:lang w:eastAsia="pt-BR"/>
        </w:rPr>
        <w:t>melhor é o</w:t>
      </w:r>
      <w:r>
        <w:rPr>
          <w:sz w:val="20"/>
          <w:szCs w:val="20"/>
          <w:lang w:eastAsia="pt-BR"/>
        </w:rPr>
        <w:t xml:space="preserve"> </w:t>
      </w:r>
    </w:p>
    <w:p w14:paraId="0E2313CB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54A42">
        <w:rPr>
          <w:position w:val="-10"/>
          <w:sz w:val="20"/>
          <w:szCs w:val="20"/>
          <w:lang w:eastAsia="pt-BR"/>
        </w:rPr>
        <w:object w:dxaOrig="300" w:dyaOrig="300" w14:anchorId="73CD8272">
          <v:shape id="_x0000_i1334" type="#_x0000_t75" style="width:15.05pt;height:15.05pt" o:ole="">
            <v:imagedata r:id="rId65" o:title=""/>
          </v:shape>
          <o:OLEObject Type="Embed" ProgID="Equation.DSMT4" ShapeID="_x0000_i1334" DrawAspect="Content" ObjectID="_1695671142" r:id="rId6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BB11F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54A42">
        <w:rPr>
          <w:position w:val="-10"/>
          <w:sz w:val="20"/>
          <w:szCs w:val="20"/>
          <w:lang w:eastAsia="pt-BR"/>
        </w:rPr>
        <w:object w:dxaOrig="320" w:dyaOrig="300" w14:anchorId="2E1233D2">
          <v:shape id="_x0000_i1335" type="#_x0000_t75" style="width:15.8pt;height:15.05pt" o:ole="">
            <v:imagedata r:id="rId67" o:title=""/>
          </v:shape>
          <o:OLEObject Type="Embed" ProgID="Equation.DSMT4" ShapeID="_x0000_i1335" DrawAspect="Content" ObjectID="_1695671143" r:id="rId6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ADD614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54A42">
        <w:rPr>
          <w:position w:val="-10"/>
          <w:sz w:val="20"/>
          <w:szCs w:val="20"/>
          <w:lang w:eastAsia="pt-BR"/>
        </w:rPr>
        <w:object w:dxaOrig="320" w:dyaOrig="300" w14:anchorId="0B5AC20E">
          <v:shape id="_x0000_i1336" type="#_x0000_t75" style="width:15.8pt;height:15.05pt" o:ole="">
            <v:imagedata r:id="rId69" o:title=""/>
          </v:shape>
          <o:OLEObject Type="Embed" ProgID="Equation.DSMT4" ShapeID="_x0000_i1336" DrawAspect="Content" ObjectID="_1695671144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0FA7589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54A42">
        <w:rPr>
          <w:position w:val="-10"/>
          <w:sz w:val="20"/>
          <w:szCs w:val="20"/>
          <w:lang w:eastAsia="pt-BR"/>
        </w:rPr>
        <w:object w:dxaOrig="320" w:dyaOrig="300" w14:anchorId="33D3407E">
          <v:shape id="_x0000_i1337" type="#_x0000_t75" style="width:15.8pt;height:15.05pt" o:ole="">
            <v:imagedata r:id="rId71" o:title=""/>
          </v:shape>
          <o:OLEObject Type="Embed" ProgID="Equation.DSMT4" ShapeID="_x0000_i1337" DrawAspect="Content" ObjectID="_1695671145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7BF26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54A42">
        <w:rPr>
          <w:position w:val="-10"/>
          <w:sz w:val="20"/>
          <w:szCs w:val="20"/>
          <w:lang w:eastAsia="pt-BR"/>
        </w:rPr>
        <w:object w:dxaOrig="320" w:dyaOrig="300" w14:anchorId="4A5DFE76">
          <v:shape id="_x0000_i1338" type="#_x0000_t75" style="width:15.8pt;height:15.05pt" o:ole="">
            <v:imagedata r:id="rId73" o:title=""/>
          </v:shape>
          <o:OLEObject Type="Embed" ProgID="Equation.DSMT4" ShapeID="_x0000_i1338" DrawAspect="Content" ObjectID="_1695671146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0FD10E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D3EC4B" w14:textId="77777777" w:rsidR="008A1595" w:rsidRPr="00615498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Ufms</w:t>
      </w:r>
      <w:proofErr w:type="spellEnd"/>
      <w:r w:rsidRPr="00B0193F">
        <w:rPr>
          <w:sz w:val="20"/>
          <w:szCs w:val="20"/>
          <w:lang w:eastAsia="zh-CN"/>
        </w:rPr>
        <w:t xml:space="preserve"> 2019)  </w:t>
      </w:r>
      <w:r w:rsidRPr="00615498">
        <w:rPr>
          <w:sz w:val="20"/>
          <w:szCs w:val="20"/>
          <w:lang w:eastAsia="pt-BR"/>
        </w:rPr>
        <w:t xml:space="preserve">Uma indústria farmacêutica produz </w:t>
      </w:r>
      <w:r w:rsidRPr="00615498">
        <w:rPr>
          <w:rFonts w:cs="Times New Roman"/>
          <w:position w:val="-6"/>
          <w:sz w:val="20"/>
          <w:lang w:eastAsia="pt-BR"/>
        </w:rPr>
        <w:object w:dxaOrig="180" w:dyaOrig="260" w14:anchorId="12F7C2CC">
          <v:shape id="_x0000_i1339" type="#_x0000_t75" style="width:9.1pt;height:12.65pt" o:ole="">
            <v:imagedata r:id="rId75" o:title=""/>
          </v:shape>
          <o:OLEObject Type="Embed" ProgID="Equation.DSMT4" ShapeID="_x0000_i1339" DrawAspect="Content" ObjectID="_1695671147" r:id="rId76"/>
        </w:object>
      </w:r>
      <w:r w:rsidRPr="00615498">
        <w:rPr>
          <w:sz w:val="20"/>
          <w:szCs w:val="20"/>
          <w:lang w:eastAsia="pt-BR"/>
        </w:rPr>
        <w:t xml:space="preserve"> tipos de suplementos alimentares: </w:t>
      </w:r>
      <w:r w:rsidRPr="00615498">
        <w:rPr>
          <w:rFonts w:cs="Times New Roman"/>
          <w:position w:val="-10"/>
          <w:sz w:val="20"/>
          <w:lang w:eastAsia="pt-BR"/>
        </w:rPr>
        <w:object w:dxaOrig="460" w:dyaOrig="300" w14:anchorId="45F8BBFD">
          <v:shape id="_x0000_i1340" type="#_x0000_t75" style="width:23.35pt;height:15.05pt" o:ole="">
            <v:imagedata r:id="rId77" o:title=""/>
          </v:shape>
          <o:OLEObject Type="Embed" ProgID="Equation.DSMT4" ShapeID="_x0000_i1340" DrawAspect="Content" ObjectID="_1695671148" r:id="rId78"/>
        </w:object>
      </w:r>
      <w:r w:rsidRPr="00615498">
        <w:rPr>
          <w:sz w:val="20"/>
          <w:szCs w:val="20"/>
          <w:lang w:eastAsia="pt-BR"/>
        </w:rPr>
        <w:t xml:space="preserve"> e </w:t>
      </w:r>
      <w:r w:rsidRPr="00615498">
        <w:rPr>
          <w:rFonts w:cs="Times New Roman"/>
          <w:position w:val="-4"/>
          <w:sz w:val="20"/>
          <w:lang w:eastAsia="pt-BR"/>
        </w:rPr>
        <w:object w:dxaOrig="240" w:dyaOrig="240" w14:anchorId="7250B55E">
          <v:shape id="_x0000_i1341" type="#_x0000_t75" style="width:11.85pt;height:11.85pt" o:ole="">
            <v:imagedata r:id="rId79" o:title=""/>
          </v:shape>
          <o:OLEObject Type="Embed" ProgID="Equation.DSMT4" ShapeID="_x0000_i1341" DrawAspect="Content" ObjectID="_1695671149" r:id="rId80"/>
        </w:object>
      </w:r>
      <w:r w:rsidRPr="00615498">
        <w:rPr>
          <w:sz w:val="20"/>
          <w:szCs w:val="20"/>
          <w:lang w:eastAsia="pt-BR"/>
        </w:rPr>
        <w:t xml:space="preserve"> Os </w:t>
      </w:r>
      <w:r w:rsidRPr="00E27017">
        <w:rPr>
          <w:sz w:val="20"/>
          <w:szCs w:val="20"/>
          <w:lang w:eastAsia="pt-BR"/>
        </w:rPr>
        <w:t>suplementos são compostos de Vitamina B, Vitamina D e Vitamina E em miligramas por cápsula,</w:t>
      </w:r>
      <w:r w:rsidRPr="00615498">
        <w:rPr>
          <w:sz w:val="20"/>
          <w:szCs w:val="20"/>
          <w:lang w:eastAsia="pt-BR"/>
        </w:rPr>
        <w:t xml:space="preserve"> </w:t>
      </w:r>
      <w:r w:rsidRPr="00E27017">
        <w:rPr>
          <w:sz w:val="20"/>
          <w:szCs w:val="20"/>
          <w:lang w:eastAsia="pt-BR"/>
        </w:rPr>
        <w:t xml:space="preserve">com concentrações diferentes. A matriz </w:t>
      </w:r>
      <w:r w:rsidRPr="00615498">
        <w:rPr>
          <w:rFonts w:cs="Times New Roman"/>
          <w:position w:val="-4"/>
          <w:sz w:val="20"/>
          <w:lang w:eastAsia="pt-BR"/>
        </w:rPr>
        <w:object w:dxaOrig="220" w:dyaOrig="240" w14:anchorId="1D4ADCE6">
          <v:shape id="_x0000_i1342" type="#_x0000_t75" style="width:11.1pt;height:11.85pt" o:ole="">
            <v:imagedata r:id="rId81" o:title=""/>
          </v:shape>
          <o:OLEObject Type="Embed" ProgID="Equation.DSMT4" ShapeID="_x0000_i1342" DrawAspect="Content" ObjectID="_1695671150" r:id="rId82"/>
        </w:object>
      </w:r>
      <w:r w:rsidRPr="00E27017">
        <w:rPr>
          <w:sz w:val="20"/>
          <w:szCs w:val="20"/>
          <w:lang w:eastAsia="pt-BR"/>
        </w:rPr>
        <w:t xml:space="preserve"> representa a quantidade de vitaminas em miligrama</w:t>
      </w:r>
      <w:r w:rsidRPr="00615498">
        <w:rPr>
          <w:sz w:val="20"/>
          <w:szCs w:val="20"/>
          <w:lang w:eastAsia="pt-BR"/>
        </w:rPr>
        <w:t xml:space="preserve"> por cápsula de cada suplemento; a matriz </w:t>
      </w:r>
      <w:r w:rsidRPr="00615498">
        <w:rPr>
          <w:rFonts w:cs="Times New Roman"/>
          <w:position w:val="-8"/>
          <w:sz w:val="20"/>
          <w:lang w:eastAsia="pt-BR"/>
        </w:rPr>
        <w:object w:dxaOrig="240" w:dyaOrig="279" w14:anchorId="5C091FDF">
          <v:shape id="_x0000_i1343" type="#_x0000_t75" style="width:11.85pt;height:14.25pt" o:ole="">
            <v:imagedata r:id="rId83" o:title=""/>
          </v:shape>
          <o:OLEObject Type="Embed" ProgID="Equation.DSMT4" ShapeID="_x0000_i1343" DrawAspect="Content" ObjectID="_1695671151" r:id="rId84"/>
        </w:object>
      </w:r>
      <w:r w:rsidRPr="00615498">
        <w:rPr>
          <w:sz w:val="20"/>
          <w:szCs w:val="20"/>
          <w:lang w:eastAsia="pt-BR"/>
        </w:rPr>
        <w:t xml:space="preserve"> a produção diária de cápsulas dos suplementos:</w:t>
      </w:r>
    </w:p>
    <w:p w14:paraId="7F1CA36D" w14:textId="77777777" w:rsidR="008A1595" w:rsidRPr="00615498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B696EB" w14:textId="77777777" w:rsidR="008A1595" w:rsidRPr="00615498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615498">
        <w:rPr>
          <w:rFonts w:cs="Times New Roman"/>
          <w:position w:val="-42"/>
          <w:sz w:val="20"/>
          <w:lang w:eastAsia="pt-BR"/>
        </w:rPr>
        <w:object w:dxaOrig="4060" w:dyaOrig="1120" w14:anchorId="65189051">
          <v:shape id="_x0000_i1344" type="#_x0000_t75" style="width:203.35pt;height:56.2pt" o:ole="">
            <v:imagedata r:id="rId85" o:title=""/>
          </v:shape>
          <o:OLEObject Type="Embed" ProgID="Equation.DSMT4" ShapeID="_x0000_i1344" DrawAspect="Content" ObjectID="_1695671152" r:id="rId86"/>
        </w:object>
      </w:r>
    </w:p>
    <w:p w14:paraId="5FC874D5" w14:textId="77777777" w:rsidR="008A1595" w:rsidRPr="00615498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283709D0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27017">
        <w:rPr>
          <w:sz w:val="20"/>
          <w:szCs w:val="20"/>
          <w:lang w:eastAsia="pt-BR"/>
        </w:rPr>
        <w:t>Qual matriz a seguir representa a quantidade, em gramas, de vitamina B, vitamina D e vitamina E</w:t>
      </w:r>
      <w:r w:rsidRPr="00615498">
        <w:rPr>
          <w:sz w:val="20"/>
          <w:szCs w:val="20"/>
          <w:lang w:eastAsia="pt-BR"/>
        </w:rPr>
        <w:t xml:space="preserve"> utilizada na produção diária de cápsulas dos suplementos </w:t>
      </w:r>
      <w:r w:rsidRPr="00615498">
        <w:rPr>
          <w:rFonts w:cs="Times New Roman"/>
          <w:position w:val="-10"/>
          <w:sz w:val="20"/>
          <w:lang w:eastAsia="pt-BR"/>
        </w:rPr>
        <w:object w:dxaOrig="460" w:dyaOrig="300" w14:anchorId="7A655940">
          <v:shape id="_x0000_i1345" type="#_x0000_t75" style="width:23.35pt;height:15.05pt" o:ole="">
            <v:imagedata r:id="rId77" o:title=""/>
          </v:shape>
          <o:OLEObject Type="Embed" ProgID="Equation.DSMT4" ShapeID="_x0000_i1345" DrawAspect="Content" ObjectID="_1695671153" r:id="rId87"/>
        </w:object>
      </w:r>
      <w:r w:rsidRPr="00615498">
        <w:rPr>
          <w:sz w:val="20"/>
          <w:szCs w:val="20"/>
          <w:lang w:eastAsia="pt-BR"/>
        </w:rPr>
        <w:t xml:space="preserve"> e </w:t>
      </w:r>
      <w:r w:rsidRPr="00615498">
        <w:rPr>
          <w:rFonts w:cs="Times New Roman"/>
          <w:position w:val="-4"/>
          <w:sz w:val="20"/>
          <w:lang w:eastAsia="pt-BR"/>
        </w:rPr>
        <w:object w:dxaOrig="200" w:dyaOrig="240" w14:anchorId="1D1DE6AF">
          <v:shape id="_x0000_i1346" type="#_x0000_t75" style="width:9.9pt;height:11.85pt" o:ole="">
            <v:imagedata r:id="rId88" o:title=""/>
          </v:shape>
          <o:OLEObject Type="Embed" ProgID="Equation.DSMT4" ShapeID="_x0000_i1346" DrawAspect="Content" ObjectID="_1695671154" r:id="rId89"/>
        </w:object>
      </w:r>
      <w:r w:rsidRPr="00615498">
        <w:rPr>
          <w:sz w:val="20"/>
          <w:szCs w:val="20"/>
          <w:lang w:eastAsia="pt-BR"/>
        </w:rPr>
        <w:t xml:space="preserve"> pela indústria farmacêutica? </w:t>
      </w:r>
    </w:p>
    <w:p w14:paraId="628042C2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15498">
        <w:rPr>
          <w:rFonts w:cs="Times New Roman"/>
          <w:position w:val="-42"/>
          <w:sz w:val="20"/>
          <w:lang w:eastAsia="pt-BR"/>
        </w:rPr>
        <w:object w:dxaOrig="540" w:dyaOrig="940" w14:anchorId="1F2799EC">
          <v:shape id="_x0000_i1347" type="#_x0000_t75" style="width:26.9pt;height:47.1pt" o:ole="">
            <v:imagedata r:id="rId90" o:title=""/>
          </v:shape>
          <o:OLEObject Type="Embed" ProgID="Equation.DSMT4" ShapeID="_x0000_i1347" DrawAspect="Content" ObjectID="_1695671155" r:id="rId91"/>
        </w:object>
      </w:r>
      <w:r w:rsidRPr="0016448B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8DF047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15498">
        <w:rPr>
          <w:rFonts w:cs="Times New Roman"/>
          <w:position w:val="-42"/>
          <w:sz w:val="20"/>
          <w:lang w:eastAsia="pt-BR"/>
        </w:rPr>
        <w:object w:dxaOrig="480" w:dyaOrig="940" w14:anchorId="4D48BE1D">
          <v:shape id="_x0000_i1348" type="#_x0000_t75" style="width:24.15pt;height:47.1pt" o:ole="">
            <v:imagedata r:id="rId92" o:title=""/>
          </v:shape>
          <o:OLEObject Type="Embed" ProgID="Equation.DSMT4" ShapeID="_x0000_i1348" DrawAspect="Content" ObjectID="_1695671156" r:id="rId93"/>
        </w:object>
      </w:r>
      <w:r w:rsidRPr="001142D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947D1E5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15498">
        <w:rPr>
          <w:rFonts w:cs="Times New Roman"/>
          <w:position w:val="-42"/>
          <w:sz w:val="20"/>
          <w:lang w:eastAsia="pt-BR"/>
        </w:rPr>
        <w:object w:dxaOrig="480" w:dyaOrig="940" w14:anchorId="7AB22E08">
          <v:shape id="_x0000_i1349" type="#_x0000_t75" style="width:24.15pt;height:47.1pt" o:ole="">
            <v:imagedata r:id="rId94" o:title=""/>
          </v:shape>
          <o:OLEObject Type="Embed" ProgID="Equation.DSMT4" ShapeID="_x0000_i1349" DrawAspect="Content" ObjectID="_1695671157" r:id="rId95"/>
        </w:object>
      </w:r>
      <w:r w:rsidRPr="00103C43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4C3301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15498">
        <w:rPr>
          <w:rFonts w:cs="Times New Roman"/>
          <w:position w:val="-42"/>
          <w:sz w:val="20"/>
          <w:lang w:eastAsia="pt-BR"/>
        </w:rPr>
        <w:object w:dxaOrig="480" w:dyaOrig="940" w14:anchorId="209CDE65">
          <v:shape id="_x0000_i1350" type="#_x0000_t75" style="width:24.15pt;height:47.1pt" o:ole="">
            <v:imagedata r:id="rId96" o:title=""/>
          </v:shape>
          <o:OLEObject Type="Embed" ProgID="Equation.DSMT4" ShapeID="_x0000_i1350" DrawAspect="Content" ObjectID="_1695671158" r:id="rId97"/>
        </w:object>
      </w:r>
      <w:r w:rsidRPr="006360AC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4D8E19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615498">
        <w:rPr>
          <w:rFonts w:cs="Times New Roman"/>
          <w:position w:val="-42"/>
          <w:sz w:val="20"/>
          <w:lang w:eastAsia="pt-BR"/>
        </w:rPr>
        <w:object w:dxaOrig="520" w:dyaOrig="940" w14:anchorId="3D0C9B56">
          <v:shape id="_x0000_i1351" type="#_x0000_t75" style="width:26.1pt;height:47.1pt" o:ole="">
            <v:imagedata r:id="rId98" o:title=""/>
          </v:shape>
          <o:OLEObject Type="Embed" ProgID="Equation.DSMT4" ShapeID="_x0000_i1351" DrawAspect="Content" ObjectID="_1695671159" r:id="rId99"/>
        </w:object>
      </w:r>
      <w:r w:rsidRPr="00836C4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511BAB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99F26A5" w14:textId="77777777" w:rsidR="008A1595" w:rsidRDefault="008A1595" w:rsidP="008A1595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Eear</w:t>
      </w:r>
      <w:proofErr w:type="spellEnd"/>
      <w:r w:rsidRPr="00B0193F">
        <w:rPr>
          <w:sz w:val="20"/>
          <w:szCs w:val="20"/>
          <w:lang w:eastAsia="zh-CN"/>
        </w:rPr>
        <w:t xml:space="preserve"> 2019)  </w:t>
      </w:r>
      <w:r w:rsidRPr="00596D20">
        <w:rPr>
          <w:sz w:val="20"/>
          <w:szCs w:val="20"/>
          <w:lang w:eastAsia="pt-BR"/>
        </w:rPr>
        <w:t xml:space="preserve">Dadas as matrizes </w:t>
      </w:r>
      <w:r w:rsidRPr="00596D20">
        <w:rPr>
          <w:position w:val="-26"/>
          <w:sz w:val="20"/>
          <w:lang w:eastAsia="pt-BR"/>
        </w:rPr>
        <w:object w:dxaOrig="1020" w:dyaOrig="620" w14:anchorId="27B0197F">
          <v:shape id="_x0000_i1352" type="#_x0000_t75" style="width:51.05pt;height:30.85pt" o:ole="">
            <v:imagedata r:id="rId100" o:title=""/>
          </v:shape>
          <o:OLEObject Type="Embed" ProgID="Equation.DSMT4" ShapeID="_x0000_i1352" DrawAspect="Content" ObjectID="_1695671160" r:id="rId101"/>
        </w:object>
      </w:r>
      <w:r w:rsidRPr="00596D20">
        <w:rPr>
          <w:sz w:val="20"/>
          <w:lang w:eastAsia="pt-BR"/>
        </w:rPr>
        <w:t xml:space="preserve"> e </w:t>
      </w:r>
      <w:r w:rsidRPr="00596D20">
        <w:rPr>
          <w:position w:val="-26"/>
          <w:sz w:val="20"/>
          <w:lang w:eastAsia="pt-BR"/>
        </w:rPr>
        <w:object w:dxaOrig="1060" w:dyaOrig="620" w14:anchorId="29CEDC27">
          <v:shape id="_x0000_i1353" type="#_x0000_t75" style="width:53.4pt;height:30.85pt" o:ole="">
            <v:imagedata r:id="rId102" o:title=""/>
          </v:shape>
          <o:OLEObject Type="Embed" ProgID="Equation.DSMT4" ShapeID="_x0000_i1353" DrawAspect="Content" ObjectID="_1695671161" r:id="rId103"/>
        </w:object>
      </w:r>
      <w:r w:rsidRPr="00596D20">
        <w:rPr>
          <w:sz w:val="20"/>
          <w:lang w:eastAsia="pt-BR"/>
        </w:rPr>
        <w:t xml:space="preserve"> o produto </w:t>
      </w:r>
      <w:r w:rsidRPr="00596D20">
        <w:rPr>
          <w:position w:val="-4"/>
          <w:sz w:val="20"/>
          <w:lang w:eastAsia="pt-BR"/>
        </w:rPr>
        <w:object w:dxaOrig="460" w:dyaOrig="240" w14:anchorId="7FE094CA">
          <v:shape id="_x0000_i1354" type="#_x0000_t75" style="width:23.35pt;height:11.85pt" o:ole="">
            <v:imagedata r:id="rId104" o:title=""/>
          </v:shape>
          <o:OLEObject Type="Embed" ProgID="Equation.DSMT4" ShapeID="_x0000_i1354" DrawAspect="Content" ObjectID="_1695671162" r:id="rId105"/>
        </w:object>
      </w:r>
      <w:r w:rsidRPr="00596D20">
        <w:rPr>
          <w:sz w:val="20"/>
          <w:lang w:eastAsia="pt-BR"/>
        </w:rPr>
        <w:t xml:space="preserve"> é a matriz </w:t>
      </w:r>
    </w:p>
    <w:p w14:paraId="599A5245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0DEC">
        <w:rPr>
          <w:position w:val="-26"/>
          <w:sz w:val="20"/>
          <w:lang w:eastAsia="pt-BR"/>
        </w:rPr>
        <w:object w:dxaOrig="660" w:dyaOrig="620" w14:anchorId="65B8F44E">
          <v:shape id="_x0000_i1355" type="#_x0000_t75" style="width:32.85pt;height:30.85pt" o:ole="">
            <v:imagedata r:id="rId106" o:title=""/>
          </v:shape>
          <o:OLEObject Type="Embed" ProgID="Equation.DSMT4" ShapeID="_x0000_i1355" DrawAspect="Content" ObjectID="_1695671163" r:id="rId107"/>
        </w:object>
      </w:r>
      <w:r w:rsidRPr="001B0DE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53021A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116D2">
        <w:rPr>
          <w:position w:val="-26"/>
          <w:sz w:val="20"/>
          <w:lang w:eastAsia="pt-BR"/>
        </w:rPr>
        <w:object w:dxaOrig="660" w:dyaOrig="620" w14:anchorId="038135F9">
          <v:shape id="_x0000_i1356" type="#_x0000_t75" style="width:32.85pt;height:30.85pt" o:ole="">
            <v:imagedata r:id="rId108" o:title=""/>
          </v:shape>
          <o:OLEObject Type="Embed" ProgID="Equation.DSMT4" ShapeID="_x0000_i1356" DrawAspect="Content" ObjectID="_1695671164" r:id="rId109"/>
        </w:object>
      </w:r>
      <w:r w:rsidRPr="005116D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845B89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E1947">
        <w:rPr>
          <w:position w:val="-26"/>
          <w:sz w:val="20"/>
          <w:lang w:eastAsia="pt-BR"/>
        </w:rPr>
        <w:object w:dxaOrig="660" w:dyaOrig="620" w14:anchorId="0F003893">
          <v:shape id="_x0000_i1357" type="#_x0000_t75" style="width:32.85pt;height:30.85pt" o:ole="">
            <v:imagedata r:id="rId110" o:title=""/>
          </v:shape>
          <o:OLEObject Type="Embed" ProgID="Equation.DSMT4" ShapeID="_x0000_i1357" DrawAspect="Content" ObjectID="_1695671165" r:id="rId111"/>
        </w:object>
      </w:r>
      <w:r w:rsidRPr="007E194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B88A88" w14:textId="1916AB13" w:rsidR="008A1595" w:rsidRDefault="008A1595" w:rsidP="008A1595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56385">
        <w:rPr>
          <w:position w:val="-26"/>
          <w:sz w:val="20"/>
          <w:lang w:eastAsia="pt-BR"/>
        </w:rPr>
        <w:object w:dxaOrig="680" w:dyaOrig="620" w14:anchorId="16870BD6">
          <v:shape id="_x0000_i1358" type="#_x0000_t75" style="width:33.65pt;height:30.85pt" o:ole="">
            <v:imagedata r:id="rId112" o:title=""/>
          </v:shape>
          <o:OLEObject Type="Embed" ProgID="Equation.DSMT4" ShapeID="_x0000_i1358" DrawAspect="Content" ObjectID="_1695671166" r:id="rId113"/>
        </w:object>
      </w:r>
      <w:r w:rsidRPr="00E5638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ADB6FF" w14:textId="6512BE63" w:rsidR="008A1595" w:rsidRDefault="008A1595" w:rsidP="008A1595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</w:p>
    <w:p w14:paraId="1B1ED0DB" w14:textId="561C736D" w:rsidR="008A1595" w:rsidRDefault="008A1595" w:rsidP="008A1595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</w:p>
    <w:p w14:paraId="1C84FB50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14:paraId="65A77598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4574187" w14:textId="055A03A9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Ueg</w:t>
      </w:r>
      <w:proofErr w:type="spellEnd"/>
      <w:r w:rsidRPr="00B0193F">
        <w:rPr>
          <w:sz w:val="20"/>
          <w:szCs w:val="20"/>
          <w:lang w:eastAsia="zh-CN"/>
        </w:rPr>
        <w:t xml:space="preserve"> 2019)  </w:t>
      </w:r>
      <w:r w:rsidRPr="009956F4">
        <w:rPr>
          <w:sz w:val="20"/>
          <w:szCs w:val="20"/>
          <w:lang w:eastAsia="pt-BR"/>
        </w:rPr>
        <w:t xml:space="preserve">A matriz triangular de ordem </w:t>
      </w:r>
      <w:r w:rsidRPr="009956F4">
        <w:rPr>
          <w:position w:val="-8"/>
          <w:sz w:val="20"/>
          <w:lang w:eastAsia="pt-BR"/>
        </w:rPr>
        <w:object w:dxaOrig="220" w:dyaOrig="279" w14:anchorId="55DDDF91">
          <v:shape id="_x0000_i1359" type="#_x0000_t75" style="width:11.1pt;height:14.25pt" o:ole="">
            <v:imagedata r:id="rId114" o:title=""/>
          </v:shape>
          <o:OLEObject Type="Embed" ProgID="Equation.DSMT4" ShapeID="_x0000_i1359" DrawAspect="Content" ObjectID="_1695671167" r:id="rId115"/>
        </w:object>
      </w:r>
      <w:r w:rsidRPr="009956F4">
        <w:rPr>
          <w:sz w:val="20"/>
          <w:szCs w:val="20"/>
          <w:lang w:eastAsia="pt-BR"/>
        </w:rPr>
        <w:t xml:space="preserve"> na qual </w:t>
      </w:r>
      <w:r w:rsidRPr="009956F4">
        <w:rPr>
          <w:position w:val="-14"/>
          <w:sz w:val="20"/>
          <w:lang w:eastAsia="pt-BR"/>
        </w:rPr>
        <w:object w:dxaOrig="600" w:dyaOrig="340" w14:anchorId="3BD69AD0">
          <v:shape id="_x0000_i1360" type="#_x0000_t75" style="width:30.05pt;height:17.4pt" o:ole="">
            <v:imagedata r:id="rId116" o:title=""/>
          </v:shape>
          <o:OLEObject Type="Embed" ProgID="Equation.DSMT4" ShapeID="_x0000_i1360" DrawAspect="Content" ObjectID="_1695671168" r:id="rId117"/>
        </w:object>
      </w:r>
      <w:r w:rsidRPr="009956F4">
        <w:rPr>
          <w:sz w:val="20"/>
          <w:szCs w:val="20"/>
          <w:lang w:eastAsia="pt-BR"/>
        </w:rPr>
        <w:t xml:space="preserve"> para </w:t>
      </w:r>
      <w:r w:rsidRPr="009956F4">
        <w:rPr>
          <w:position w:val="-10"/>
          <w:sz w:val="20"/>
          <w:lang w:eastAsia="pt-BR"/>
        </w:rPr>
        <w:object w:dxaOrig="380" w:dyaOrig="300" w14:anchorId="32FDEEF0">
          <v:shape id="_x0000_i1361" type="#_x0000_t75" style="width:18.6pt;height:15.05pt" o:ole="">
            <v:imagedata r:id="rId118" o:title=""/>
          </v:shape>
          <o:OLEObject Type="Embed" ProgID="Equation.DSMT4" ShapeID="_x0000_i1361" DrawAspect="Content" ObjectID="_1695671169" r:id="rId119"/>
        </w:object>
      </w:r>
      <w:r w:rsidRPr="009956F4">
        <w:rPr>
          <w:sz w:val="20"/>
          <w:szCs w:val="20"/>
          <w:lang w:eastAsia="pt-BR"/>
        </w:rPr>
        <w:t xml:space="preserve"> e </w:t>
      </w:r>
      <w:r w:rsidRPr="009956F4">
        <w:rPr>
          <w:position w:val="-14"/>
          <w:sz w:val="20"/>
          <w:lang w:eastAsia="pt-BR"/>
        </w:rPr>
        <w:object w:dxaOrig="1300" w:dyaOrig="340" w14:anchorId="52C42AB4">
          <v:shape id="_x0000_i1362" type="#_x0000_t75" style="width:65.25pt;height:17.4pt" o:ole="">
            <v:imagedata r:id="rId120" o:title=""/>
          </v:shape>
          <o:OLEObject Type="Embed" ProgID="Equation.DSMT4" ShapeID="_x0000_i1362" DrawAspect="Content" ObjectID="_1695671170" r:id="rId121"/>
        </w:object>
      </w:r>
      <w:r w:rsidRPr="009956F4">
        <w:rPr>
          <w:sz w:val="20"/>
          <w:szCs w:val="20"/>
          <w:lang w:eastAsia="pt-BR"/>
        </w:rPr>
        <w:t xml:space="preserve"> para </w:t>
      </w:r>
      <w:r w:rsidRPr="009956F4">
        <w:rPr>
          <w:position w:val="-10"/>
          <w:sz w:val="20"/>
          <w:lang w:eastAsia="pt-BR"/>
        </w:rPr>
        <w:object w:dxaOrig="380" w:dyaOrig="300" w14:anchorId="4AA71A1A">
          <v:shape id="_x0000_i1363" type="#_x0000_t75" style="width:18.6pt;height:15.05pt" o:ole="">
            <v:imagedata r:id="rId122" o:title=""/>
          </v:shape>
          <o:OLEObject Type="Embed" ProgID="Equation.DSMT4" ShapeID="_x0000_i1363" DrawAspect="Content" ObjectID="_1695671171" r:id="rId123"/>
        </w:object>
      </w:r>
      <w:r w:rsidRPr="009956F4">
        <w:rPr>
          <w:sz w:val="20"/>
          <w:szCs w:val="20"/>
          <w:lang w:eastAsia="pt-BR"/>
        </w:rPr>
        <w:t xml:space="preserve"> é representada pela matriz </w:t>
      </w:r>
    </w:p>
    <w:p w14:paraId="694B213D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bookmarkStart w:id="0" w:name="_GoBack"/>
      <w:bookmarkEnd w:id="0"/>
    </w:p>
    <w:p w14:paraId="0279B4CF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67D87">
        <w:rPr>
          <w:position w:val="-42"/>
          <w:sz w:val="20"/>
          <w:lang w:eastAsia="pt-BR"/>
        </w:rPr>
        <w:object w:dxaOrig="1200" w:dyaOrig="940" w14:anchorId="07A121B4">
          <v:shape id="_x0000_i1364" type="#_x0000_t75" style="width:60.15pt;height:47.1pt" o:ole="">
            <v:imagedata r:id="rId124" o:title=""/>
          </v:shape>
          <o:OLEObject Type="Embed" ProgID="Equation.DSMT4" ShapeID="_x0000_i1364" DrawAspect="Content" ObjectID="_1695671172" r:id="rId125"/>
        </w:object>
      </w:r>
      <w:r w:rsidRPr="00667D8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1A17B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54E2F">
        <w:rPr>
          <w:position w:val="-42"/>
          <w:sz w:val="20"/>
          <w:lang w:eastAsia="pt-BR"/>
        </w:rPr>
        <w:object w:dxaOrig="1200" w:dyaOrig="940" w14:anchorId="4B96AA17">
          <v:shape id="_x0000_i1365" type="#_x0000_t75" style="width:60.15pt;height:47.1pt" o:ole="">
            <v:imagedata r:id="rId126" o:title=""/>
          </v:shape>
          <o:OLEObject Type="Embed" ProgID="Equation.DSMT4" ShapeID="_x0000_i1365" DrawAspect="Content" ObjectID="_1695671173" r:id="rId127"/>
        </w:object>
      </w:r>
      <w:r w:rsidRPr="00D54E2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E0D3310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3521E">
        <w:rPr>
          <w:position w:val="-42"/>
          <w:sz w:val="20"/>
          <w:lang w:eastAsia="pt-BR"/>
        </w:rPr>
        <w:object w:dxaOrig="1080" w:dyaOrig="940" w14:anchorId="6E081AEE">
          <v:shape id="_x0000_i1366" type="#_x0000_t75" style="width:54.2pt;height:47.1pt" o:ole="">
            <v:imagedata r:id="rId128" o:title=""/>
          </v:shape>
          <o:OLEObject Type="Embed" ProgID="Equation.DSMT4" ShapeID="_x0000_i1366" DrawAspect="Content" ObjectID="_1695671174" r:id="rId129"/>
        </w:object>
      </w:r>
      <w:r w:rsidRPr="0063521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6C93ED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730">
        <w:rPr>
          <w:position w:val="-42"/>
          <w:sz w:val="20"/>
          <w:lang w:eastAsia="pt-BR"/>
        </w:rPr>
        <w:object w:dxaOrig="1080" w:dyaOrig="940" w14:anchorId="47FE0FDA">
          <v:shape id="_x0000_i1367" type="#_x0000_t75" style="width:54.2pt;height:47.1pt" o:ole="">
            <v:imagedata r:id="rId130" o:title=""/>
          </v:shape>
          <o:OLEObject Type="Embed" ProgID="Equation.DSMT4" ShapeID="_x0000_i1367" DrawAspect="Content" ObjectID="_1695671175" r:id="rId131"/>
        </w:object>
      </w:r>
      <w:r w:rsidRPr="0052373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73BDE4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2046C">
        <w:rPr>
          <w:position w:val="-42"/>
          <w:sz w:val="20"/>
          <w:lang w:eastAsia="pt-BR"/>
        </w:rPr>
        <w:object w:dxaOrig="1280" w:dyaOrig="940" w14:anchorId="78B2ED8B">
          <v:shape id="_x0000_i1368" type="#_x0000_t75" style="width:63.7pt;height:47.1pt" o:ole="">
            <v:imagedata r:id="rId132" o:title=""/>
          </v:shape>
          <o:OLEObject Type="Embed" ProgID="Equation.DSMT4" ShapeID="_x0000_i1368" DrawAspect="Content" ObjectID="_1695671176" r:id="rId133"/>
        </w:object>
      </w:r>
      <w:r w:rsidRPr="0042046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48C905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1547B98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Imed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2018)  </w:t>
      </w:r>
      <w:r w:rsidRPr="002E41B4">
        <w:rPr>
          <w:sz w:val="20"/>
          <w:szCs w:val="20"/>
          <w:lang w:eastAsia="pt-BR"/>
        </w:rPr>
        <w:t>Em</w:t>
      </w:r>
      <w:proofErr w:type="gramEnd"/>
      <w:r w:rsidRPr="002E41B4">
        <w:rPr>
          <w:sz w:val="20"/>
          <w:szCs w:val="20"/>
          <w:lang w:eastAsia="pt-BR"/>
        </w:rPr>
        <w:t xml:space="preserve"> uma grande cidade, para estudar o nível de ruído a que estavam expostos os habitantes, a prefeitura realizou quatro medições diárias durante cinco dias em um cruzamento de grande movimento. Cada elemento </w:t>
      </w:r>
      <w:r w:rsidRPr="002E41B4">
        <w:rPr>
          <w:i/>
          <w:iCs/>
          <w:position w:val="-14"/>
          <w:sz w:val="20"/>
          <w:szCs w:val="20"/>
          <w:lang w:eastAsia="pt-BR"/>
        </w:rPr>
        <w:object w:dxaOrig="240" w:dyaOrig="340" w14:anchorId="034FD50D">
          <v:shape id="_x0000_i1369" type="#_x0000_t75" style="width:11.85pt;height:17.4pt" o:ole="">
            <v:imagedata r:id="rId134" o:title=""/>
          </v:shape>
          <o:OLEObject Type="Embed" ProgID="Equation.DSMT4" ShapeID="_x0000_i1369" DrawAspect="Content" ObjectID="_1695671177" r:id="rId135"/>
        </w:object>
      </w:r>
      <w:r w:rsidRPr="002E41B4">
        <w:rPr>
          <w:i/>
          <w:iCs/>
          <w:sz w:val="20"/>
          <w:szCs w:val="20"/>
          <w:lang w:eastAsia="pt-BR"/>
        </w:rPr>
        <w:t xml:space="preserve"> </w:t>
      </w:r>
      <w:r w:rsidRPr="002E41B4">
        <w:rPr>
          <w:sz w:val="20"/>
          <w:szCs w:val="20"/>
          <w:lang w:eastAsia="pt-BR"/>
        </w:rPr>
        <w:t xml:space="preserve">da matriz a seguir representa o nível de ruído, em decibéis </w:t>
      </w:r>
      <w:r w:rsidRPr="002E41B4">
        <w:rPr>
          <w:position w:val="-10"/>
          <w:sz w:val="20"/>
          <w:szCs w:val="20"/>
          <w:lang w:eastAsia="pt-BR"/>
        </w:rPr>
        <w:object w:dxaOrig="499" w:dyaOrig="300" w14:anchorId="28AD0866">
          <v:shape id="_x0000_i1370" type="#_x0000_t75" style="width:24.9pt;height:15.05pt" o:ole="">
            <v:imagedata r:id="rId136" o:title=""/>
          </v:shape>
          <o:OLEObject Type="Embed" ProgID="Equation.DSMT4" ShapeID="_x0000_i1370" DrawAspect="Content" ObjectID="_1695671178" r:id="rId137"/>
        </w:object>
      </w:r>
      <w:r w:rsidRPr="002E41B4">
        <w:rPr>
          <w:sz w:val="20"/>
          <w:szCs w:val="20"/>
          <w:lang w:eastAsia="pt-BR"/>
        </w:rPr>
        <w:t xml:space="preserve"> registrado na medição </w:t>
      </w:r>
      <w:r w:rsidRPr="002E41B4">
        <w:rPr>
          <w:position w:val="-4"/>
          <w:sz w:val="20"/>
          <w:szCs w:val="20"/>
          <w:lang w:eastAsia="pt-BR"/>
        </w:rPr>
        <w:object w:dxaOrig="100" w:dyaOrig="240" w14:anchorId="1127FF23">
          <v:shape id="_x0000_i1371" type="#_x0000_t75" style="width:5.15pt;height:11.85pt" o:ole="">
            <v:imagedata r:id="rId138" o:title=""/>
          </v:shape>
          <o:OLEObject Type="Embed" ProgID="Equation.DSMT4" ShapeID="_x0000_i1371" DrawAspect="Content" ObjectID="_1695671179" r:id="rId139"/>
        </w:object>
      </w:r>
      <w:r w:rsidRPr="002E41B4">
        <w:rPr>
          <w:i/>
          <w:iCs/>
          <w:sz w:val="20"/>
          <w:szCs w:val="20"/>
          <w:lang w:eastAsia="pt-BR"/>
        </w:rPr>
        <w:t xml:space="preserve"> </w:t>
      </w:r>
      <w:r w:rsidRPr="002E41B4">
        <w:rPr>
          <w:sz w:val="20"/>
          <w:szCs w:val="20"/>
          <w:lang w:eastAsia="pt-BR"/>
        </w:rPr>
        <w:t xml:space="preserve">do dia </w:t>
      </w:r>
      <w:r w:rsidRPr="002E41B4">
        <w:rPr>
          <w:i/>
          <w:iCs/>
          <w:position w:val="-10"/>
          <w:sz w:val="20"/>
          <w:szCs w:val="20"/>
          <w:lang w:eastAsia="pt-BR"/>
        </w:rPr>
        <w:object w:dxaOrig="160" w:dyaOrig="300" w14:anchorId="4673902C">
          <v:shape id="_x0000_i1372" type="#_x0000_t75" style="width:8.3pt;height:15.05pt" o:ole="">
            <v:imagedata r:id="rId140" o:title=""/>
          </v:shape>
          <o:OLEObject Type="Embed" ProgID="Equation.DSMT4" ShapeID="_x0000_i1372" DrawAspect="Content" ObjectID="_1695671180" r:id="rId141"/>
        </w:object>
      </w:r>
    </w:p>
    <w:p w14:paraId="2116213B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90591F3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E41B4">
        <w:rPr>
          <w:position w:val="-56"/>
          <w:sz w:val="20"/>
          <w:szCs w:val="20"/>
          <w:lang w:eastAsia="pt-BR"/>
        </w:rPr>
        <w:object w:dxaOrig="2120" w:dyaOrig="1219" w14:anchorId="5A6EB323">
          <v:shape id="_x0000_i1373" type="#_x0000_t75" style="width:105.65pt;height:60.9pt" o:ole="">
            <v:imagedata r:id="rId142" o:title=""/>
          </v:shape>
          <o:OLEObject Type="Embed" ProgID="Equation.DSMT4" ShapeID="_x0000_i1373" DrawAspect="Content" ObjectID="_1695671181" r:id="rId143"/>
        </w:object>
      </w:r>
    </w:p>
    <w:p w14:paraId="15BD017E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EEF147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  <w:r w:rsidRPr="002E41B4">
        <w:rPr>
          <w:bCs/>
          <w:sz w:val="20"/>
          <w:szCs w:val="20"/>
          <w:lang w:eastAsia="pt-BR"/>
        </w:rPr>
        <w:t xml:space="preserve">De acordo com a Organização Mundial de Saúde (OMS), </w:t>
      </w:r>
      <w:r w:rsidRPr="002E41B4">
        <w:rPr>
          <w:bCs/>
          <w:position w:val="-10"/>
          <w:sz w:val="20"/>
          <w:szCs w:val="20"/>
          <w:lang w:eastAsia="pt-BR"/>
        </w:rPr>
        <w:object w:dxaOrig="600" w:dyaOrig="300" w14:anchorId="63DB26AC">
          <v:shape id="_x0000_i1374" type="#_x0000_t75" style="width:30.05pt;height:15.05pt" o:ole="">
            <v:imagedata r:id="rId144" o:title=""/>
          </v:shape>
          <o:OLEObject Type="Embed" ProgID="Equation.DSMT4" ShapeID="_x0000_i1374" DrawAspect="Content" ObjectID="_1695671182" r:id="rId145"/>
        </w:object>
      </w:r>
      <w:r w:rsidRPr="002E41B4">
        <w:rPr>
          <w:bCs/>
          <w:sz w:val="20"/>
          <w:szCs w:val="20"/>
          <w:lang w:eastAsia="pt-BR"/>
        </w:rPr>
        <w:t xml:space="preserve"> é o nível máximo recomendável à exposição do ouvido humano.</w:t>
      </w:r>
    </w:p>
    <w:p w14:paraId="7FAAF499" w14:textId="77777777" w:rsidR="008A1595" w:rsidRPr="002E41B4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</w:p>
    <w:p w14:paraId="5C76A08B" w14:textId="77777777" w:rsidR="008A1595" w:rsidRDefault="008A1595" w:rsidP="008A1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2E41B4">
        <w:rPr>
          <w:bCs/>
          <w:sz w:val="20"/>
          <w:szCs w:val="20"/>
          <w:lang w:eastAsia="pt-BR"/>
        </w:rPr>
        <w:t xml:space="preserve">Com as informações apresentadas, determine o nível médio de ruídos registrados no quarto dia e assinale a alternativa correta: </w:t>
      </w:r>
    </w:p>
    <w:p w14:paraId="4DF9E437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311C1">
        <w:rPr>
          <w:bCs/>
          <w:position w:val="-10"/>
          <w:sz w:val="20"/>
          <w:szCs w:val="20"/>
          <w:lang w:eastAsia="pt-BR"/>
        </w:rPr>
        <w:object w:dxaOrig="600" w:dyaOrig="300" w14:anchorId="69676FF8">
          <v:shape id="_x0000_i1375" type="#_x0000_t75" style="width:30.05pt;height:15.05pt" o:ole="">
            <v:imagedata r:id="rId146" o:title=""/>
          </v:shape>
          <o:OLEObject Type="Embed" ProgID="Equation.DSMT4" ShapeID="_x0000_i1375" DrawAspect="Content" ObjectID="_1695671183" r:id="rId147"/>
        </w:object>
      </w:r>
      <w:r w:rsidRPr="00F311C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B4E52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C13A0">
        <w:rPr>
          <w:bCs/>
          <w:position w:val="-10"/>
          <w:sz w:val="20"/>
          <w:szCs w:val="20"/>
          <w:lang w:eastAsia="pt-BR"/>
        </w:rPr>
        <w:object w:dxaOrig="760" w:dyaOrig="300" w14:anchorId="403F74FB">
          <v:shape id="_x0000_i1376" type="#_x0000_t75" style="width:38.35pt;height:15.05pt" o:ole="">
            <v:imagedata r:id="rId148" o:title=""/>
          </v:shape>
          <o:OLEObject Type="Embed" ProgID="Equation.DSMT4" ShapeID="_x0000_i1376" DrawAspect="Content" ObjectID="_1695671184" r:id="rId149"/>
        </w:object>
      </w:r>
      <w:r w:rsidRPr="006C13A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7D47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478F">
        <w:rPr>
          <w:bCs/>
          <w:position w:val="-10"/>
          <w:sz w:val="20"/>
          <w:szCs w:val="20"/>
          <w:lang w:eastAsia="pt-BR"/>
        </w:rPr>
        <w:object w:dxaOrig="600" w:dyaOrig="300" w14:anchorId="5D778CA3">
          <v:shape id="_x0000_i1377" type="#_x0000_t75" style="width:30.05pt;height:15.05pt" o:ole="">
            <v:imagedata r:id="rId150" o:title=""/>
          </v:shape>
          <o:OLEObject Type="Embed" ProgID="Equation.DSMT4" ShapeID="_x0000_i1377" DrawAspect="Content" ObjectID="_1695671185" r:id="rId151"/>
        </w:object>
      </w:r>
      <w:r w:rsidRPr="003D478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12EEE7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91A79">
        <w:rPr>
          <w:bCs/>
          <w:position w:val="-10"/>
          <w:sz w:val="20"/>
          <w:szCs w:val="20"/>
          <w:lang w:eastAsia="pt-BR"/>
        </w:rPr>
        <w:object w:dxaOrig="760" w:dyaOrig="300" w14:anchorId="4E5B1FAE">
          <v:shape id="_x0000_i1378" type="#_x0000_t75" style="width:38.35pt;height:15.05pt" o:ole="">
            <v:imagedata r:id="rId152" o:title=""/>
          </v:shape>
          <o:OLEObject Type="Embed" ProgID="Equation.DSMT4" ShapeID="_x0000_i1378" DrawAspect="Content" ObjectID="_1695671186" r:id="rId153"/>
        </w:object>
      </w:r>
      <w:r w:rsidRPr="00D91A7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08004A7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34EAF">
        <w:rPr>
          <w:bCs/>
          <w:position w:val="-10"/>
          <w:sz w:val="20"/>
          <w:szCs w:val="20"/>
          <w:lang w:eastAsia="pt-BR"/>
        </w:rPr>
        <w:object w:dxaOrig="760" w:dyaOrig="300" w14:anchorId="18DB4795">
          <v:shape id="_x0000_i1379" type="#_x0000_t75" style="width:38.35pt;height:15.05pt" o:ole="">
            <v:imagedata r:id="rId154" o:title=""/>
          </v:shape>
          <o:OLEObject Type="Embed" ProgID="Equation.DSMT4" ShapeID="_x0000_i1379" DrawAspect="Content" ObjectID="_1695671187" r:id="rId155"/>
        </w:object>
      </w:r>
      <w:r w:rsidRPr="00334E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A3F734E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F373BBE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Udesc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2018)  </w:t>
      </w:r>
      <w:r w:rsidRPr="00794054">
        <w:rPr>
          <w:color w:val="000000"/>
          <w:sz w:val="20"/>
          <w:lang w:eastAsia="pt-BR"/>
        </w:rPr>
        <w:t>Analise</w:t>
      </w:r>
      <w:proofErr w:type="gramEnd"/>
      <w:r w:rsidRPr="00794054">
        <w:rPr>
          <w:color w:val="000000"/>
          <w:sz w:val="20"/>
          <w:lang w:eastAsia="pt-BR"/>
        </w:rPr>
        <w:t xml:space="preserve"> as proposições abaixo.</w:t>
      </w:r>
    </w:p>
    <w:p w14:paraId="64FBE201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</w:p>
    <w:p w14:paraId="2E1A357A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170" w:hanging="170"/>
        <w:rPr>
          <w:color w:val="000000"/>
          <w:sz w:val="20"/>
          <w:lang w:eastAsia="pt-BR"/>
        </w:rPr>
      </w:pPr>
      <w:r w:rsidRPr="00794054">
        <w:rPr>
          <w:color w:val="000000"/>
          <w:sz w:val="20"/>
          <w:lang w:eastAsia="pt-BR"/>
        </w:rPr>
        <w:t>I.O produto de uma matriz linha por uma matriz linha é uma matriz linha.</w:t>
      </w:r>
    </w:p>
    <w:p w14:paraId="3E825F7D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227" w:hanging="227"/>
        <w:rPr>
          <w:color w:val="000000"/>
          <w:sz w:val="20"/>
          <w:lang w:eastAsia="pt-BR"/>
        </w:rPr>
      </w:pPr>
      <w:r w:rsidRPr="00794054">
        <w:rPr>
          <w:color w:val="000000"/>
          <w:sz w:val="20"/>
          <w:lang w:eastAsia="pt-BR"/>
        </w:rPr>
        <w:t>II. Uma matriz identidade elevada ao quadrado é uma matriz identidade.</w:t>
      </w:r>
    </w:p>
    <w:p w14:paraId="2A9613E8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284" w:hanging="284"/>
        <w:rPr>
          <w:color w:val="000000"/>
          <w:sz w:val="20"/>
          <w:lang w:eastAsia="pt-BR"/>
        </w:rPr>
      </w:pPr>
      <w:r w:rsidRPr="00794054">
        <w:rPr>
          <w:color w:val="000000"/>
          <w:sz w:val="20"/>
          <w:lang w:eastAsia="pt-BR"/>
        </w:rPr>
        <w:t>III. O produto de uma matriz por sua transposta é a matriz identidade.</w:t>
      </w:r>
    </w:p>
    <w:p w14:paraId="5A86686C" w14:textId="77777777" w:rsidR="008A1595" w:rsidRPr="00794054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</w:p>
    <w:p w14:paraId="7160D976" w14:textId="77777777" w:rsidR="008A1595" w:rsidRDefault="008A1595" w:rsidP="008A159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794054">
        <w:rPr>
          <w:color w:val="000000"/>
          <w:sz w:val="20"/>
          <w:lang w:eastAsia="pt-BR"/>
        </w:rPr>
        <w:t xml:space="preserve">Assinale a alternativa </w:t>
      </w:r>
      <w:r w:rsidRPr="00794054">
        <w:rPr>
          <w:b/>
          <w:bCs/>
          <w:color w:val="000000"/>
          <w:sz w:val="20"/>
          <w:lang w:eastAsia="pt-BR"/>
        </w:rPr>
        <w:t>correta</w:t>
      </w:r>
      <w:r w:rsidRPr="00794054">
        <w:rPr>
          <w:color w:val="000000"/>
          <w:sz w:val="20"/>
          <w:lang w:eastAsia="pt-BR"/>
        </w:rPr>
        <w:t xml:space="preserve">. </w:t>
      </w:r>
    </w:p>
    <w:p w14:paraId="2B838917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proofErr w:type="gramStart"/>
      <w:r w:rsidRPr="006F1737">
        <w:rPr>
          <w:sz w:val="20"/>
          <w:szCs w:val="20"/>
          <w:lang w:eastAsia="zh-CN"/>
        </w:rPr>
        <w:t xml:space="preserve">a) </w:t>
      </w:r>
      <w:r w:rsidRPr="00EE118B">
        <w:rPr>
          <w:color w:val="000000"/>
          <w:sz w:val="20"/>
          <w:lang w:eastAsia="pt-BR"/>
        </w:rPr>
        <w:t>Somente</w:t>
      </w:r>
      <w:proofErr w:type="gramEnd"/>
      <w:r w:rsidRPr="00EE118B">
        <w:rPr>
          <w:color w:val="000000"/>
          <w:sz w:val="20"/>
          <w:lang w:eastAsia="pt-BR"/>
        </w:rPr>
        <w:t xml:space="preserve"> as afirmativas I e III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2F0FB1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proofErr w:type="gramStart"/>
      <w:r w:rsidRPr="006F1737">
        <w:rPr>
          <w:sz w:val="20"/>
          <w:szCs w:val="20"/>
          <w:lang w:eastAsia="zh-CN"/>
        </w:rPr>
        <w:t xml:space="preserve">b) </w:t>
      </w:r>
      <w:r w:rsidRPr="00832E36">
        <w:rPr>
          <w:color w:val="000000"/>
          <w:sz w:val="20"/>
          <w:lang w:eastAsia="pt-BR"/>
        </w:rPr>
        <w:t>Somente</w:t>
      </w:r>
      <w:proofErr w:type="gramEnd"/>
      <w:r w:rsidRPr="00832E36">
        <w:rPr>
          <w:color w:val="000000"/>
          <w:sz w:val="20"/>
          <w:lang w:eastAsia="pt-BR"/>
        </w:rPr>
        <w:t xml:space="preserve"> as afirmativas I e II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79FF6C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proofErr w:type="gramStart"/>
      <w:r w:rsidRPr="006F1737">
        <w:rPr>
          <w:sz w:val="20"/>
          <w:szCs w:val="20"/>
          <w:lang w:eastAsia="zh-CN"/>
        </w:rPr>
        <w:t xml:space="preserve">c) </w:t>
      </w:r>
      <w:r w:rsidRPr="00F939BD">
        <w:rPr>
          <w:color w:val="000000"/>
          <w:sz w:val="20"/>
          <w:lang w:eastAsia="pt-BR"/>
        </w:rPr>
        <w:t>Somente</w:t>
      </w:r>
      <w:proofErr w:type="gramEnd"/>
      <w:r w:rsidRPr="00F939BD">
        <w:rPr>
          <w:color w:val="000000"/>
          <w:sz w:val="20"/>
          <w:lang w:eastAsia="pt-BR"/>
        </w:rPr>
        <w:t xml:space="preserve"> a afirmativa II é verdadeira.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48B178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proofErr w:type="gramStart"/>
      <w:r w:rsidRPr="006F1737">
        <w:rPr>
          <w:sz w:val="20"/>
          <w:szCs w:val="20"/>
          <w:lang w:eastAsia="zh-CN"/>
        </w:rPr>
        <w:t xml:space="preserve">d) </w:t>
      </w:r>
      <w:r w:rsidRPr="00582823">
        <w:rPr>
          <w:color w:val="000000"/>
          <w:sz w:val="20"/>
          <w:lang w:eastAsia="pt-BR"/>
        </w:rPr>
        <w:t>Somente</w:t>
      </w:r>
      <w:proofErr w:type="gramEnd"/>
      <w:r w:rsidRPr="00582823">
        <w:rPr>
          <w:color w:val="000000"/>
          <w:sz w:val="20"/>
          <w:lang w:eastAsia="pt-BR"/>
        </w:rPr>
        <w:t xml:space="preserve"> as afirmativas II e III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ECD1D44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45F84">
        <w:rPr>
          <w:color w:val="000000"/>
          <w:sz w:val="20"/>
          <w:lang w:eastAsia="pt-BR"/>
        </w:rPr>
        <w:t xml:space="preserve">Todas as afirmativas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E876EB" w14:textId="77777777" w:rsidR="008A1595" w:rsidRPr="008828F9" w:rsidRDefault="008A1595" w:rsidP="008A1595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26FE93" w14:textId="77777777" w:rsidR="008A1595" w:rsidRPr="001B2DB1" w:rsidRDefault="008A1595" w:rsidP="008A1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</w:t>
      </w:r>
      <w:proofErr w:type="gramStart"/>
      <w:r w:rsidRPr="00B0193F">
        <w:rPr>
          <w:sz w:val="20"/>
          <w:szCs w:val="20"/>
          <w:lang w:eastAsia="zh-CN"/>
        </w:rPr>
        <w:t xml:space="preserve">2018)  </w:t>
      </w:r>
      <w:r w:rsidRPr="001B2DB1">
        <w:rPr>
          <w:rFonts w:ascii="Times New Roman" w:hAnsi="Times New Roman" w:cs="Times New Roman"/>
          <w:sz w:val="20"/>
          <w:szCs w:val="20"/>
          <w:lang w:eastAsia="pt-BR"/>
        </w:rPr>
        <w:t>A</w:t>
      </w:r>
      <w:proofErr w:type="gramEnd"/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Transferência Eletrônica Disponível (TED) é uma transação financeira de valores entre diferentes bancos. Um economista decide analisar os valores enviados por meio de </w:t>
      </w:r>
      <w:proofErr w:type="spellStart"/>
      <w:r w:rsidRPr="001B2DB1">
        <w:rPr>
          <w:rFonts w:ascii="Times New Roman" w:hAnsi="Times New Roman" w:cs="Times New Roman"/>
          <w:sz w:val="20"/>
          <w:szCs w:val="20"/>
          <w:lang w:eastAsia="pt-BR"/>
        </w:rPr>
        <w:t>TEDs</w:t>
      </w:r>
      <w:proofErr w:type="spellEnd"/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entre cinco bancos (1, 2, 3, 4 e 5) durante um mês. Para isso, ele dispõe esses valores em uma matriz </w:t>
      </w:r>
      <w:r w:rsidRPr="001B2DB1">
        <w:rPr>
          <w:rFonts w:ascii="Times New Roman" w:hAnsi="Times New Roman" w:cs="Times New Roman"/>
          <w:position w:val="-14"/>
          <w:sz w:val="20"/>
          <w:lang w:eastAsia="pt-BR"/>
        </w:rPr>
        <w:object w:dxaOrig="800" w:dyaOrig="340" w14:anchorId="2F55CBCA">
          <v:shape id="_x0000_i1380" type="#_x0000_t75" style="width:39.95pt;height:17.4pt" o:ole="">
            <v:imagedata r:id="rId156" o:title=""/>
          </v:shape>
          <o:OLEObject Type="Embed" ProgID="Equation.DSMT4" ShapeID="_x0000_i1380" DrawAspect="Content" ObjectID="_1695671188" r:id="rId157"/>
        </w:object>
      </w:r>
      <w:r w:rsidRPr="001B2DB1">
        <w:rPr>
          <w:rFonts w:ascii="Times New Roman" w:cs="Times New Roman"/>
          <w:sz w:val="20"/>
          <w:szCs w:val="20"/>
          <w:lang w:eastAsia="pt-BR"/>
        </w:rPr>
        <w:t xml:space="preserve"> em que </w:t>
      </w:r>
      <w:r w:rsidRPr="001B2DB1">
        <w:rPr>
          <w:rFonts w:ascii="Times New Roman" w:hAnsi="Times New Roman" w:cs="Times New Roman"/>
          <w:position w:val="-6"/>
          <w:sz w:val="20"/>
          <w:lang w:eastAsia="pt-BR"/>
        </w:rPr>
        <w:object w:dxaOrig="720" w:dyaOrig="260" w14:anchorId="0977C1C1">
          <v:shape id="_x0000_i1381" type="#_x0000_t75" style="width:36pt;height:12.65pt" o:ole="">
            <v:imagedata r:id="rId158" o:title=""/>
          </v:shape>
          <o:OLEObject Type="Embed" ProgID="Equation.DSMT4" ShapeID="_x0000_i1381" DrawAspect="Content" ObjectID="_1695671189" r:id="rId159"/>
        </w:object>
      </w:r>
      <w:r w:rsidRPr="001B2DB1">
        <w:rPr>
          <w:rFonts w:ascii="Times New Roman" w:cs="Times New Roman"/>
          <w:sz w:val="20"/>
          <w:szCs w:val="20"/>
          <w:lang w:eastAsia="pt-BR"/>
        </w:rPr>
        <w:t xml:space="preserve"> e </w:t>
      </w:r>
      <w:r w:rsidRPr="001B2DB1">
        <w:rPr>
          <w:rFonts w:ascii="Times New Roman" w:hAnsi="Times New Roman" w:cs="Times New Roman"/>
          <w:position w:val="-10"/>
          <w:sz w:val="20"/>
          <w:lang w:eastAsia="pt-BR"/>
        </w:rPr>
        <w:object w:dxaOrig="780" w:dyaOrig="300" w14:anchorId="5250B386">
          <v:shape id="_x0000_i1382" type="#_x0000_t75" style="width:39.15pt;height:15.05pt" o:ole="">
            <v:imagedata r:id="rId160" o:title=""/>
          </v:shape>
          <o:OLEObject Type="Embed" ProgID="Equation.DSMT4" ShapeID="_x0000_i1382" DrawAspect="Content" ObjectID="_1695671190" r:id="rId161"/>
        </w:object>
      </w:r>
      <w:r w:rsidRPr="001B2DB1">
        <w:rPr>
          <w:rFonts w:asci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B2DB1">
        <w:rPr>
          <w:rFonts w:ascii="Times New Roman" w:cs="Times New Roman"/>
          <w:sz w:val="20"/>
          <w:szCs w:val="20"/>
          <w:lang w:eastAsia="pt-BR"/>
        </w:rPr>
        <w:t>e</w:t>
      </w:r>
      <w:proofErr w:type="spellEnd"/>
      <w:r w:rsidRPr="001B2DB1">
        <w:rPr>
          <w:rFonts w:ascii="Times New Roman" w:cs="Times New Roman"/>
          <w:sz w:val="20"/>
          <w:szCs w:val="20"/>
          <w:lang w:eastAsia="pt-BR"/>
        </w:rPr>
        <w:t xml:space="preserve"> o elemento </w:t>
      </w:r>
      <w:r w:rsidRPr="001B2DB1">
        <w:rPr>
          <w:rFonts w:ascii="Times New Roman" w:hAnsi="Times New Roman" w:cs="Times New Roman"/>
          <w:position w:val="-14"/>
          <w:sz w:val="20"/>
          <w:lang w:eastAsia="pt-BR"/>
        </w:rPr>
        <w:object w:dxaOrig="240" w:dyaOrig="340" w14:anchorId="7D03EE2C">
          <v:shape id="_x0000_i1383" type="#_x0000_t75" style="width:11.85pt;height:17.4pt" o:ole="">
            <v:imagedata r:id="rId162" o:title=""/>
          </v:shape>
          <o:OLEObject Type="Embed" ProgID="Equation.DSMT4" ShapeID="_x0000_i1383" DrawAspect="Content" ObjectID="_1695671191" r:id="rId163"/>
        </w:object>
      </w:r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corresponde ao total proveniente das operações feitas</w:t>
      </w:r>
    </w:p>
    <w:p w14:paraId="150101C8" w14:textId="77777777" w:rsidR="008A1595" w:rsidRPr="001B2DB1" w:rsidRDefault="008A1595" w:rsidP="008A1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via TED, em milhão de real, transferidos do banco </w:t>
      </w:r>
      <w:r w:rsidRPr="001B2DB1">
        <w:rPr>
          <w:rFonts w:ascii="Times New Roman" w:hAnsi="Times New Roman" w:cs="Times New Roman"/>
          <w:position w:val="-4"/>
          <w:sz w:val="20"/>
          <w:lang w:eastAsia="pt-BR"/>
        </w:rPr>
        <w:object w:dxaOrig="100" w:dyaOrig="240" w14:anchorId="1AD50DAA">
          <v:shape id="_x0000_i1384" type="#_x0000_t75" style="width:5.15pt;height:11.85pt" o:ole="">
            <v:imagedata r:id="rId164" o:title=""/>
          </v:shape>
          <o:OLEObject Type="Embed" ProgID="Equation.DSMT4" ShapeID="_x0000_i1384" DrawAspect="Content" ObjectID="_1695671192" r:id="rId165"/>
        </w:object>
      </w:r>
      <w:r w:rsidRPr="001B2DB1">
        <w:rPr>
          <w:rFonts w:ascii="Times New Roman" w:cs="Times New Roman"/>
          <w:sz w:val="20"/>
          <w:szCs w:val="20"/>
          <w:lang w:eastAsia="pt-BR"/>
        </w:rPr>
        <w:t xml:space="preserve"> para o banco </w:t>
      </w:r>
      <w:r w:rsidRPr="001B2DB1">
        <w:rPr>
          <w:rFonts w:ascii="Times New Roman" w:hAnsi="Times New Roman" w:cs="Times New Roman"/>
          <w:position w:val="-10"/>
          <w:sz w:val="20"/>
          <w:lang w:eastAsia="pt-BR"/>
        </w:rPr>
        <w:object w:dxaOrig="139" w:dyaOrig="300" w14:anchorId="7A79FA03">
          <v:shape id="_x0000_i1385" type="#_x0000_t75" style="width:6.75pt;height:15.05pt" o:ole="">
            <v:imagedata r:id="rId166" o:title=""/>
          </v:shape>
          <o:OLEObject Type="Embed" ProgID="Equation.DSMT4" ShapeID="_x0000_i1385" DrawAspect="Content" ObjectID="_1695671193" r:id="rId167"/>
        </w:object>
      </w:r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durante o mês. Observe que os elementos </w:t>
      </w:r>
      <w:r w:rsidRPr="001B2DB1">
        <w:rPr>
          <w:rFonts w:ascii="Times New Roman" w:hAnsi="Times New Roman" w:cs="Times New Roman"/>
          <w:position w:val="-10"/>
          <w:sz w:val="20"/>
          <w:lang w:eastAsia="pt-BR"/>
        </w:rPr>
        <w:object w:dxaOrig="639" w:dyaOrig="300" w14:anchorId="34793B54">
          <v:shape id="_x0000_i1386" type="#_x0000_t75" style="width:32.05pt;height:15.05pt" o:ole="">
            <v:imagedata r:id="rId168" o:title=""/>
          </v:shape>
          <o:OLEObject Type="Embed" ProgID="Equation.DSMT4" ShapeID="_x0000_i1386" DrawAspect="Content" ObjectID="_1695671194" r:id="rId169"/>
        </w:object>
      </w:r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uma vez que TED é uma transferência entre bancos distintos. Esta é a matriz obtida para essa análise:</w:t>
      </w:r>
    </w:p>
    <w:p w14:paraId="62AE07DB" w14:textId="77777777" w:rsidR="008A1595" w:rsidRPr="001B2DB1" w:rsidRDefault="008A1595" w:rsidP="008A1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49705139" w14:textId="77777777" w:rsidR="008A1595" w:rsidRPr="001B2DB1" w:rsidRDefault="008A1595" w:rsidP="008A1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  <w:r w:rsidRPr="001B2DB1">
        <w:rPr>
          <w:rFonts w:ascii="Times New Roman" w:hAnsi="Times New Roman" w:cs="Times New Roman"/>
          <w:position w:val="-72"/>
          <w:sz w:val="20"/>
          <w:lang w:eastAsia="pt-BR"/>
        </w:rPr>
        <w:object w:dxaOrig="1900" w:dyaOrig="1540" w14:anchorId="29E5D145">
          <v:shape id="_x0000_i1387" type="#_x0000_t75" style="width:95.35pt;height:77.15pt" o:ole="">
            <v:imagedata r:id="rId170" o:title=""/>
          </v:shape>
          <o:OLEObject Type="Embed" ProgID="Equation.DSMT4" ShapeID="_x0000_i1387" DrawAspect="Content" ObjectID="_1695671195" r:id="rId171"/>
        </w:object>
      </w:r>
    </w:p>
    <w:p w14:paraId="74E8CA6D" w14:textId="77777777" w:rsidR="008A1595" w:rsidRPr="001B2DB1" w:rsidRDefault="008A1595" w:rsidP="008A1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pt-BR"/>
        </w:rPr>
      </w:pPr>
    </w:p>
    <w:p w14:paraId="21AAA5D2" w14:textId="77777777" w:rsidR="008A1595" w:rsidRDefault="008A1595" w:rsidP="008A1595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1B2DB1">
        <w:rPr>
          <w:rFonts w:ascii="Times New Roman" w:hAnsi="Times New Roman" w:cs="Times New Roman"/>
          <w:sz w:val="20"/>
          <w:szCs w:val="20"/>
          <w:lang w:eastAsia="pt-BR"/>
        </w:rPr>
        <w:t>Com base nessas informações, o banco que transferiu a maior quantia via TE</w:t>
      </w:r>
      <w:r w:rsidRPr="001B2DB1">
        <w:rPr>
          <w:rFonts w:ascii="Times New Roman" w:cs="Times New Roman"/>
          <w:sz w:val="20"/>
          <w:szCs w:val="20"/>
          <w:lang w:eastAsia="pt-BR"/>
        </w:rPr>
        <w:t xml:space="preserve">D </w:t>
      </w:r>
      <w:r w:rsidRPr="001B2DB1">
        <w:rPr>
          <w:rFonts w:hAnsi="Times New Roman" w:cs="Times New Roman"/>
          <w:sz w:val="20"/>
          <w:szCs w:val="20"/>
          <w:lang w:eastAsia="pt-BR"/>
        </w:rPr>
        <w:t>é</w:t>
      </w:r>
      <w:r w:rsidRPr="001B2DB1">
        <w:rPr>
          <w:rFonts w:ascii="Times New Roman" w:hAnsi="Times New Roman" w:cs="Times New Roman"/>
          <w:sz w:val="20"/>
          <w:szCs w:val="20"/>
          <w:lang w:eastAsia="pt-BR"/>
        </w:rPr>
        <w:t xml:space="preserve"> o banco </w:t>
      </w:r>
    </w:p>
    <w:p w14:paraId="2AA82442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B4861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83CFF2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93EEC">
        <w:rPr>
          <w:sz w:val="20"/>
          <w:szCs w:val="20"/>
          <w:lang w:eastAsia="pt-BR"/>
        </w:rPr>
        <w:t xml:space="preserve">2.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CD33D5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B01AE">
        <w:rPr>
          <w:sz w:val="20"/>
          <w:szCs w:val="20"/>
          <w:lang w:eastAsia="pt-BR"/>
        </w:rPr>
        <w:t xml:space="preserve">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4A3FB5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30676">
        <w:rPr>
          <w:sz w:val="20"/>
          <w:szCs w:val="20"/>
          <w:lang w:eastAsia="pt-BR"/>
        </w:rPr>
        <w:t xml:space="preserve">4.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7AC79E" w14:textId="77777777" w:rsidR="008A1595" w:rsidRPr="00CE4E64" w:rsidRDefault="008A1595" w:rsidP="008A1595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E1B15">
        <w:rPr>
          <w:sz w:val="20"/>
          <w:szCs w:val="20"/>
          <w:lang w:eastAsia="pt-BR"/>
        </w:rPr>
        <w:t xml:space="preserve">5.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A841D9C" w14:textId="77777777" w:rsidR="008A1595" w:rsidRDefault="008A1595" w:rsidP="00BC498C">
      <w:pPr>
        <w:ind w:left="-993"/>
        <w:rPr>
          <w:rFonts w:ascii="Verdana" w:hAnsi="Verdana"/>
          <w:sz w:val="20"/>
          <w:szCs w:val="20"/>
        </w:rPr>
      </w:pPr>
    </w:p>
    <w:sectPr w:rsidR="008A1595" w:rsidSect="00B71635">
      <w:headerReference w:type="default" r:id="rId172"/>
      <w:footerReference w:type="default" r:id="rId173"/>
      <w:footerReference w:type="first" r:id="rId17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153C6" w14:textId="77777777" w:rsidR="00AB0F21" w:rsidRDefault="00AB0F21" w:rsidP="009851F2">
      <w:pPr>
        <w:spacing w:after="0" w:line="240" w:lineRule="auto"/>
      </w:pPr>
      <w:r>
        <w:separator/>
      </w:r>
    </w:p>
  </w:endnote>
  <w:endnote w:type="continuationSeparator" w:id="0">
    <w:p w14:paraId="59F38492" w14:textId="77777777" w:rsidR="00AB0F21" w:rsidRDefault="00AB0F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4DD1D8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A159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447DC0F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A159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96B8D" w14:textId="77777777" w:rsidR="00AB0F21" w:rsidRDefault="00AB0F21" w:rsidP="009851F2">
      <w:pPr>
        <w:spacing w:after="0" w:line="240" w:lineRule="auto"/>
      </w:pPr>
      <w:r>
        <w:separator/>
      </w:r>
    </w:p>
  </w:footnote>
  <w:footnote w:type="continuationSeparator" w:id="0">
    <w:p w14:paraId="4B7DAFF3" w14:textId="77777777" w:rsidR="00AB0F21" w:rsidRDefault="00AB0F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1327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C5CF1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1595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B0F21"/>
    <w:rsid w:val="00AC2CB2"/>
    <w:rsid w:val="00AC2CBC"/>
    <w:rsid w:val="00B00547"/>
    <w:rsid w:val="00B008E6"/>
    <w:rsid w:val="00B0295A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6175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3BA2"/>
    <w:rsid w:val="00F16B25"/>
    <w:rsid w:val="00F24020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  <w:style w:type="character" w:styleId="Nmerodepgina">
    <w:name w:val="page number"/>
    <w:basedOn w:val="Fontepargpadro"/>
    <w:uiPriority w:val="99"/>
    <w:rsid w:val="00F13BA2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172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fontTable" Target="fontTable.xml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3857-14F3-4059-BC1B-3842F85E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2021-10-14T02:54:00Z</dcterms:created>
  <dcterms:modified xsi:type="dcterms:W3CDTF">2021-10-14T02:54:00Z</dcterms:modified>
</cp:coreProperties>
</file>