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77777777" w:rsidR="00D077E9" w:rsidRPr="004F0028" w:rsidRDefault="00FA3C2F" w:rsidP="00D70D02">
      <w:pPr>
        <w:rPr>
          <w:lang w:val="pt-BR"/>
        </w:rPr>
      </w:pPr>
      <w:r>
        <w:rPr>
          <w:noProof/>
          <w:lang w:val="pt-BR" w:eastAsia="pt-BR"/>
        </w:rPr>
        <w:pict w14:anchorId="501CAA79">
          <v:rect id="Retângulo 3" o:spid="_x0000_s2050" alt="retângulo branco para o texto na capa" style="position:absolute;margin-left:-15.95pt;margin-top:73.85pt;width:310.15pt;height:681.6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8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77777777" w:rsidR="00D077E9" w:rsidRPr="004F0028" w:rsidRDefault="00FA3C2F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 w14:anchorId="77F9670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2054" type="#_x0000_t202" style="width:490.85pt;height:142.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 style="mso-next-textbox:#Caixa de Texto 8">
                    <w:txbxContent>
                      <w:p w14:paraId="24DCA132" w14:textId="77777777" w:rsidR="000D2E09" w:rsidRPr="00D86945" w:rsidRDefault="000D2E09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 xml:space="preserve">PLANO DE AÇÃO </w:t>
                        </w:r>
                        <w:r w:rsidR="00313B08">
                          <w:rPr>
                            <w:lang w:val="pt-BR" w:bidi="pt-BR"/>
                          </w:rPr>
                          <w:t>1</w:t>
                        </w:r>
                        <w:r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 w:rsidR="00313B08">
                          <w:t>Matutino</w:t>
                        </w:r>
                      </w:p>
                      <w:p w14:paraId="3F20BC0D" w14:textId="77777777"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4789B21A" w14:textId="77777777" w:rsidR="00D077E9" w:rsidRPr="004F0028" w:rsidRDefault="00FA3C2F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 w14:anchorId="1E818B9C">
                <v:line id="Conector Reto 5" o:spid="_x0000_s2053" alt="divisor de tex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FA3C2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01BFA95F" w14:textId="77777777" w:rsidR="00FE4C8C" w:rsidRPr="004F0028" w:rsidRDefault="00FA3C2F" w:rsidP="00FE4C8C">
      <w:pPr>
        <w:pStyle w:val="Ttulo1"/>
        <w:rPr>
          <w:lang w:val="pt-BR"/>
        </w:rPr>
      </w:pPr>
      <w:r>
        <w:rPr>
          <w:noProof/>
        </w:rPr>
        <w:pict w14:anchorId="6AD5B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333.3pt;margin-top:369.3pt;width:253.5pt;height:164.25pt;z-index:-251654144;mso-position-horizontal-relative:text;mso-position-vertical-relative:text">
            <v:imagedata r:id="rId8" o:title="logo_liceu"/>
          </v:shape>
        </w:pict>
      </w:r>
      <w:r>
        <w:rPr>
          <w:noProof/>
          <w:lang w:val="pt-BR" w:eastAsia="pt-BR"/>
        </w:rPr>
        <w:pict w14:anchorId="230CD5D8">
          <v:rect id="Retângulo 2" o:spid="_x0000_s2051" alt="retângulo colorido" style="position:absolute;margin-left:-58.7pt;margin-top:525pt;width:611.1pt;height:316.5pt;z-index:-25165721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30D158F6" w14:textId="779D1301" w:rsidR="0010216B" w:rsidRDefault="0010216B" w:rsidP="00046868">
      <w:pPr>
        <w:spacing w:line="240" w:lineRule="auto"/>
      </w:pPr>
      <w:r>
        <w:t xml:space="preserve">DISCIPLINA: </w:t>
      </w:r>
      <w:r w:rsidR="00947D27">
        <w:t>QUÍMICA</w:t>
      </w:r>
    </w:p>
    <w:p w14:paraId="6A4E98BA" w14:textId="77777777" w:rsidR="0010216B" w:rsidRDefault="0010216B" w:rsidP="00046868">
      <w:pPr>
        <w:spacing w:line="240" w:lineRule="auto"/>
      </w:pPr>
    </w:p>
    <w:p w14:paraId="42F96C92" w14:textId="70C9C238" w:rsidR="00FF0C28" w:rsidRPr="00FF0C28" w:rsidRDefault="00147F15" w:rsidP="00FF0C28">
      <w:pPr>
        <w:outlineLvl w:val="0"/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6589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 (INÍCIO 1º BIMESTRE)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3DCC" w:rsidRPr="009B2C99">
        <w:t xml:space="preserve"> </w:t>
      </w:r>
      <w:r w:rsidR="00FF0C28" w:rsidRPr="00FF0C28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Conceitos Fundamentais</w:t>
      </w:r>
      <w:r w:rsidR="00FF0C28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: matéria, átomo, elemento químico e substância</w:t>
      </w:r>
      <w:r w:rsid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 xml:space="preserve">; </w:t>
      </w:r>
      <w:r w:rsidR="001C5D9C" w:rsidRPr="00FF0C28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Estados físicos e suas transformações</w:t>
      </w:r>
      <w:r w:rsid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: sólido, líquido, gasoso e mudanças de estado.</w:t>
      </w:r>
    </w:p>
    <w:p w14:paraId="4146A806" w14:textId="6AB20AFB" w:rsidR="00C62560" w:rsidRPr="009B2C99" w:rsidRDefault="00B7326B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FF0C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13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F6F9F95" w14:textId="4EA8C91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CA78AD" w14:textId="70D81158" w:rsidR="001C5D9C" w:rsidRPr="001C5D9C" w:rsidRDefault="00A82F41" w:rsidP="001C5D9C">
      <w:pPr>
        <w:outlineLvl w:val="0"/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C5D9C" w:rsidRP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Sistemas em estudo</w:t>
      </w:r>
      <w:r w:rsid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 xml:space="preserve">: aspectos dos sistemas, composição do sistema; </w:t>
      </w:r>
      <w:r w:rsidR="001C5D9C" w:rsidRP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Fenômenos</w:t>
      </w:r>
      <w:r w:rsid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 xml:space="preserve">: físicos e químicos; </w:t>
      </w:r>
      <w:r w:rsidR="001C5D9C" w:rsidRP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Propriedades das substâncias</w:t>
      </w:r>
      <w:r w:rsid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 xml:space="preserve">: temperatura de mudança </w:t>
      </w:r>
      <w:r w:rsidR="00DA7C2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de estado físico e densidade.</w:t>
      </w:r>
    </w:p>
    <w:p w14:paraId="109A1446" w14:textId="164F4963" w:rsidR="00C62560" w:rsidRPr="009B2C99" w:rsidRDefault="00FF0C28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C377798" w14:textId="02086E8A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7E7653" w14:textId="2E730F7A" w:rsidR="00C62560" w:rsidRPr="00403EC4" w:rsidRDefault="003C149A" w:rsidP="00403EC4">
      <w:pPr>
        <w:outlineLvl w:val="0"/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03EC4" w:rsidRPr="00403EC4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Principais métodos de separação de misturas</w:t>
      </w:r>
      <w:r w:rsidR="00403EC4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: catação, filtração, decantação, centrifugação, flotação, dissolução fracionada, extração, separação magnética, evaporação, destilação, fusão fracionada, liquefação fracionada.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2FDAC41" w14:textId="1E8E39E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37552D" w14:textId="4D96D26C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Tratamento de águas; Água de 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reuso.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2</w:t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F58982A" w14:textId="70CB5405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D291C6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71F9F1" w14:textId="372D43B8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Modelos atômicos: Dalton, Thomson e Rutherford; Átomo: visão geral, número atômico, massa atômica, estados fundamentais, íons simples, representações, semelhanças atômicas.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432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432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3C4A362" w14:textId="3F8E74B5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CA76B" w14:textId="77777777" w:rsidR="004F69A8" w:rsidRPr="009B2C99" w:rsidRDefault="004F69A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D16542" w14:textId="5B050540" w:rsidR="00C62560" w:rsidRPr="009B2C99" w:rsidRDefault="00CD009B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432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Átomos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número de massa e massa atômica.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A5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B3A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 w:rsidR="000B3A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0B3A5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E8BEB1D" w14:textId="4D26400F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1EC033" w14:textId="6343FE9D" w:rsidR="00C62560" w:rsidRPr="009B2C99" w:rsidRDefault="00CD009B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D79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Espectros, níveis energéticos, modelo atômico de Bohr</w:t>
      </w:r>
      <w:r w:rsidR="0067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modelo atômico atual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níveis eletrônicos, subníveis energéticos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71C7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67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 w:rsidR="0067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671C7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DA4C494" w14:textId="76C02F2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1638C2" w14:textId="77777777" w:rsidR="00147F15" w:rsidRPr="009B2C99" w:rsidRDefault="001C1EE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14:paraId="6D1CF2F2" w14:textId="3F6A158A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356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iagrama de Linus Pauling, distribuição eletrônica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números quânticos.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EB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356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4</w:t>
      </w:r>
      <w:r w:rsidR="00356EB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1EE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F7C10BB" w14:textId="0AA12A26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741BBF7" w14:textId="79B9B94A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2190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219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Diagrama de Linus Pauling, distribuição eletrônica, números quânticos.</w:t>
      </w:r>
      <w:r w:rsidR="0062190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6219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67668B8" w14:textId="0FD4CB39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275DAB" w14:textId="6B92B4B7" w:rsidR="00C87090" w:rsidRDefault="00257158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81D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Tabela periódica e classificação periódica.</w:t>
      </w:r>
    </w:p>
    <w:p w14:paraId="18EB837A" w14:textId="4B41407D" w:rsidR="00C62560" w:rsidRPr="009B2C99" w:rsidRDefault="00C87090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11C1289" w14:textId="1E1FA6E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E824AE" w14:textId="02E6AA87" w:rsidR="00C87090" w:rsidRDefault="00552E29" w:rsidP="00C870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09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Propriedades 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periódica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periódica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FEA45BE" w14:textId="3AD40206" w:rsidR="00C62560" w:rsidRPr="009B2C99" w:rsidRDefault="00C87090" w:rsidP="00C870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2E2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1CD8808" w14:textId="19826FEE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E87E7D" w14:textId="77777777" w:rsidR="00552E29" w:rsidRPr="009B2C99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22/04/2022 (Feriado)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1AB6CA" w14:textId="691E580A" w:rsidR="00C62560" w:rsidRPr="009B2C99" w:rsidRDefault="003A3C0D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Regra do octeto e estabilidade.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3CBFFA0" w14:textId="71E3478F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EEC88A" w14:textId="4938D88B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0A73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07F7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2º BIMESTRE)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Regra do octeto e estabilidade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ligação iônica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6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A73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621D599" w14:textId="009031B3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8673C9" w14:textId="7DEFD708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35E7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Ligação Covalente.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B – Capítulo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12632FA" w14:textId="7C14D6A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893B50" w14:textId="0E4DE3DF" w:rsidR="000B3B1D" w:rsidRPr="009B2C99" w:rsidRDefault="001A4BD6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Ligação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Metálica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7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D510A43" w14:textId="43B5624D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62A3AC4" w14:textId="150ED515" w:rsidR="000B3B1D" w:rsidRPr="009B2C99" w:rsidRDefault="008B36A9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Geometria molecular</w:t>
      </w:r>
      <w:r w:rsidR="00FB2500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B – Capítulo 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947ACF9" w14:textId="4D1D55D5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0F07A3" w14:textId="41F247E5" w:rsidR="000B3B1D" w:rsidRPr="009B2C99" w:rsidRDefault="00DD1B02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Polaridade da</w:t>
      </w:r>
      <w:r w:rsidR="009734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molécula</w:t>
      </w:r>
      <w:r w:rsidR="009734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F05486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Apostila 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8F17F33" w14:textId="61A4D20D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A9A20B" w14:textId="77777777" w:rsidR="00BD4A82" w:rsidRPr="009B2C99" w:rsidRDefault="00BD4A8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C3CFDE" w14:textId="7700DBDB" w:rsidR="000B3B1D" w:rsidRPr="009B2C99" w:rsidRDefault="00A21C0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Interações intermoleculares: dipolo dipolo permanente, ligação de Hidrogênio, Van der Walls e Íon dipolo,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propriedades físicas, ponto de fusão, ponto de ebulição e solubilidade.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B – Capítulo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DC25EB2" w14:textId="4C0A45E0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0B8B3F8" w14:textId="3784AB81" w:rsidR="000B3B1D" w:rsidRPr="009B2C99" w:rsidRDefault="00A21C0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1669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NOX – número de oxidação</w:t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B – Capítulo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42570C2" w14:textId="68DCEB9C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63BB31" w14:textId="77777777" w:rsidR="00147F15" w:rsidRPr="009B2C99" w:rsidRDefault="006A0B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0CCAF3B" w14:textId="28D3A5BC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Bases: conceito, nomenclatura e classificações.</w:t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033806E" w14:textId="676B3596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D2A4B9" w14:textId="77777777" w:rsidR="00147F15" w:rsidRPr="009B2C99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14:paraId="76061FDA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00E3D5" w14:textId="77777777" w:rsidR="00147F15" w:rsidRPr="009B2C99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14:paraId="1131431D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9E8761F" w14:textId="77777777" w:rsidR="00147F15" w:rsidRPr="009B2C99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7051368C" w14:textId="28751101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Ácidos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conceito, nomenclatura e classificações.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7C1625DB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Sais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conceito, nomenclatura e classificações.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1A93395C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Óxidos: conceito, nomenclatura e classificações.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CD371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34BC151B" w14:textId="4C563B76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Óxidos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importantes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6F13085" w14:textId="2E828440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DF2BA5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22C596B6" w14:textId="22DD314D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Efeito Estufa, Chuva ácida, Camada de ozônio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4761889" w14:textId="1133865B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984284" w14:textId="77777777" w:rsidR="00147F15" w:rsidRPr="009B2C99" w:rsidRDefault="008F18C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52027AD" w14:textId="183C114E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Reações químicas – adição, decomposição, simples troca e dupla troca</w:t>
      </w:r>
      <w:r w:rsidR="00E025A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13</w:t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18C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ABD8C9C" w14:textId="1D9F0984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C7F432" w14:textId="77777777" w:rsidR="00147F15" w:rsidRPr="009B2C99" w:rsidRDefault="009E4C6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2F8E9582" w14:textId="239A14F1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75E4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Relações numéricas: 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unidade de massa atômica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massa atômica e massa molecular</w:t>
      </w:r>
      <w:r w:rsidR="00E025A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4C6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0507ECF" w14:textId="0C0A5DCB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1D874B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5DC6C8A5" w14:textId="2ABBC4C4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numéricas: constante de Avogadro e quantidade de matéria (mol)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896E44C" w14:textId="2E0C503D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1145F" w14:textId="77777777" w:rsidR="00E97426" w:rsidRPr="009B2C99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375568" w14:textId="77777777" w:rsidR="00E97426" w:rsidRPr="009B2C99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D448E6" w14:textId="77777777" w:rsidR="00147F15" w:rsidRPr="009B2C99" w:rsidRDefault="00F553D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5F4BD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(RECUPERAÇÃO PARALELA)</w:t>
      </w:r>
    </w:p>
    <w:p w14:paraId="4BA048F1" w14:textId="7F227F9D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Estudo dos gases: variáveis de estado, transformações de estado de um gás</w:t>
      </w:r>
      <w:r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53D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D59A20C" w14:textId="5F1B34D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AAA1B0" w14:textId="77777777" w:rsidR="00147F15" w:rsidRPr="009B2C99" w:rsidRDefault="00A32E0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/09/2022 </w:t>
      </w:r>
      <w:r w:rsidR="000A1B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4º BIMESTRE)</w:t>
      </w:r>
    </w:p>
    <w:p w14:paraId="1A93531F" w14:textId="4D3E99BE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dos gases: equações e cálculos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2E0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05E80DB" w14:textId="20E8928C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8252E2" w14:textId="77777777" w:rsidR="00147F15" w:rsidRPr="009B2C99" w:rsidRDefault="00BE72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14:paraId="70BC33D2" w14:textId="120C42F6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Fórmulas química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C26AA28" w14:textId="7F1D052F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5A931B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5E257C70" w14:textId="0D593323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Estequiometria: cálculos básicos</w:t>
      </w:r>
      <w:r w:rsidR="0092307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222C512" w14:textId="5F23C23B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EF2ACB" w14:textId="77777777" w:rsidR="00147F15" w:rsidRPr="009B2C99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04C2091E" w14:textId="28C24152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Estequiometria: pureza</w:t>
      </w:r>
      <w:r w:rsidR="00374EB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FDE4576" w14:textId="22E4819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1BAACA" w14:textId="77777777" w:rsidR="00147F15" w:rsidRPr="009B2C99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D606860" w14:textId="636320AF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Estequiometria: rendimento.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EBF0BEE" w14:textId="26912C0E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397C42" w14:textId="77777777" w:rsidR="00E63D17" w:rsidRPr="009B2C99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60BECE" w14:textId="77777777" w:rsidR="00E63D17" w:rsidRPr="009B2C99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849B9C" w14:textId="77777777" w:rsidR="00147F15" w:rsidRPr="009B2C99" w:rsidRDefault="004B27A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14:paraId="6C1C8427" w14:textId="42B66559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Estequiometria: reagentes limitantes e em excesso.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E2D66E1" w14:textId="1D06C5A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D07E15" w14:textId="77777777" w:rsidR="00147F15" w:rsidRPr="009B2C99" w:rsidRDefault="00FC0A5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14:paraId="362FCC2D" w14:textId="67F283E6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Estequiometria: reações consecutivas</w:t>
      </w:r>
      <w:r w:rsidR="00EA29B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A5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3EB3706" w14:textId="62B8A91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1AACEBB" w14:textId="77777777" w:rsidR="00147F15" w:rsidRPr="009B2C99" w:rsidRDefault="00B2302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14:paraId="54FC3EBE" w14:textId="5277B9CD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Dispersões e soluções</w:t>
      </w:r>
      <w:r w:rsidR="00E34EF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D05DE0C" w14:textId="6BFFE28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244708" w14:textId="77777777" w:rsidR="00147F15" w:rsidRPr="009B2C99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342F575D" w14:textId="0A58F175" w:rsidR="00887B37" w:rsidRPr="009B2C99" w:rsidRDefault="00360A07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Solubilidades e curvas de solubilidade</w:t>
      </w:r>
      <w:r w:rsidR="0017234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VISTADA EM 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BA87D76" w14:textId="173769F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E1F29C" w14:textId="77777777" w:rsidR="004F01CF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paralela)</w:t>
      </w:r>
      <w:r w:rsidR="000468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E840CBC" w14:textId="1F20C122" w:rsidR="00887B37" w:rsidRPr="009B2C99" w:rsidRDefault="00947D27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Diluição e mistura de soluções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C24FCE1" w14:textId="6AE9711F" w:rsidR="00046868" w:rsidRPr="009B2C99" w:rsidRDefault="0004686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05EBAE" w14:textId="77777777" w:rsidR="00580348" w:rsidRPr="009B2C99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A62BA4" w14:textId="440AC540" w:rsidR="00887B37" w:rsidRPr="009B2C99" w:rsidRDefault="00947D27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Titulação de soluções</w:t>
      </w:r>
      <w:r w:rsidR="000E7BC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EBB2D13" w14:textId="5BE4E694" w:rsidR="00046868" w:rsidRDefault="00046868" w:rsidP="00A7446C">
      <w:pPr>
        <w:spacing w:line="240" w:lineRule="auto"/>
        <w:rPr>
          <w:lang w:val="pt-BR"/>
        </w:rPr>
      </w:pPr>
    </w:p>
    <w:p w14:paraId="4DBD0AC4" w14:textId="77777777" w:rsidR="00B763D2" w:rsidRDefault="00B763D2" w:rsidP="00C132F1">
      <w:pPr>
        <w:spacing w:after="200"/>
        <w:rPr>
          <w:lang w:val="pt-BR"/>
        </w:rPr>
      </w:pPr>
    </w:p>
    <w:p w14:paraId="6852EB60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5B21" w14:textId="77777777" w:rsidR="00FA3C2F" w:rsidRDefault="00FA3C2F">
      <w:r>
        <w:separator/>
      </w:r>
    </w:p>
    <w:p w14:paraId="03EFC8A0" w14:textId="77777777" w:rsidR="00FA3C2F" w:rsidRDefault="00FA3C2F"/>
  </w:endnote>
  <w:endnote w:type="continuationSeparator" w:id="0">
    <w:p w14:paraId="3D0B5DE5" w14:textId="77777777" w:rsidR="00FA3C2F" w:rsidRDefault="00FA3C2F">
      <w:r>
        <w:continuationSeparator/>
      </w:r>
    </w:p>
    <w:p w14:paraId="781E0077" w14:textId="77777777" w:rsidR="00FA3C2F" w:rsidRDefault="00FA3C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6AF4" w14:textId="77777777" w:rsidR="00FA3C2F" w:rsidRDefault="00FA3C2F">
      <w:r>
        <w:separator/>
      </w:r>
    </w:p>
    <w:p w14:paraId="0DD1C4FF" w14:textId="77777777" w:rsidR="00FA3C2F" w:rsidRDefault="00FA3C2F"/>
  </w:footnote>
  <w:footnote w:type="continuationSeparator" w:id="0">
    <w:p w14:paraId="7F0F0C11" w14:textId="77777777" w:rsidR="00FA3C2F" w:rsidRDefault="00FA3C2F">
      <w:r>
        <w:continuationSeparator/>
      </w:r>
    </w:p>
    <w:p w14:paraId="7F4ED724" w14:textId="77777777" w:rsidR="00FA3C2F" w:rsidRDefault="00FA3C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56C4D"/>
    <w:rsid w:val="00671C72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/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/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63A90"/>
    <w:rsid w:val="006F2A01"/>
    <w:rsid w:val="00850EA5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523</TotalTime>
  <Pages>9</Pages>
  <Words>2032</Words>
  <Characters>10973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Zero</cp:lastModifiedBy>
  <cp:revision>186</cp:revision>
  <cp:lastPrinted>2006-08-01T17:47:00Z</cp:lastPrinted>
  <dcterms:created xsi:type="dcterms:W3CDTF">2022-01-20T14:58:00Z</dcterms:created>
  <dcterms:modified xsi:type="dcterms:W3CDTF">2022-01-31T04:44:00Z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