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Y="-59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616DF2" w14:paraId="36E3C77C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CD94C8A" w14:textId="77777777" w:rsidR="00616DF2" w:rsidRDefault="00616DF2" w:rsidP="001C7541">
            <w:bookmarkStart w:id="0" w:name="_Hlk109698601"/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5A1BA7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616DF2" w14:paraId="29477A07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B68B683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2EB0F4" w14:textId="7D9360FF" w:rsidR="00616DF2" w:rsidRDefault="00494673" w:rsidP="001C7541">
            <w:r>
              <w:t>2</w:t>
            </w:r>
            <w:r w:rsidR="00A94054">
              <w:t>0</w:t>
            </w:r>
            <w:r w:rsidR="00616DF2">
              <w:t>/0</w:t>
            </w:r>
            <w:r>
              <w:t>9</w:t>
            </w:r>
          </w:p>
        </w:tc>
      </w:tr>
      <w:tr w:rsidR="00616DF2" w14:paraId="2722FD5E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211BE9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388A6B" w14:textId="77777777" w:rsidR="00616DF2" w:rsidRDefault="00616DF2" w:rsidP="001C7541"/>
        </w:tc>
      </w:tr>
      <w:tr w:rsidR="00616DF2" w14:paraId="1C55CF49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45ED878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A3147D" w14:textId="77777777" w:rsidR="00616DF2" w:rsidRDefault="00616DF2" w:rsidP="001C75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616DF2" w14:paraId="234387E0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2FDEF20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FFEB2A" w14:textId="77777777" w:rsidR="00616DF2" w:rsidRDefault="00616DF2" w:rsidP="001C75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2ª série do ensino médio</w:t>
            </w:r>
          </w:p>
          <w:p w14:paraId="4EAECEE2" w14:textId="3B5F2ADB" w:rsidR="00F23BBF" w:rsidRDefault="0059207E" w:rsidP="001C75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Discurso argumentativo oral I</w:t>
            </w:r>
          </w:p>
        </w:tc>
      </w:tr>
      <w:tr w:rsidR="00616DF2" w14:paraId="4A51E564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0C069B3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A3E341" w14:textId="77777777" w:rsidR="00616DF2" w:rsidRDefault="00616DF2" w:rsidP="001C7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(EM13LP05) Analisar, em textos argumentativos, os posicionamentos assumidos, os movimentos argumentativos (sustentação, refutação/ contra-argumentação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616DF2" w14:paraId="39E14DAB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2DA10AF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55C132" w14:textId="28BE1265" w:rsidR="00616DF2" w:rsidRPr="00F47E18" w:rsidRDefault="00F47E18" w:rsidP="00F47E18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F47E18">
              <w:rPr>
                <w:rFonts w:ascii="Arial" w:eastAsia="Arial" w:hAnsi="Arial" w:cs="Arial"/>
                <w:color w:val="000000" w:themeColor="text1"/>
              </w:rPr>
              <w:t>Compreender a abordagem retórica aplicada ao discurso oral, reconhecer a diferença entre discurso oral e escrito, conhecer discurso argumentativo oral breve.</w:t>
            </w:r>
            <w:r w:rsidR="00616DF2" w:rsidRPr="00F47E18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00616DF2" w14:paraId="534FD22B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36D5CEF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92FF0F" w14:textId="77777777" w:rsidR="00616DF2" w:rsidRDefault="00616DF2" w:rsidP="001C7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</w:tc>
      </w:tr>
      <w:tr w:rsidR="00616DF2" w14:paraId="2DDF3441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83E8ECB" w14:textId="77777777" w:rsidR="00616DF2" w:rsidRDefault="00616DF2" w:rsidP="001C754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Situação de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DB8ED8" w14:textId="13389D3B" w:rsidR="00616DF2" w:rsidRDefault="002907B0" w:rsidP="001C7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1 aula de 50 min</w:t>
            </w:r>
          </w:p>
          <w:p w14:paraId="78F74667" w14:textId="295452DC" w:rsidR="0059207E" w:rsidRDefault="0059207E" w:rsidP="001C7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Livro de teoria cap. 15</w:t>
            </w:r>
          </w:p>
          <w:p w14:paraId="22FB806A" w14:textId="0347E728" w:rsidR="0059207E" w:rsidRDefault="00694E7C" w:rsidP="001C7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Abordagem Retórica aplicada ao discurso oral p. 117</w:t>
            </w:r>
          </w:p>
          <w:p w14:paraId="787B8ADF" w14:textId="0FB5C3D5" w:rsidR="00694E7C" w:rsidRDefault="00694E7C" w:rsidP="001C7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Conceitos sobre retórica p. 118</w:t>
            </w:r>
          </w:p>
          <w:p w14:paraId="4B268032" w14:textId="20A3AAF3" w:rsidR="00694E7C" w:rsidRDefault="00694E7C" w:rsidP="001C7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Trabalharemos os cânones da retórica p. 118.</w:t>
            </w:r>
          </w:p>
          <w:p w14:paraId="4B568219" w14:textId="570485C4" w:rsidR="0082141B" w:rsidRDefault="0045233A" w:rsidP="001C7541">
            <w:pPr>
              <w:rPr>
                <w:rFonts w:ascii="Arial" w:eastAsia="Arial" w:hAnsi="Arial" w:cs="Arial"/>
                <w:color w:val="000000" w:themeColor="text1"/>
              </w:rPr>
            </w:pPr>
            <w:r w:rsidRPr="003F09D4">
              <w:rPr>
                <w:rFonts w:ascii="Arial" w:eastAsia="Arial" w:hAnsi="Arial" w:cs="Arial"/>
                <w:b/>
                <w:bCs/>
                <w:color w:val="000000" w:themeColor="text1"/>
              </w:rPr>
              <w:t>Tarefa:</w:t>
            </w:r>
            <w:r w:rsidR="0082141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3F09D4">
              <w:rPr>
                <w:rFonts w:ascii="Arial" w:eastAsia="Arial" w:hAnsi="Arial" w:cs="Arial"/>
                <w:color w:val="000000" w:themeColor="text1"/>
              </w:rPr>
              <w:t xml:space="preserve">Em um parágrafo, resuma o que você compreendeu a respeito de retórica e sua funcionalidade. </w:t>
            </w:r>
          </w:p>
          <w:p w14:paraId="41E1F6FB" w14:textId="131FF068" w:rsidR="0045233A" w:rsidRPr="0059207E" w:rsidRDefault="0082141B" w:rsidP="001C7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57C65D2E" w14:textId="4D0AA53F" w:rsidR="00AD79C8" w:rsidRPr="00CC33D2" w:rsidRDefault="00AD79C8" w:rsidP="001C7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2ª e 3ª aula</w:t>
            </w:r>
          </w:p>
          <w:p w14:paraId="2180278E" w14:textId="73562BBB" w:rsidR="00AD79C8" w:rsidRPr="00CC33D2" w:rsidRDefault="00AD79C8" w:rsidP="001C7541">
            <w:pPr>
              <w:rPr>
                <w:rFonts w:ascii="Arial" w:eastAsia="Arial" w:hAnsi="Arial" w:cs="Arial"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color w:val="000000" w:themeColor="text1"/>
              </w:rPr>
              <w:t>(2 aulas de 50min)</w:t>
            </w:r>
          </w:p>
          <w:p w14:paraId="1ECE8866" w14:textId="4A3DE8B4" w:rsidR="005E5FDA" w:rsidRDefault="0045233A" w:rsidP="001C7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Correção da tarefa da aula anterior</w:t>
            </w:r>
          </w:p>
          <w:p w14:paraId="44151C81" w14:textId="074FA738" w:rsidR="0045233A" w:rsidRDefault="0045233A" w:rsidP="001C7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Diferenças entre falar e escrever. P, 119</w:t>
            </w:r>
            <w:r w:rsidR="0082141B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6AF24ACA" w14:textId="15CED45B" w:rsidR="0082141B" w:rsidRDefault="0082141B" w:rsidP="001C7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Performance e comunicação;</w:t>
            </w:r>
          </w:p>
          <w:p w14:paraId="3AB565B3" w14:textId="60EFB22C" w:rsidR="0082141B" w:rsidRDefault="003F09D4" w:rsidP="001C7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Situação discursiva;</w:t>
            </w:r>
          </w:p>
          <w:p w14:paraId="32BAEDBE" w14:textId="43AC93DF" w:rsidR="003F09D4" w:rsidRPr="003F09D4" w:rsidRDefault="003F09D4" w:rsidP="003F09D4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3F09D4">
              <w:rPr>
                <w:rFonts w:ascii="Arial" w:eastAsia="Arial" w:hAnsi="Arial" w:cs="Arial"/>
                <w:color w:val="000000" w:themeColor="text1"/>
              </w:rPr>
              <w:t xml:space="preserve">Tarefa: </w:t>
            </w:r>
            <w:r w:rsidRPr="003F09D4">
              <w:rPr>
                <w:rFonts w:ascii="Arial" w:eastAsia="Arial" w:hAnsi="Arial" w:cs="Arial"/>
                <w:color w:val="000000" w:themeColor="text1"/>
              </w:rPr>
              <w:t>Pesquisar qual a estrutura de um discurso argumentativo breve.</w:t>
            </w:r>
          </w:p>
          <w:p w14:paraId="66933287" w14:textId="483F6904" w:rsidR="003F09D4" w:rsidRDefault="003F09D4" w:rsidP="001C7541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1414D1E8" w14:textId="49108B5B" w:rsidR="00A94054" w:rsidRPr="00A94054" w:rsidRDefault="00A94054" w:rsidP="001C7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A94054">
              <w:rPr>
                <w:rFonts w:ascii="Arial" w:eastAsia="Arial" w:hAnsi="Arial" w:cs="Arial"/>
                <w:b/>
                <w:bCs/>
                <w:color w:val="000000" w:themeColor="text1"/>
              </w:rPr>
              <w:t>Atividades no caderno</w:t>
            </w:r>
          </w:p>
          <w:p w14:paraId="1ABEF35C" w14:textId="1AE9E8DC" w:rsidR="00A94054" w:rsidRPr="00CC33D2" w:rsidRDefault="00A94054" w:rsidP="001C7541">
            <w:pPr>
              <w:rPr>
                <w:rFonts w:ascii="Arial" w:eastAsia="Arial" w:hAnsi="Arial" w:cs="Arial"/>
                <w:color w:val="000000" w:themeColor="text1"/>
              </w:rPr>
            </w:pPr>
            <w:r w:rsidRPr="00A94054">
              <w:rPr>
                <w:rFonts w:ascii="Arial" w:eastAsia="Arial" w:hAnsi="Arial" w:cs="Arial"/>
                <w:b/>
                <w:bCs/>
                <w:color w:val="000000" w:themeColor="text1"/>
              </w:rPr>
              <w:t>Tarefa: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terminar atividade do caderno.</w:t>
            </w:r>
          </w:p>
          <w:p w14:paraId="2BCACEE8" w14:textId="77777777" w:rsidR="002907B0" w:rsidRPr="00CC33D2" w:rsidRDefault="002907B0" w:rsidP="001C7541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52F8CD0C" w14:textId="78F2BC8E" w:rsidR="00CC33D2" w:rsidRPr="00CC33D2" w:rsidRDefault="00CC33D2" w:rsidP="001C7541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616DF2" w14:paraId="4D63A8B0" w14:textId="77777777" w:rsidTr="001C7541">
        <w:trPr>
          <w:trHeight w:val="65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6E474DB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6563EE31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45B5B893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76B305" w14:textId="77777777" w:rsidR="00616DF2" w:rsidRPr="00616DF2" w:rsidRDefault="00616DF2" w:rsidP="001C7541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616DF2">
              <w:rPr>
                <w:rFonts w:ascii="Arial" w:eastAsia="Arial" w:hAnsi="Arial" w:cs="Arial"/>
                <w:color w:val="000000" w:themeColor="text1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633C6FA0" w14:textId="77777777" w:rsidR="00616DF2" w:rsidRPr="00616DF2" w:rsidRDefault="00616DF2" w:rsidP="001C7541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209348FC" w14:textId="77777777" w:rsidR="00616DF2" w:rsidRDefault="00616DF2" w:rsidP="001C7541"/>
        </w:tc>
      </w:tr>
      <w:bookmarkEnd w:id="0"/>
    </w:tbl>
    <w:p w14:paraId="480A05D0" w14:textId="74536FB1" w:rsidR="00A94E94" w:rsidRDefault="00A94E94"/>
    <w:p w14:paraId="3FF0D3CF" w14:textId="14FA8571" w:rsidR="005E5FDA" w:rsidRDefault="005E5FDA"/>
    <w:p w14:paraId="69DE0056" w14:textId="04BFDD9B" w:rsidR="005E5FDA" w:rsidRDefault="005E5FDA"/>
    <w:p w14:paraId="70A21AD5" w14:textId="77777777" w:rsidR="005E5FDA" w:rsidRDefault="005E5FDA">
      <w:r>
        <w:tab/>
      </w:r>
    </w:p>
    <w:p w14:paraId="26845DAD" w14:textId="77777777" w:rsidR="005E5FDA" w:rsidRDefault="005E5FDA"/>
    <w:p w14:paraId="0F6E7032" w14:textId="77777777" w:rsidR="005E5FDA" w:rsidRDefault="005E5FDA"/>
    <w:p w14:paraId="283DF5B5" w14:textId="77777777" w:rsidR="005E5FDA" w:rsidRDefault="005E5FDA"/>
    <w:p w14:paraId="06AA277A" w14:textId="77777777" w:rsidR="005E5FDA" w:rsidRDefault="005E5FDA"/>
    <w:p w14:paraId="008583A2" w14:textId="77777777" w:rsidR="005E5FDA" w:rsidRDefault="005E5FDA"/>
    <w:p w14:paraId="2B1B219B" w14:textId="77777777" w:rsidR="005E5FDA" w:rsidRDefault="005E5FDA"/>
    <w:p w14:paraId="4E83DAEC" w14:textId="77777777" w:rsidR="005E5FDA" w:rsidRDefault="005E5FDA"/>
    <w:p w14:paraId="49E6BFF1" w14:textId="77777777" w:rsidR="005E5FDA" w:rsidRDefault="005E5FDA"/>
    <w:p w14:paraId="228222B8" w14:textId="77777777" w:rsidR="005E5FDA" w:rsidRDefault="005E5FDA"/>
    <w:p w14:paraId="7DCC8B4B" w14:textId="77777777" w:rsidR="005E5FDA" w:rsidRDefault="005E5FDA"/>
    <w:p w14:paraId="06AE767F" w14:textId="77777777" w:rsidR="005E5FDA" w:rsidRDefault="005E5FDA"/>
    <w:p w14:paraId="42DBFE51" w14:textId="77777777" w:rsidR="005E5FDA" w:rsidRDefault="005E5FDA"/>
    <w:p w14:paraId="152A0BAB" w14:textId="77777777" w:rsidR="005E5FDA" w:rsidRDefault="005E5FDA"/>
    <w:p w14:paraId="08F8E16D" w14:textId="77777777" w:rsidR="005E5FDA" w:rsidRDefault="005E5FDA"/>
    <w:p w14:paraId="6BE7DF0A" w14:textId="77777777" w:rsidR="005E5FDA" w:rsidRDefault="005E5FDA"/>
    <w:p w14:paraId="5C4D47E8" w14:textId="77777777" w:rsidR="005E5FDA" w:rsidRDefault="005E5FDA"/>
    <w:p w14:paraId="680C2368" w14:textId="00878215" w:rsidR="005E5FDA" w:rsidRDefault="005E5FDA" w:rsidP="005E5FDA">
      <w:pPr>
        <w:jc w:val="center"/>
      </w:pPr>
    </w:p>
    <w:p w14:paraId="699611C1" w14:textId="3D3406CF" w:rsidR="001703CB" w:rsidRDefault="001703CB" w:rsidP="005E5FDA">
      <w:pPr>
        <w:jc w:val="center"/>
      </w:pPr>
    </w:p>
    <w:p w14:paraId="0FF61582" w14:textId="6EA3DBB0" w:rsidR="001703CB" w:rsidRDefault="001703CB" w:rsidP="005E5FDA">
      <w:pPr>
        <w:jc w:val="center"/>
      </w:pPr>
    </w:p>
    <w:p w14:paraId="1F2FE95F" w14:textId="0C18B3DD" w:rsidR="001703CB" w:rsidRDefault="001703CB" w:rsidP="005E5FDA">
      <w:pPr>
        <w:jc w:val="center"/>
      </w:pPr>
    </w:p>
    <w:p w14:paraId="2AB8CA4D" w14:textId="0E35BB7A" w:rsidR="001703CB" w:rsidRDefault="001703CB" w:rsidP="005E5FDA">
      <w:pPr>
        <w:jc w:val="center"/>
      </w:pPr>
    </w:p>
    <w:p w14:paraId="3E65E015" w14:textId="77777777" w:rsidR="001703CB" w:rsidRDefault="001703CB" w:rsidP="005E5FDA">
      <w:pPr>
        <w:jc w:val="center"/>
      </w:pPr>
    </w:p>
    <w:tbl>
      <w:tblPr>
        <w:tblStyle w:val="Tabelacomgrade"/>
        <w:tblpPr w:leftFromText="141" w:rightFromText="141" w:vertAnchor="text" w:horzAnchor="margin" w:tblpY="727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2F7CEF" w14:paraId="52F08A92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CD919CF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BFFA43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2F7CEF" w14:paraId="53A06490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100DFA6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90D0A0" w14:textId="16AB9DAD" w:rsidR="002F7CEF" w:rsidRDefault="003F09D4" w:rsidP="002F7CEF">
            <w:r>
              <w:t>27</w:t>
            </w:r>
            <w:r w:rsidR="002F7CEF">
              <w:t>/0</w:t>
            </w:r>
            <w:r>
              <w:t>9</w:t>
            </w:r>
          </w:p>
        </w:tc>
      </w:tr>
      <w:tr w:rsidR="002F7CEF" w14:paraId="595FA90C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B3ECB5E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0CB3EF" w14:textId="77777777" w:rsidR="002F7CEF" w:rsidRDefault="002F7CEF" w:rsidP="002F7CEF"/>
        </w:tc>
      </w:tr>
      <w:tr w:rsidR="002F7CEF" w14:paraId="43AE7C9A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5E5074D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55FBEC" w14:textId="77777777" w:rsidR="002F7CEF" w:rsidRDefault="002F7CEF" w:rsidP="002F7C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2F7CEF" w14:paraId="10DED866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7EF0121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0B1904" w14:textId="77777777" w:rsidR="002F7CEF" w:rsidRDefault="002F7CEF" w:rsidP="002F7C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2ª série do ensino médio</w:t>
            </w:r>
          </w:p>
          <w:p w14:paraId="0FCB99FA" w14:textId="570F7C51" w:rsidR="002F7CEF" w:rsidRDefault="003F09D4" w:rsidP="002F7C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Discurso argumentativo oral I</w:t>
            </w:r>
          </w:p>
        </w:tc>
      </w:tr>
      <w:tr w:rsidR="002F7CEF" w14:paraId="3C7B4C03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0208CF5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CC6CEC" w14:textId="01B9F36D" w:rsidR="002F7CEF" w:rsidRDefault="002F7CEF" w:rsidP="002F7CE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r w:rsidR="003341D3">
              <w:rPr>
                <w:rFonts w:ascii="Arial" w:eastAsia="Arial" w:hAnsi="Arial" w:cs="Arial"/>
              </w:rPr>
              <w:t>contra-argumentação</w:t>
            </w:r>
            <w:r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2F7CEF" w14:paraId="1285E97F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11FE45B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C19BE2" w14:textId="105B6371" w:rsidR="002F7CEF" w:rsidRPr="003F09D4" w:rsidRDefault="003F09D4" w:rsidP="003F09D4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Compreender a abordagem retórica aplicada ao discurso </w:t>
            </w:r>
            <w:r w:rsidR="00F47E18">
              <w:rPr>
                <w:rFonts w:ascii="Arial" w:eastAsia="Arial" w:hAnsi="Arial" w:cs="Arial"/>
                <w:color w:val="000000" w:themeColor="text1"/>
              </w:rPr>
              <w:t>oral, reconhecer a diferença entre discurso oral e escrito, conhecer discurso argumentativo oral breve.</w:t>
            </w:r>
          </w:p>
        </w:tc>
      </w:tr>
      <w:tr w:rsidR="002F7CEF" w14:paraId="5CB3869E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5B700C" w14:textId="29512E3A" w:rsidR="002F7CEF" w:rsidRDefault="002F7CEF" w:rsidP="002F7CEF"/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E65E10" w14:textId="77777777" w:rsidR="002F7CEF" w:rsidRDefault="002F7CEF" w:rsidP="002F7CE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</w:tc>
      </w:tr>
      <w:tr w:rsidR="002F7CEF" w:rsidRPr="00CC33D2" w14:paraId="6E439B97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E405082" w14:textId="77777777" w:rsidR="002F7CEF" w:rsidRDefault="002F7CEF" w:rsidP="002F7CE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Situação de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5D87C2" w14:textId="5D51FE23" w:rsidR="002F7CEF" w:rsidRDefault="002F7CEF" w:rsidP="002F7CEF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1 aula de 50 min</w:t>
            </w:r>
          </w:p>
          <w:p w14:paraId="2D8F66A6" w14:textId="1E6588FC" w:rsidR="00A94054" w:rsidRDefault="00A94054" w:rsidP="002F7CEF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Correção da tarefa.</w:t>
            </w:r>
          </w:p>
          <w:p w14:paraId="7D01561F" w14:textId="65525846" w:rsidR="00D84D0A" w:rsidRPr="00A94054" w:rsidRDefault="00D84D0A" w:rsidP="002F7CEF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40384314" w14:textId="54876B9F" w:rsidR="009D6D6F" w:rsidRPr="001703CB" w:rsidRDefault="001703CB" w:rsidP="002F7CEF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Os alunos farão um m</w:t>
            </w:r>
            <w:r w:rsidR="00A94054" w:rsidRPr="001703CB">
              <w:rPr>
                <w:rFonts w:ascii="Arial" w:eastAsia="Arial" w:hAnsi="Arial" w:cs="Arial"/>
                <w:color w:val="000000" w:themeColor="text1"/>
              </w:rPr>
              <w:t xml:space="preserve">apa mental sobre </w:t>
            </w:r>
            <w:r w:rsidRPr="001703CB">
              <w:rPr>
                <w:rFonts w:ascii="Arial" w:eastAsia="Arial" w:hAnsi="Arial" w:cs="Arial"/>
                <w:color w:val="000000" w:themeColor="text1"/>
              </w:rPr>
              <w:t>Discurso argumentativo Oral breve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com a finalidade de fixar o conteúdo aprendido até aqui.</w:t>
            </w:r>
          </w:p>
          <w:p w14:paraId="0D6EB577" w14:textId="7A02D0A3" w:rsidR="005A623E" w:rsidRDefault="001703CB" w:rsidP="002F7CEF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Tarefa:</w:t>
            </w:r>
          </w:p>
          <w:p w14:paraId="590AF8EC" w14:textId="2C0BE990" w:rsidR="00C44311" w:rsidRPr="00C44311" w:rsidRDefault="00C44311" w:rsidP="002F7CEF">
            <w:pPr>
              <w:rPr>
                <w:rFonts w:ascii="Arial" w:eastAsia="Arial" w:hAnsi="Arial" w:cs="Arial"/>
                <w:color w:val="000000" w:themeColor="text1"/>
              </w:rPr>
            </w:pPr>
            <w:r w:rsidRPr="00C44311">
              <w:rPr>
                <w:rFonts w:ascii="Arial" w:eastAsia="Arial" w:hAnsi="Arial" w:cs="Arial"/>
                <w:color w:val="000000" w:themeColor="text1"/>
              </w:rPr>
              <w:t>P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esquisar as </w:t>
            </w:r>
            <w:r w:rsidR="000E78D2">
              <w:rPr>
                <w:rFonts w:ascii="Arial" w:eastAsia="Arial" w:hAnsi="Arial" w:cs="Arial"/>
                <w:color w:val="000000" w:themeColor="text1"/>
              </w:rPr>
              <w:t>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tapas pelas quais a retórica </w:t>
            </w:r>
            <w:r w:rsidR="000E78D2">
              <w:rPr>
                <w:rFonts w:ascii="Arial" w:eastAsia="Arial" w:hAnsi="Arial" w:cs="Arial"/>
                <w:color w:val="000000" w:themeColor="text1"/>
              </w:rPr>
              <w:t>passa definir e exemplificar cada uma delas.</w:t>
            </w:r>
          </w:p>
          <w:p w14:paraId="6D5F07DA" w14:textId="3343A9AA" w:rsidR="002F7CEF" w:rsidRDefault="002F7CEF" w:rsidP="002F7CEF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2ª e 3ª aula</w:t>
            </w:r>
          </w:p>
          <w:p w14:paraId="0D534CFA" w14:textId="35D60EA0" w:rsidR="00307FB2" w:rsidRDefault="001703CB" w:rsidP="00171F0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Elaboração de um discurso argumentativo breve p. 122</w:t>
            </w:r>
          </w:p>
          <w:p w14:paraId="6FFBDEB9" w14:textId="5326473B" w:rsidR="00C44311" w:rsidRDefault="00C44311" w:rsidP="00171F0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Assistiremos a palestra de Clóvis de Barros Filho “Felicidade é aqui e agora”. </w:t>
            </w:r>
          </w:p>
          <w:p w14:paraId="7E878A0E" w14:textId="05ECDA34" w:rsidR="00C44311" w:rsidRDefault="00C44311" w:rsidP="00171F0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Os alunos serão convidados a refletir sobre e observar os aspectos de um discurso argumentativo oral presentes na fala desse filosofo. </w:t>
            </w:r>
          </w:p>
          <w:p w14:paraId="6A7B9E28" w14:textId="7D9FF3C5" w:rsidR="00C44311" w:rsidRPr="001703CB" w:rsidRDefault="00C44311" w:rsidP="00171F0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lastRenderedPageBreak/>
              <w:t>Palestra A era da curadoria: o que importa é saber o que importa.</w:t>
            </w:r>
          </w:p>
          <w:p w14:paraId="6E3E83B1" w14:textId="53A848EF" w:rsidR="00307FB2" w:rsidRPr="00307FB2" w:rsidRDefault="00307FB2" w:rsidP="00171F0D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Tarefa: </w:t>
            </w:r>
            <w:r w:rsidRPr="00307FB2">
              <w:rPr>
                <w:rFonts w:ascii="Arial" w:eastAsia="Arial" w:hAnsi="Arial" w:cs="Arial"/>
                <w:color w:val="000000" w:themeColor="text1"/>
              </w:rPr>
              <w:t>T</w:t>
            </w:r>
            <w:r>
              <w:rPr>
                <w:rFonts w:ascii="Arial" w:eastAsia="Arial" w:hAnsi="Arial" w:cs="Arial"/>
                <w:color w:val="000000" w:themeColor="text1"/>
              </w:rPr>
              <w:t>erminar a</w:t>
            </w:r>
            <w:r w:rsidR="00C44311">
              <w:rPr>
                <w:rFonts w:ascii="Arial" w:eastAsia="Arial" w:hAnsi="Arial" w:cs="Arial"/>
                <w:color w:val="000000" w:themeColor="text1"/>
              </w:rPr>
              <w:t xml:space="preserve">s atividades do </w:t>
            </w:r>
            <w:r>
              <w:rPr>
                <w:rFonts w:ascii="Arial" w:eastAsia="Arial" w:hAnsi="Arial" w:cs="Arial"/>
                <w:color w:val="000000" w:themeColor="text1"/>
              </w:rPr>
              <w:t>caderno.</w:t>
            </w:r>
            <w:r w:rsidRPr="00307FB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1D87653D" w14:textId="711A47F8" w:rsidR="002F7CEF" w:rsidRPr="00CC33D2" w:rsidRDefault="002F7CEF" w:rsidP="002F7CEF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2F7CEF" w14:paraId="2008D83B" w14:textId="77777777" w:rsidTr="002F7CEF">
        <w:trPr>
          <w:trHeight w:val="65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2B4E62B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60EED244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450561F4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8BB304" w14:textId="77777777" w:rsidR="002F7CEF" w:rsidRPr="00616DF2" w:rsidRDefault="002F7CEF" w:rsidP="002F7CEF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616DF2">
              <w:rPr>
                <w:rFonts w:ascii="Arial" w:eastAsia="Arial" w:hAnsi="Arial" w:cs="Arial"/>
                <w:color w:val="000000" w:themeColor="text1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5C5F9770" w14:textId="77777777" w:rsidR="002F7CEF" w:rsidRPr="00616DF2" w:rsidRDefault="002F7CEF" w:rsidP="002F7CEF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5A418E9C" w14:textId="77777777" w:rsidR="002F7CEF" w:rsidRDefault="002F7CEF" w:rsidP="002F7CEF"/>
        </w:tc>
      </w:tr>
    </w:tbl>
    <w:p w14:paraId="43DBFE49" w14:textId="21B4561B" w:rsidR="005E5FDA" w:rsidRPr="005E5FDA" w:rsidRDefault="005E5FDA" w:rsidP="005E5FDA">
      <w:pPr>
        <w:jc w:val="center"/>
        <w:rPr>
          <w:rFonts w:ascii="Arial" w:hAnsi="Arial" w:cs="Arial"/>
        </w:rPr>
      </w:pPr>
    </w:p>
    <w:p w14:paraId="1E860804" w14:textId="77777777" w:rsidR="00A94E94" w:rsidRDefault="00A94E94"/>
    <w:sectPr w:rsidR="00A94E94" w:rsidSect="005E5FDA">
      <w:headerReference w:type="default" r:id="rId8"/>
      <w:pgSz w:w="11906" w:h="16838"/>
      <w:pgMar w:top="1440" w:right="1440" w:bottom="1440" w:left="1440" w:header="73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0FB20" w14:textId="77777777" w:rsidR="004A269C" w:rsidRDefault="004A269C" w:rsidP="004A269C">
      <w:pPr>
        <w:spacing w:after="0" w:line="240" w:lineRule="auto"/>
      </w:pPr>
      <w:r>
        <w:separator/>
      </w:r>
    </w:p>
  </w:endnote>
  <w:endnote w:type="continuationSeparator" w:id="0">
    <w:p w14:paraId="0D8DFEAB" w14:textId="77777777" w:rsidR="004A269C" w:rsidRDefault="004A269C" w:rsidP="004A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9BA2E" w14:textId="77777777" w:rsidR="004A269C" w:rsidRDefault="004A269C" w:rsidP="004A269C">
      <w:pPr>
        <w:spacing w:after="0" w:line="240" w:lineRule="auto"/>
      </w:pPr>
      <w:r>
        <w:separator/>
      </w:r>
    </w:p>
  </w:footnote>
  <w:footnote w:type="continuationSeparator" w:id="0">
    <w:p w14:paraId="0D178257" w14:textId="77777777" w:rsidR="004A269C" w:rsidRDefault="004A269C" w:rsidP="004A2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9B96" w14:textId="65669F3B" w:rsidR="002F7CEF" w:rsidRPr="002F7CEF" w:rsidRDefault="002F7CEF" w:rsidP="002F7CEF">
    <w:pPr>
      <w:pStyle w:val="Cabealho"/>
      <w:jc w:val="center"/>
      <w:rPr>
        <w:rFonts w:ascii="Arial" w:hAnsi="Arial" w:cs="Arial"/>
      </w:rPr>
    </w:pPr>
    <w:r w:rsidRPr="002F7CEF">
      <w:rPr>
        <w:rFonts w:ascii="Arial" w:hAnsi="Arial" w:cs="Arial"/>
      </w:rPr>
      <w:t>Planejamento Quinzenal de Redação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0979"/>
    <w:multiLevelType w:val="hybridMultilevel"/>
    <w:tmpl w:val="AE709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C3DAD"/>
    <w:multiLevelType w:val="hybridMultilevel"/>
    <w:tmpl w:val="9FECAD54"/>
    <w:lvl w:ilvl="0" w:tplc="D99494E8">
      <w:start w:val="1"/>
      <w:numFmt w:val="decimal"/>
      <w:lvlText w:val="%1."/>
      <w:lvlJc w:val="left"/>
      <w:pPr>
        <w:ind w:left="720" w:hanging="360"/>
      </w:pPr>
    </w:lvl>
    <w:lvl w:ilvl="1" w:tplc="FD7AC6C6">
      <w:start w:val="1"/>
      <w:numFmt w:val="lowerLetter"/>
      <w:lvlText w:val="%2."/>
      <w:lvlJc w:val="left"/>
      <w:pPr>
        <w:ind w:left="1440" w:hanging="360"/>
      </w:pPr>
    </w:lvl>
    <w:lvl w:ilvl="2" w:tplc="0FAEE542">
      <w:start w:val="1"/>
      <w:numFmt w:val="lowerRoman"/>
      <w:lvlText w:val="%3."/>
      <w:lvlJc w:val="right"/>
      <w:pPr>
        <w:ind w:left="2160" w:hanging="180"/>
      </w:pPr>
    </w:lvl>
    <w:lvl w:ilvl="3" w:tplc="9864E1E2">
      <w:start w:val="1"/>
      <w:numFmt w:val="decimal"/>
      <w:lvlText w:val="%4."/>
      <w:lvlJc w:val="left"/>
      <w:pPr>
        <w:ind w:left="2880" w:hanging="360"/>
      </w:pPr>
    </w:lvl>
    <w:lvl w:ilvl="4" w:tplc="2F482898">
      <w:start w:val="1"/>
      <w:numFmt w:val="lowerLetter"/>
      <w:lvlText w:val="%5."/>
      <w:lvlJc w:val="left"/>
      <w:pPr>
        <w:ind w:left="3600" w:hanging="360"/>
      </w:pPr>
    </w:lvl>
    <w:lvl w:ilvl="5" w:tplc="B1382EF4">
      <w:start w:val="1"/>
      <w:numFmt w:val="lowerRoman"/>
      <w:lvlText w:val="%6."/>
      <w:lvlJc w:val="right"/>
      <w:pPr>
        <w:ind w:left="4320" w:hanging="180"/>
      </w:pPr>
    </w:lvl>
    <w:lvl w:ilvl="6" w:tplc="90CEA82A">
      <w:start w:val="1"/>
      <w:numFmt w:val="decimal"/>
      <w:lvlText w:val="%7."/>
      <w:lvlJc w:val="left"/>
      <w:pPr>
        <w:ind w:left="5040" w:hanging="360"/>
      </w:pPr>
    </w:lvl>
    <w:lvl w:ilvl="7" w:tplc="DF3ECFA8">
      <w:start w:val="1"/>
      <w:numFmt w:val="lowerLetter"/>
      <w:lvlText w:val="%8."/>
      <w:lvlJc w:val="left"/>
      <w:pPr>
        <w:ind w:left="5760" w:hanging="360"/>
      </w:pPr>
    </w:lvl>
    <w:lvl w:ilvl="8" w:tplc="EF30AB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61A78"/>
    <w:multiLevelType w:val="hybridMultilevel"/>
    <w:tmpl w:val="F8DCD8DE"/>
    <w:lvl w:ilvl="0" w:tplc="6720C7C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18501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E2D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CF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8C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6E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88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68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EC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323825">
    <w:abstractNumId w:val="1"/>
  </w:num>
  <w:num w:numId="2" w16cid:durableId="1497963287">
    <w:abstractNumId w:val="2"/>
  </w:num>
  <w:num w:numId="3" w16cid:durableId="57698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7F1C44"/>
    <w:rsid w:val="000E78D2"/>
    <w:rsid w:val="001703CB"/>
    <w:rsid w:val="00171F0D"/>
    <w:rsid w:val="001C7541"/>
    <w:rsid w:val="002907B0"/>
    <w:rsid w:val="002F04BE"/>
    <w:rsid w:val="002F7CEF"/>
    <w:rsid w:val="00307FB2"/>
    <w:rsid w:val="003341D3"/>
    <w:rsid w:val="00367AC5"/>
    <w:rsid w:val="003F09D4"/>
    <w:rsid w:val="0045233A"/>
    <w:rsid w:val="00454F44"/>
    <w:rsid w:val="00494673"/>
    <w:rsid w:val="004A269C"/>
    <w:rsid w:val="00515A1B"/>
    <w:rsid w:val="00562782"/>
    <w:rsid w:val="0059207E"/>
    <w:rsid w:val="005A623E"/>
    <w:rsid w:val="005E5FDA"/>
    <w:rsid w:val="00616DF2"/>
    <w:rsid w:val="00694E7C"/>
    <w:rsid w:val="007175E4"/>
    <w:rsid w:val="007421D3"/>
    <w:rsid w:val="00815DBA"/>
    <w:rsid w:val="0082141B"/>
    <w:rsid w:val="009D6D6F"/>
    <w:rsid w:val="00A83440"/>
    <w:rsid w:val="00A94054"/>
    <w:rsid w:val="00A94E94"/>
    <w:rsid w:val="00AC1D90"/>
    <w:rsid w:val="00AD79C8"/>
    <w:rsid w:val="00AE17C3"/>
    <w:rsid w:val="00B74322"/>
    <w:rsid w:val="00BB3684"/>
    <w:rsid w:val="00BE3A28"/>
    <w:rsid w:val="00C2573F"/>
    <w:rsid w:val="00C44311"/>
    <w:rsid w:val="00C9152C"/>
    <w:rsid w:val="00CC33D2"/>
    <w:rsid w:val="00D84D0A"/>
    <w:rsid w:val="00E41FCC"/>
    <w:rsid w:val="00F23BBF"/>
    <w:rsid w:val="00F47E18"/>
    <w:rsid w:val="00FF4AED"/>
    <w:rsid w:val="237F1C44"/>
    <w:rsid w:val="5C1F7DC3"/>
    <w:rsid w:val="61DF928D"/>
    <w:rsid w:val="6F23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C6BA"/>
  <w15:docId w15:val="{B9F0D59B-9D69-49C8-89B5-F29A7E1A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47481-3E7E-4177-A74B-3D471BDE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629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Valfrido Serpa Perdomo</dc:creator>
  <cp:lastModifiedBy>Izadora</cp:lastModifiedBy>
  <cp:revision>4</cp:revision>
  <dcterms:created xsi:type="dcterms:W3CDTF">2022-09-18T17:38:00Z</dcterms:created>
  <dcterms:modified xsi:type="dcterms:W3CDTF">2022-09-18T18:13:00Z</dcterms:modified>
</cp:coreProperties>
</file>