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49" w:rsidRDefault="00CB4149" w:rsidP="00CB41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da AP de 6°ano</w:t>
      </w:r>
    </w:p>
    <w:p w:rsidR="00CB4149" w:rsidRDefault="00CB4149" w:rsidP="00CB4149">
      <w:pPr>
        <w:jc w:val="center"/>
        <w:rPr>
          <w:rFonts w:ascii="Arial" w:hAnsi="Arial" w:cs="Arial"/>
          <w:sz w:val="24"/>
          <w:szCs w:val="24"/>
        </w:rPr>
      </w:pPr>
    </w:p>
    <w:p w:rsidR="00CB4149" w:rsidRDefault="00CB4149" w:rsidP="00CB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A República velha: análise política e econômica</w:t>
      </w:r>
    </w:p>
    <w:p w:rsidR="00CB4149" w:rsidRDefault="00CB4149" w:rsidP="00CB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02 - </w:t>
      </w:r>
      <w:r w:rsidR="00AC337C">
        <w:rPr>
          <w:rFonts w:ascii="Arial" w:hAnsi="Arial" w:cs="Arial"/>
          <w:sz w:val="24"/>
          <w:szCs w:val="24"/>
        </w:rPr>
        <w:t>Movimentos sociais e a crise da república velha</w:t>
      </w:r>
    </w:p>
    <w:p w:rsidR="00F23A7A" w:rsidRDefault="00F23A7A"/>
    <w:sectPr w:rsidR="00F23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B4149"/>
    <w:rsid w:val="00AC337C"/>
    <w:rsid w:val="00CB4149"/>
    <w:rsid w:val="00F2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2021-02-26T13:17:00Z</dcterms:created>
  <dcterms:modified xsi:type="dcterms:W3CDTF">2021-02-26T13:18:00Z</dcterms:modified>
</cp:coreProperties>
</file>