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431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C44511B" wp14:editId="73E84C4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1C745" w14:textId="77777777" w:rsidR="00B008E6" w:rsidRPr="00B008E6" w:rsidRDefault="00B008E6" w:rsidP="00B008E6"/>
    <w:p w14:paraId="0CC64EB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162B1F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C6F2F0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748B7EAC" w14:textId="77777777" w:rsidTr="00965A01">
        <w:trPr>
          <w:trHeight w:val="217"/>
        </w:trPr>
        <w:tc>
          <w:tcPr>
            <w:tcW w:w="2462" w:type="dxa"/>
          </w:tcPr>
          <w:p w14:paraId="6251FCDD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E5E839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EB7235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58904D8" w14:textId="10F7AC6F" w:rsidR="00A84FD5" w:rsidRPr="00965A01" w:rsidRDefault="002628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C1A6588" w14:textId="77777777" w:rsidTr="001E0CB7">
        <w:trPr>
          <w:trHeight w:val="217"/>
        </w:trPr>
        <w:tc>
          <w:tcPr>
            <w:tcW w:w="7858" w:type="dxa"/>
            <w:gridSpan w:val="3"/>
          </w:tcPr>
          <w:p w14:paraId="26879322" w14:textId="33BB918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58512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3A244290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9EDA45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BB5D65E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A2D95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CC5C544" w14:textId="4C3B5FA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95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135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10A7A7D1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D1DF63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B739EA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D9A1D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C62C2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3BA631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077DCB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15A57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1E83E9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B570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7C99B7E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03231A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ADDAFB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AB52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7F72DF1" w14:textId="77777777" w:rsidR="00262850" w:rsidRPr="00E01F05" w:rsidRDefault="00262850" w:rsidP="00262850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E01F05">
        <w:rPr>
          <w:rFonts w:ascii="Verdana" w:hAnsi="Verdana" w:cs="Arial"/>
          <w:b/>
          <w:sz w:val="20"/>
          <w:szCs w:val="20"/>
        </w:rPr>
        <w:t>01.</w:t>
      </w:r>
      <w:r w:rsidRPr="00E01F05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D45286">
        <w:rPr>
          <w:rFonts w:ascii="Verdana" w:hAnsi="Verdana" w:cs="Arial"/>
          <w:color w:val="000000"/>
          <w:sz w:val="20"/>
          <w:szCs w:val="20"/>
        </w:rPr>
        <w:t xml:space="preserve">Sabemos que a decisão de transferência da Corte ao Brasil teve um contexto. Explique o contexto que levou a Corte portuguesa a se mudar para o Brasil.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70AA5495" w14:textId="77777777" w:rsidR="00262850" w:rsidRPr="004B5968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7BD6C2" w14:textId="77777777" w:rsidR="00262850" w:rsidRPr="00AE7729" w:rsidRDefault="00262850" w:rsidP="00262850">
      <w:pPr>
        <w:rPr>
          <w:rFonts w:ascii="Verdana" w:hAnsi="Verdana" w:cs="Arial"/>
          <w:sz w:val="20"/>
          <w:szCs w:val="20"/>
        </w:rPr>
      </w:pPr>
    </w:p>
    <w:p w14:paraId="16EAA96B" w14:textId="77777777" w:rsidR="00262850" w:rsidRPr="00CC49B9" w:rsidRDefault="00262850" w:rsidP="00262850">
      <w:pPr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AE7729">
        <w:rPr>
          <w:rFonts w:ascii="Verdana" w:hAnsi="Verdana" w:cs="Arial"/>
          <w:b/>
          <w:sz w:val="20"/>
          <w:szCs w:val="20"/>
        </w:rPr>
        <w:t>02.</w:t>
      </w:r>
      <w:r w:rsidRPr="00CC49B9">
        <w:t xml:space="preserve"> </w:t>
      </w:r>
      <w:r w:rsidRPr="00CC49B9">
        <w:rPr>
          <w:rFonts w:ascii="Verdana" w:hAnsi="Verdana" w:cs="Arial"/>
          <w:bCs/>
          <w:sz w:val="20"/>
          <w:szCs w:val="20"/>
        </w:rPr>
        <w:t xml:space="preserve">Entre as criações do projeto modernizador de D. João VI estava o Museu Real, que posteriormente passou a ser denominado Museu Nacional, tonando-se um dos principais da América Latina. No Período Joanino, tivemos diversas construções relacionadas à produção artística no Brasil. Cite outras duas criações do período. </w:t>
      </w:r>
      <w:r>
        <w:rPr>
          <w:rFonts w:ascii="Verdana" w:hAnsi="Verdana" w:cs="Arial"/>
          <w:sz w:val="20"/>
          <w:szCs w:val="20"/>
        </w:rPr>
        <w:t>(0,7)</w:t>
      </w:r>
    </w:p>
    <w:p w14:paraId="437238A6" w14:textId="77777777" w:rsidR="00262850" w:rsidRDefault="00262850" w:rsidP="00262850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70B32B" wp14:editId="55965994">
            <wp:extent cx="4106545" cy="2660305"/>
            <wp:effectExtent l="0" t="0" r="0" b="0"/>
            <wp:docPr id="3" name="Imagem 3" descr="Museu Imperial | Viagem e Tur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seu Imperial | Viagem e Turis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57" cy="26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1CC9" w14:textId="77777777" w:rsidR="00262850" w:rsidRPr="004B5968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0114C0" w14:textId="77777777" w:rsidR="00262850" w:rsidRDefault="00262850" w:rsidP="00262850">
      <w:pPr>
        <w:ind w:left="-1077"/>
        <w:rPr>
          <w:rFonts w:ascii="Arial" w:hAnsi="Arial" w:cs="Arial"/>
          <w:sz w:val="20"/>
          <w:szCs w:val="20"/>
        </w:rPr>
      </w:pPr>
    </w:p>
    <w:p w14:paraId="7B85D965" w14:textId="77777777" w:rsidR="00262850" w:rsidRDefault="00262850" w:rsidP="00262850">
      <w:pPr>
        <w:jc w:val="both"/>
        <w:rPr>
          <w:rFonts w:ascii="Arial" w:hAnsi="Arial" w:cs="Arial"/>
          <w:b/>
          <w:sz w:val="20"/>
          <w:szCs w:val="20"/>
        </w:rPr>
      </w:pPr>
    </w:p>
    <w:p w14:paraId="58F1FB1D" w14:textId="77777777" w:rsidR="00262850" w:rsidRPr="001F781B" w:rsidRDefault="00262850" w:rsidP="00262850">
      <w:pPr>
        <w:ind w:left="-1020"/>
        <w:jc w:val="both"/>
        <w:rPr>
          <w:rFonts w:ascii="Verdana" w:hAnsi="Verdana"/>
          <w:sz w:val="20"/>
          <w:szCs w:val="20"/>
        </w:rPr>
      </w:pPr>
      <w:r w:rsidRPr="001F781B">
        <w:rPr>
          <w:rFonts w:ascii="Verdana" w:hAnsi="Verdana" w:cs="Arial"/>
          <w:b/>
          <w:sz w:val="20"/>
          <w:szCs w:val="20"/>
        </w:rPr>
        <w:lastRenderedPageBreak/>
        <w:t>03.</w:t>
      </w:r>
      <w:r w:rsidRPr="001F781B">
        <w:rPr>
          <w:rFonts w:ascii="Verdana" w:hAnsi="Verdana"/>
          <w:sz w:val="20"/>
          <w:szCs w:val="20"/>
        </w:rPr>
        <w:t xml:space="preserve"> </w:t>
      </w:r>
      <w:r w:rsidRPr="00C420E9">
        <w:rPr>
          <w:rFonts w:ascii="Verdana" w:hAnsi="Verdana"/>
          <w:sz w:val="20"/>
          <w:szCs w:val="20"/>
        </w:rPr>
        <w:t>D. Pedro I não proclamou a Independência do Brasil sozinho. Nesse processo, ele contou com a ajuda de seu conselheiro e de sua esposa D. Leopoldina.</w:t>
      </w:r>
      <w:r>
        <w:rPr>
          <w:rFonts w:ascii="Verdana" w:hAnsi="Verdana"/>
          <w:sz w:val="20"/>
          <w:szCs w:val="20"/>
        </w:rPr>
        <w:t xml:space="preserve"> </w:t>
      </w:r>
      <w:r w:rsidRPr="00C420E9">
        <w:rPr>
          <w:rFonts w:ascii="Verdana" w:hAnsi="Verdana"/>
          <w:sz w:val="20"/>
          <w:szCs w:val="20"/>
        </w:rPr>
        <w:t>Explique qual foi a participação de D. Leopoldina na Independência do Brasil.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(0,7)</w:t>
      </w:r>
    </w:p>
    <w:p w14:paraId="563B7873" w14:textId="77777777" w:rsidR="00262850" w:rsidRPr="00FA33D2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88C9B7" w14:textId="77777777" w:rsidR="00262850" w:rsidRPr="00931780" w:rsidRDefault="00262850" w:rsidP="00262850">
      <w:pPr>
        <w:ind w:left="-1077"/>
        <w:rPr>
          <w:rFonts w:ascii="Verdana" w:hAnsi="Verdana" w:cs="Arial"/>
          <w:sz w:val="20"/>
          <w:szCs w:val="20"/>
        </w:rPr>
      </w:pPr>
    </w:p>
    <w:p w14:paraId="14AF4793" w14:textId="77777777" w:rsidR="00262850" w:rsidRPr="00931780" w:rsidRDefault="00262850" w:rsidP="00262850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931780">
        <w:rPr>
          <w:rFonts w:ascii="Verdana" w:hAnsi="Verdana" w:cs="Arial"/>
          <w:b/>
          <w:sz w:val="20"/>
          <w:szCs w:val="20"/>
        </w:rPr>
        <w:t>04.</w:t>
      </w:r>
      <w:r w:rsidRPr="00931780">
        <w:rPr>
          <w:rFonts w:ascii="Verdana" w:hAnsi="Verdana"/>
          <w:sz w:val="20"/>
          <w:szCs w:val="20"/>
        </w:rPr>
        <w:t xml:space="preserve"> </w:t>
      </w:r>
      <w:r w:rsidRPr="00E50AFA">
        <w:rPr>
          <w:rFonts w:ascii="Verdana" w:hAnsi="Verdana"/>
          <w:sz w:val="20"/>
          <w:szCs w:val="20"/>
        </w:rPr>
        <w:t xml:space="preserve">Na História do Brasil, houve um acontecimento que chamamos de Revolução Pernambucana. Explique como ela foi influenciada pelo Iluminismo. </w:t>
      </w:r>
      <w:r>
        <w:rPr>
          <w:rFonts w:ascii="Verdana" w:hAnsi="Verdana" w:cs="Arial"/>
          <w:sz w:val="20"/>
          <w:szCs w:val="20"/>
        </w:rPr>
        <w:t>(0,7)</w:t>
      </w:r>
    </w:p>
    <w:p w14:paraId="2359A0EE" w14:textId="77777777" w:rsidR="00262850" w:rsidRPr="00FA33D2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7F8BB9" w14:textId="77777777" w:rsidR="00262850" w:rsidRDefault="00262850" w:rsidP="00262850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8201A0F" w14:textId="77777777" w:rsidR="00262850" w:rsidRPr="00247EB2" w:rsidRDefault="00262850" w:rsidP="00262850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247EB2">
        <w:rPr>
          <w:rFonts w:ascii="Verdana" w:hAnsi="Verdana" w:cs="Arial"/>
          <w:b/>
          <w:sz w:val="20"/>
          <w:szCs w:val="20"/>
        </w:rPr>
        <w:t>05.</w:t>
      </w:r>
      <w:r w:rsidRPr="00247EB2">
        <w:rPr>
          <w:rFonts w:ascii="Verdana" w:hAnsi="Verdana" w:cs="Arial"/>
          <w:sz w:val="20"/>
          <w:szCs w:val="20"/>
        </w:rPr>
        <w:t xml:space="preserve"> </w:t>
      </w:r>
      <w:r w:rsidRPr="00DB1ADF">
        <w:rPr>
          <w:rFonts w:ascii="Verdana" w:hAnsi="Verdana" w:cs="Arial"/>
          <w:sz w:val="20"/>
          <w:szCs w:val="20"/>
        </w:rPr>
        <w:t>Na História da América, as colônias ficaram independentes, mas desenvolveram regimes diferentes. Aponte duas características que diferenciam a realidade após a independência nas ex-colônias das Américas espanhola e portuguesa.</w:t>
      </w:r>
      <w:r>
        <w:rPr>
          <w:rFonts w:ascii="Verdana" w:hAnsi="Verdana" w:cs="Arial"/>
          <w:sz w:val="20"/>
          <w:szCs w:val="20"/>
        </w:rPr>
        <w:t xml:space="preserve"> (0,7)</w:t>
      </w:r>
    </w:p>
    <w:p w14:paraId="0294BA33" w14:textId="77777777" w:rsidR="00262850" w:rsidRPr="00FA33D2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B7D6AD" w14:textId="77777777" w:rsidR="00262850" w:rsidRDefault="00262850" w:rsidP="00262850">
      <w:pPr>
        <w:ind w:left="-1077"/>
        <w:rPr>
          <w:rFonts w:ascii="Arial" w:hAnsi="Arial" w:cs="Arial"/>
          <w:b/>
          <w:sz w:val="20"/>
          <w:szCs w:val="20"/>
        </w:rPr>
      </w:pPr>
    </w:p>
    <w:p w14:paraId="0DB35B68" w14:textId="77777777" w:rsidR="00262850" w:rsidRPr="004F5EF1" w:rsidRDefault="00262850" w:rsidP="00262850">
      <w:pPr>
        <w:ind w:left="-1077"/>
        <w:jc w:val="both"/>
        <w:rPr>
          <w:rFonts w:ascii="Verdana" w:hAnsi="Verdana"/>
          <w:sz w:val="20"/>
          <w:szCs w:val="20"/>
        </w:rPr>
      </w:pPr>
      <w:r w:rsidRPr="004F5EF1">
        <w:rPr>
          <w:rFonts w:ascii="Verdana" w:hAnsi="Verdana" w:cs="Arial"/>
          <w:b/>
          <w:sz w:val="20"/>
          <w:szCs w:val="20"/>
        </w:rPr>
        <w:t>06.</w:t>
      </w:r>
      <w:r w:rsidRPr="004F5EF1">
        <w:rPr>
          <w:rFonts w:ascii="Verdana" w:hAnsi="Verdana"/>
          <w:sz w:val="20"/>
          <w:szCs w:val="20"/>
        </w:rPr>
        <w:t xml:space="preserve"> </w:t>
      </w:r>
      <w:r w:rsidRPr="003A4A2A">
        <w:rPr>
          <w:rFonts w:ascii="Verdana" w:hAnsi="Verdana"/>
          <w:sz w:val="20"/>
          <w:szCs w:val="20"/>
        </w:rPr>
        <w:t xml:space="preserve">Cite duas causas da crise que acabou por levar ao fim do Primeiro Reinado. </w:t>
      </w:r>
      <w:r>
        <w:rPr>
          <w:rFonts w:ascii="Verdana" w:hAnsi="Verdana" w:cs="Arial"/>
          <w:sz w:val="20"/>
          <w:szCs w:val="20"/>
        </w:rPr>
        <w:t>(0,7)</w:t>
      </w:r>
    </w:p>
    <w:p w14:paraId="34C663DF" w14:textId="77777777" w:rsidR="00262850" w:rsidRDefault="00262850" w:rsidP="0026285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2399B" w14:textId="77777777" w:rsidR="00262850" w:rsidRDefault="00262850" w:rsidP="00262850">
      <w:pPr>
        <w:ind w:left="-1077"/>
        <w:rPr>
          <w:rFonts w:ascii="Arial" w:hAnsi="Arial" w:cs="Arial"/>
          <w:b/>
          <w:sz w:val="20"/>
          <w:szCs w:val="20"/>
        </w:rPr>
      </w:pPr>
    </w:p>
    <w:p w14:paraId="1C98AFC0" w14:textId="77777777" w:rsidR="00262850" w:rsidRPr="00413FCD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13FCD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413FC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564E5">
        <w:rPr>
          <w:rFonts w:ascii="Verdana" w:hAnsi="Verdana" w:cs="Arial"/>
          <w:color w:val="000000" w:themeColor="text1"/>
          <w:sz w:val="20"/>
          <w:szCs w:val="20"/>
        </w:rPr>
        <w:t xml:space="preserve">No Brasil, o sentimento antilusitano estava crescendo cada vez mais. No contexto político do país, a relação entre D. Pedro I e a política de Portugal causou desconfianças entre a população brasileira. Cite um exemplo em que esse ideal tenha sido evidente </w:t>
      </w:r>
      <w:r>
        <w:rPr>
          <w:rFonts w:ascii="Verdana" w:hAnsi="Verdana" w:cs="Arial"/>
          <w:sz w:val="20"/>
          <w:szCs w:val="20"/>
        </w:rPr>
        <w:t>(0,7)</w:t>
      </w:r>
    </w:p>
    <w:p w14:paraId="289B1452" w14:textId="77777777" w:rsidR="00262850" w:rsidRPr="004815FC" w:rsidRDefault="00262850" w:rsidP="00262850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6750C6" w14:textId="77777777" w:rsidR="00262850" w:rsidRDefault="00262850" w:rsidP="00262850">
      <w:pPr>
        <w:jc w:val="both"/>
        <w:rPr>
          <w:rFonts w:ascii="Arial" w:hAnsi="Arial" w:cs="Arial"/>
          <w:b/>
          <w:sz w:val="20"/>
          <w:szCs w:val="20"/>
        </w:rPr>
      </w:pPr>
    </w:p>
    <w:p w14:paraId="7692A49A" w14:textId="77777777" w:rsidR="00262850" w:rsidRPr="00262850" w:rsidRDefault="00262850" w:rsidP="00262850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Com a chegada da Família Real, o Brasil passou a ser o centro do poder. Dessa maneira, ganhou mais importância. D. João criou faculdades de Medicina e de Direito, o Banco do Brasil, a Biblioteca Nacional, a Escola de Belas Artes, o Jardim Botânico e a Academia Militar, dentre outros.  A vinda da Família Real portuguesa para o Brasil, em 1808, promoveu: (0,7)</w:t>
      </w:r>
    </w:p>
    <w:p w14:paraId="72C19EA1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 estagnação cultural da sociedade em função dos gastos com a Corte.</w:t>
      </w:r>
    </w:p>
    <w:p w14:paraId="08EF7BE8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 centralização das decisões políticas na região Nordeste.</w:t>
      </w:r>
    </w:p>
    <w:p w14:paraId="667118AB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c) resgate das tradições indígenas e africanas na sociedade brasileira.</w:t>
      </w:r>
    </w:p>
    <w:p w14:paraId="1BCC4A77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 modernização do Rio de Janeiro e a instalação de diversas instituições.</w:t>
      </w:r>
    </w:p>
    <w:p w14:paraId="075171C1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 continuidade nas inovações instaladas a partir da mineração.</w:t>
      </w:r>
    </w:p>
    <w:p w14:paraId="5A85A745" w14:textId="77777777" w:rsidR="00262850" w:rsidRPr="00262850" w:rsidRDefault="00262850" w:rsidP="0026285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46ED7B5" w14:textId="77777777" w:rsidR="00262850" w:rsidRPr="00262850" w:rsidRDefault="00262850" w:rsidP="00262850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B562C32" w14:textId="77777777" w:rsidR="00262850" w:rsidRPr="00262850" w:rsidRDefault="00262850" w:rsidP="00262850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3EA5426" w14:textId="77777777" w:rsidR="00262850" w:rsidRPr="00262850" w:rsidRDefault="00262850" w:rsidP="00262850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FAB3BC6" w14:textId="77777777" w:rsidR="00262850" w:rsidRPr="00262850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09.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Na Constituição de 1824, uma característica que diferenciou o Brasil de outras nações na América foi a adoção do: (0,7)</w:t>
      </w:r>
    </w:p>
    <w:p w14:paraId="67211270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 voto censitário.</w:t>
      </w:r>
    </w:p>
    <w:p w14:paraId="7ACD4819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 Poder Moderador.</w:t>
      </w:r>
    </w:p>
    <w:p w14:paraId="3053D920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c) Poder Executivo.</w:t>
      </w:r>
    </w:p>
    <w:p w14:paraId="1BBD65C9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 Poder Legislativo.</w:t>
      </w:r>
    </w:p>
    <w:p w14:paraId="4BF69C99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 Poder Judiciário.</w:t>
      </w:r>
    </w:p>
    <w:p w14:paraId="4EE2657C" w14:textId="77777777" w:rsidR="00262850" w:rsidRPr="00262850" w:rsidRDefault="00262850" w:rsidP="0026285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E5C1FF6" w14:textId="77777777" w:rsidR="00262850" w:rsidRPr="00262850" w:rsidRDefault="00262850" w:rsidP="00262850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10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>. A transferência da corte trouxe para a América Portuguesa a família real e o governo da Metrópole. Trouxe também, e sobretudo, boa parte do aparato administrativo português. Personalidades diversas e funcionários régios continuaram embarcando para o Brasil atrás da corte, dos seus empregos e dos seus parentes após o ano de 1808.</w:t>
      </w:r>
    </w:p>
    <w:p w14:paraId="0F42F903" w14:textId="77777777" w:rsidR="00262850" w:rsidRPr="00262850" w:rsidRDefault="00262850" w:rsidP="00262850">
      <w:pPr>
        <w:ind w:left="-1077"/>
        <w:jc w:val="right"/>
        <w:rPr>
          <w:rFonts w:ascii="Verdana" w:hAnsi="Verdana" w:cs="Arial"/>
          <w:color w:val="000000" w:themeColor="text1"/>
          <w:sz w:val="18"/>
          <w:szCs w:val="18"/>
        </w:rPr>
      </w:pPr>
      <w:r w:rsidRPr="00262850">
        <w:rPr>
          <w:rFonts w:ascii="Verdana" w:hAnsi="Verdana" w:cs="Arial"/>
          <w:color w:val="000000" w:themeColor="text1"/>
          <w:sz w:val="18"/>
          <w:szCs w:val="18"/>
        </w:rPr>
        <w:t>(NOVAIS, F. A.; ALENCASTRO, L. F. (Org.). História da vida privada no Brasil. São Paulo: Cia. das Letras, 1997)</w:t>
      </w:r>
    </w:p>
    <w:p w14:paraId="175796FF" w14:textId="77777777" w:rsidR="00262850" w:rsidRPr="00262850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Os fatos apresentados se relacionam ao processo de independência da América Portuguesa por terem: (0,7)</w:t>
      </w:r>
    </w:p>
    <w:p w14:paraId="1648833D" w14:textId="6FD98CBF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a) 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>incentivo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o clamor popular por liberdade.</w:t>
      </w:r>
    </w:p>
    <w:p w14:paraId="76DF8363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 enfraquecido o pacto de dominação metropolitana.</w:t>
      </w:r>
    </w:p>
    <w:p w14:paraId="77C0710F" w14:textId="7074BBE1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c) motivado as revoltas 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>escravos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contra a elite colonial.</w:t>
      </w:r>
    </w:p>
    <w:p w14:paraId="2CBE55A5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 obtido o apoio do grupo constitucionalista português.</w:t>
      </w:r>
    </w:p>
    <w:p w14:paraId="1CE864E6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 provocado os movimentos separatistas das províncias.</w:t>
      </w:r>
    </w:p>
    <w:p w14:paraId="1A7389BF" w14:textId="77777777" w:rsidR="00262850" w:rsidRPr="00262850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D783515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O episódio conhecido como “A Noite das Garrafadas”, briga entre portugueses e brasileiros, relaciona-se com: (0,7)</w:t>
      </w:r>
    </w:p>
    <w:p w14:paraId="67995885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0E5C3C2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 a promulgação da Constituição da Mandioca pela Assembleia Constituinte.</w:t>
      </w:r>
    </w:p>
    <w:p w14:paraId="09938A00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 a instituição da Tarifa Alves Branco, que aumentava as taxas de alfândega, acirrando as disputas entre portugueses e brasileiros.</w:t>
      </w:r>
    </w:p>
    <w:p w14:paraId="7C21CF08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c) o descontentamento da população do Rio de Janeiro contra as medidas saneadoras de Oswaldo Cruz.</w:t>
      </w:r>
    </w:p>
    <w:p w14:paraId="3810519E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 a manifestação dos brasileiros contra os portugueses ligados à sociedade “Colunas do Trono” que apoiavam Dom Pedro I.</w:t>
      </w:r>
    </w:p>
    <w:p w14:paraId="6517E540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 a vinda da Corte Portuguesa e o confisco de propriedades residenciais para alojá-la no Brasil.</w:t>
      </w:r>
    </w:p>
    <w:p w14:paraId="60C2B3B2" w14:textId="77777777" w:rsidR="00262850" w:rsidRPr="00262850" w:rsidRDefault="00262850" w:rsidP="00262850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8749FA3" w14:textId="77777777" w:rsidR="00262850" w:rsidRPr="00262850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Em 1808, a família real portuguesa, fugindo do cerco napoleônico, transferiu-se para o Brasil que, de colônia, se tornou sede da monarquia e do vice-reino. Os treze anos durante os quais a corte permaneceu no Rio de Janeiro tiveram grande importância política e econômica e foram seguidos pela declaração de independência do Brasil em 1822.</w:t>
      </w:r>
    </w:p>
    <w:p w14:paraId="1D1D003E" w14:textId="77777777" w:rsidR="00262850" w:rsidRPr="00262850" w:rsidRDefault="00262850" w:rsidP="00262850">
      <w:pPr>
        <w:ind w:left="-1077"/>
        <w:jc w:val="right"/>
        <w:rPr>
          <w:rFonts w:ascii="Verdana" w:hAnsi="Verdana" w:cs="Arial"/>
          <w:color w:val="000000" w:themeColor="text1"/>
          <w:sz w:val="18"/>
          <w:szCs w:val="18"/>
        </w:rPr>
      </w:pPr>
      <w:r w:rsidRPr="00262850">
        <w:rPr>
          <w:rFonts w:ascii="Verdana" w:hAnsi="Verdana" w:cs="Arial"/>
          <w:color w:val="000000" w:themeColor="text1"/>
          <w:sz w:val="18"/>
          <w:szCs w:val="18"/>
        </w:rPr>
        <w:t>OLIVEN, Rubem George. “Cultura e modernidade no Brasil”.</w:t>
      </w:r>
    </w:p>
    <w:p w14:paraId="7C9EFDB2" w14:textId="77777777" w:rsidR="00262850" w:rsidRPr="00262850" w:rsidRDefault="00262850" w:rsidP="0026285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Uma das principais características socioeconômicas desse período foi a(o): (0,7)</w:t>
      </w:r>
    </w:p>
    <w:p w14:paraId="7A779830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 diminuição do fluxo de mercadorias.   </w:t>
      </w:r>
    </w:p>
    <w:p w14:paraId="59165376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 início do ciclo econômico da borracha.    </w:t>
      </w:r>
    </w:p>
    <w:p w14:paraId="488CB09B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c) abertura dos portos ao comércio exterior.   </w:t>
      </w:r>
    </w:p>
    <w:p w14:paraId="586002DF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 ampliação das relações bilaterais com os EUA.   </w:t>
      </w:r>
    </w:p>
    <w:p w14:paraId="765B19AC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 elevação do Brasil à condição de protetorado da Inglaterra.    </w:t>
      </w:r>
    </w:p>
    <w:p w14:paraId="1FF4D492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E8BACE6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F74AE73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A5542C6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3EF8D55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80DC2D4" w14:textId="77777777" w:rsidR="00262850" w:rsidRPr="00262850" w:rsidRDefault="00262850" w:rsidP="0026285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2F82DC2" w14:textId="77777777" w:rsidR="00262850" w:rsidRPr="00262850" w:rsidRDefault="00262850" w:rsidP="00262850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13.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Quem foi famoso pintor francês, que veio na missão artística promovida por Dom João, e que virou referência no estudo sobre o período joanino? (0,7)</w:t>
      </w:r>
    </w:p>
    <w:p w14:paraId="36005726" w14:textId="77777777" w:rsidR="00262850" w:rsidRPr="00262850" w:rsidRDefault="00262850" w:rsidP="00262850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 Jean Baptiste Debret</w:t>
      </w:r>
    </w:p>
    <w:p w14:paraId="461C2765" w14:textId="77777777" w:rsidR="00262850" w:rsidRPr="00262850" w:rsidRDefault="00262850" w:rsidP="00262850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 Claude Monet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br/>
        <w:t>c) Pierre Auguste Renoir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br/>
        <w:t>d) Paul Cézanne</w:t>
      </w:r>
    </w:p>
    <w:p w14:paraId="41201852" w14:textId="77777777" w:rsidR="00262850" w:rsidRPr="00262850" w:rsidRDefault="00262850" w:rsidP="00262850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 Adrien Moreau</w:t>
      </w:r>
    </w:p>
    <w:p w14:paraId="0751D856" w14:textId="77777777" w:rsidR="00262850" w:rsidRPr="00262850" w:rsidRDefault="00262850" w:rsidP="00262850">
      <w:pPr>
        <w:ind w:right="-57"/>
        <w:rPr>
          <w:rFonts w:ascii="Arial" w:hAnsi="Arial" w:cs="Arial"/>
          <w:color w:val="000000" w:themeColor="text1"/>
          <w:sz w:val="20"/>
          <w:szCs w:val="20"/>
        </w:rPr>
      </w:pPr>
    </w:p>
    <w:p w14:paraId="69E506D9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O sistema eleitoral adotado no Império Brasileiro estabelecia o voto censitário. Esta afirmação significa que: (0,7)</w:t>
      </w:r>
    </w:p>
    <w:p w14:paraId="1244A819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EF184D2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a) o sufrágio era indireto no que se referia às eleições gerais</w:t>
      </w:r>
    </w:p>
    <w:p w14:paraId="42815FE7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b) para ser eleitor era necessário possuir uma determinada renda anual</w:t>
      </w:r>
    </w:p>
    <w:p w14:paraId="7849053E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c) as eleições eram efetuadas em dois turnos sucessivos</w:t>
      </w:r>
    </w:p>
    <w:p w14:paraId="245B240B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d) o voto não era extensivo aos analfabetos e às mulheres</w:t>
      </w:r>
    </w:p>
    <w:p w14:paraId="57829209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e) por ocasião das eleições, realizava-se o recenseamento geral da população.</w:t>
      </w:r>
    </w:p>
    <w:p w14:paraId="47294D85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68FB086" w14:textId="77777777" w:rsidR="00262850" w:rsidRPr="00262850" w:rsidRDefault="00262850" w:rsidP="0026285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173C9EA" w14:textId="77777777" w:rsidR="00262850" w:rsidRPr="00262850" w:rsidRDefault="00262850" w:rsidP="00262850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  O Período do Primeiro Reinado, que durou de 1822 a 1831, caracterizou-se pela consolidação do Império no Brasil e por várias reações políticas contrárias ao Imperador Dom Pedro I. A Constituição Imperial, outorgada em 1824, foi responsável tanto por efetivar referida consolidação do poder imperial quanto por gerar a insatisfação de lideranças políticas da oposição, já que tal Constituição garantia ao imperador o exercício do Poder Moderador.</w:t>
      </w:r>
    </w:p>
    <w:p w14:paraId="7215E98D" w14:textId="77777777" w:rsidR="00262850" w:rsidRPr="00262850" w:rsidRDefault="00262850" w:rsidP="00262850">
      <w:pPr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 xml:space="preserve">Pela análise do texto, pode-se inferir que a reação contrária ao imperador foi a: </w:t>
      </w:r>
    </w:p>
    <w:p w14:paraId="4DADB45E" w14:textId="77777777" w:rsidR="00262850" w:rsidRPr="00262850" w:rsidRDefault="00262850" w:rsidP="00262850">
      <w:pPr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</w:p>
    <w:p w14:paraId="1BED5497" w14:textId="77777777" w:rsidR="00262850" w:rsidRPr="00262850" w:rsidRDefault="00262850" w:rsidP="00262850">
      <w:pPr>
        <w:pStyle w:val="PargrafodaLista"/>
        <w:numPr>
          <w:ilvl w:val="0"/>
          <w:numId w:val="7"/>
        </w:numPr>
        <w:ind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Revolta da Vacina, em que a população lutou contra o governo oligárquico e autoritário.</w:t>
      </w:r>
    </w:p>
    <w:p w14:paraId="7AD2E18B" w14:textId="77777777" w:rsidR="00262850" w:rsidRPr="00262850" w:rsidRDefault="00262850" w:rsidP="00262850">
      <w:pPr>
        <w:pStyle w:val="PargrafodaLista"/>
        <w:numPr>
          <w:ilvl w:val="0"/>
          <w:numId w:val="7"/>
        </w:numPr>
        <w:ind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Confederação do Equador, em que os pernambucanos lutaram pela separação do Brasil.</w:t>
      </w:r>
    </w:p>
    <w:p w14:paraId="072396A6" w14:textId="77777777" w:rsidR="00262850" w:rsidRPr="00262850" w:rsidRDefault="00262850" w:rsidP="00262850">
      <w:pPr>
        <w:pStyle w:val="PargrafodaLista"/>
        <w:numPr>
          <w:ilvl w:val="0"/>
          <w:numId w:val="7"/>
        </w:numPr>
        <w:ind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Guerra dos Emboabas, com paulistas lutando pelo controle da capitania.</w:t>
      </w:r>
    </w:p>
    <w:p w14:paraId="7B57093C" w14:textId="77777777" w:rsidR="00262850" w:rsidRPr="00262850" w:rsidRDefault="00262850" w:rsidP="00262850">
      <w:pPr>
        <w:pStyle w:val="PargrafodaLista"/>
        <w:numPr>
          <w:ilvl w:val="0"/>
          <w:numId w:val="7"/>
        </w:numPr>
        <w:ind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Revolução Praieira, em que pernambucanos defenderam a bandeira de Portugal.</w:t>
      </w:r>
    </w:p>
    <w:p w14:paraId="550A4612" w14:textId="77777777" w:rsidR="00262850" w:rsidRPr="00262850" w:rsidRDefault="00262850" w:rsidP="00262850">
      <w:pPr>
        <w:pStyle w:val="PargrafodaLista"/>
        <w:numPr>
          <w:ilvl w:val="0"/>
          <w:numId w:val="7"/>
        </w:numPr>
        <w:ind w:right="-57"/>
        <w:rPr>
          <w:rFonts w:ascii="Verdana" w:hAnsi="Verdana" w:cs="Arial"/>
          <w:color w:val="000000" w:themeColor="text1"/>
          <w:sz w:val="20"/>
          <w:szCs w:val="20"/>
        </w:rPr>
      </w:pPr>
      <w:r w:rsidRPr="00262850">
        <w:rPr>
          <w:rFonts w:ascii="Verdana" w:hAnsi="Verdana" w:cs="Arial"/>
          <w:color w:val="000000" w:themeColor="text1"/>
          <w:sz w:val="20"/>
          <w:szCs w:val="20"/>
        </w:rPr>
        <w:t>Insurreição Pernambucana, movimento contrário à independência do Brasil.</w:t>
      </w:r>
    </w:p>
    <w:p w14:paraId="062F0360" w14:textId="77777777" w:rsidR="00262850" w:rsidRPr="00ED12F7" w:rsidRDefault="00262850" w:rsidP="00262850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4A11D64" w14:textId="77777777" w:rsidR="00262850" w:rsidRDefault="00262850" w:rsidP="00262850">
      <w:pPr>
        <w:ind w:right="-57"/>
        <w:jc w:val="both"/>
        <w:rPr>
          <w:rFonts w:ascii="Arial" w:hAnsi="Arial" w:cs="Arial"/>
          <w:sz w:val="20"/>
          <w:szCs w:val="20"/>
        </w:rPr>
      </w:pPr>
    </w:p>
    <w:p w14:paraId="43F162EA" w14:textId="77777777" w:rsidR="00262850" w:rsidRPr="00906941" w:rsidRDefault="00262850" w:rsidP="00262850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  <w:r w:rsidRPr="00906941">
        <w:rPr>
          <w:rFonts w:ascii="Arial" w:hAnsi="Arial" w:cs="Arial"/>
          <w:b/>
          <w:i/>
          <w:sz w:val="28"/>
          <w:szCs w:val="28"/>
        </w:rPr>
        <w:t>Boa Prova!!!</w:t>
      </w:r>
    </w:p>
    <w:p w14:paraId="1E6C7FD4" w14:textId="77777777" w:rsidR="00262850" w:rsidRPr="00D62933" w:rsidRDefault="00262850" w:rsidP="00262850">
      <w:pPr>
        <w:rPr>
          <w:rFonts w:ascii="Verdana" w:hAnsi="Verdana"/>
          <w:sz w:val="16"/>
          <w:szCs w:val="16"/>
        </w:rPr>
      </w:pPr>
    </w:p>
    <w:p w14:paraId="26BD6E7C" w14:textId="77E26499" w:rsidR="0034676E" w:rsidRPr="00EC18FF" w:rsidRDefault="0034676E" w:rsidP="00666651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2734" w14:textId="77777777" w:rsidR="001E457D" w:rsidRDefault="001E457D" w:rsidP="009851F2">
      <w:pPr>
        <w:spacing w:after="0" w:line="240" w:lineRule="auto"/>
      </w:pPr>
      <w:r>
        <w:separator/>
      </w:r>
    </w:p>
  </w:endnote>
  <w:endnote w:type="continuationSeparator" w:id="0">
    <w:p w14:paraId="0458C53C" w14:textId="77777777" w:rsidR="001E457D" w:rsidRDefault="001E45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47F672A7" w14:textId="77777777"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14:paraId="54994BC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61DD0F15" w14:textId="77777777"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14:paraId="78989395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53DC" w14:textId="77777777" w:rsidR="001E457D" w:rsidRDefault="001E457D" w:rsidP="009851F2">
      <w:pPr>
        <w:spacing w:after="0" w:line="240" w:lineRule="auto"/>
      </w:pPr>
      <w:r>
        <w:separator/>
      </w:r>
    </w:p>
  </w:footnote>
  <w:footnote w:type="continuationSeparator" w:id="0">
    <w:p w14:paraId="1842BAC5" w14:textId="77777777" w:rsidR="001E457D" w:rsidRDefault="001E45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43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1E0D13F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8C829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4D9"/>
    <w:multiLevelType w:val="hybridMultilevel"/>
    <w:tmpl w:val="7D2459A2"/>
    <w:lvl w:ilvl="0" w:tplc="A25C35E8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3568177">
    <w:abstractNumId w:val="4"/>
  </w:num>
  <w:num w:numId="2" w16cid:durableId="1269200393">
    <w:abstractNumId w:val="2"/>
  </w:num>
  <w:num w:numId="3" w16cid:durableId="1504052797">
    <w:abstractNumId w:val="1"/>
  </w:num>
  <w:num w:numId="4" w16cid:durableId="1837070042">
    <w:abstractNumId w:val="6"/>
  </w:num>
  <w:num w:numId="5" w16cid:durableId="494952916">
    <w:abstractNumId w:val="3"/>
  </w:num>
  <w:num w:numId="6" w16cid:durableId="483816437">
    <w:abstractNumId w:val="5"/>
  </w:num>
  <w:num w:numId="7" w16cid:durableId="3006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5AA"/>
    <w:rsid w:val="00174474"/>
    <w:rsid w:val="00182E9E"/>
    <w:rsid w:val="00183B4B"/>
    <w:rsid w:val="001A0715"/>
    <w:rsid w:val="001C4278"/>
    <w:rsid w:val="001C6FF5"/>
    <w:rsid w:val="001E457D"/>
    <w:rsid w:val="002165E6"/>
    <w:rsid w:val="0026285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B18"/>
    <w:rsid w:val="003A5626"/>
    <w:rsid w:val="003A5662"/>
    <w:rsid w:val="003B080B"/>
    <w:rsid w:val="003B4513"/>
    <w:rsid w:val="003C0F22"/>
    <w:rsid w:val="003C69AA"/>
    <w:rsid w:val="003D20C7"/>
    <w:rsid w:val="003D613C"/>
    <w:rsid w:val="003D6CE3"/>
    <w:rsid w:val="003D7DEB"/>
    <w:rsid w:val="00402486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372B1"/>
    <w:rsid w:val="0054275C"/>
    <w:rsid w:val="00556F22"/>
    <w:rsid w:val="00585127"/>
    <w:rsid w:val="005C3014"/>
    <w:rsid w:val="005E5BEA"/>
    <w:rsid w:val="005F0957"/>
    <w:rsid w:val="005F6252"/>
    <w:rsid w:val="00624538"/>
    <w:rsid w:val="006451D4"/>
    <w:rsid w:val="00664AEA"/>
    <w:rsid w:val="00666651"/>
    <w:rsid w:val="006C72CA"/>
    <w:rsid w:val="006E1771"/>
    <w:rsid w:val="006E26DF"/>
    <w:rsid w:val="006F5A84"/>
    <w:rsid w:val="0071355F"/>
    <w:rsid w:val="007300A8"/>
    <w:rsid w:val="00735AE3"/>
    <w:rsid w:val="0073776A"/>
    <w:rsid w:val="00755526"/>
    <w:rsid w:val="007571C0"/>
    <w:rsid w:val="007933A8"/>
    <w:rsid w:val="007C764E"/>
    <w:rsid w:val="007D07B0"/>
    <w:rsid w:val="007E3B2B"/>
    <w:rsid w:val="007F6974"/>
    <w:rsid w:val="008005D5"/>
    <w:rsid w:val="00814AE1"/>
    <w:rsid w:val="00824D86"/>
    <w:rsid w:val="00842E8E"/>
    <w:rsid w:val="0086497B"/>
    <w:rsid w:val="00864EBF"/>
    <w:rsid w:val="00874089"/>
    <w:rsid w:val="0087463C"/>
    <w:rsid w:val="008A5048"/>
    <w:rsid w:val="008D6898"/>
    <w:rsid w:val="008E3648"/>
    <w:rsid w:val="008F18C6"/>
    <w:rsid w:val="0091198D"/>
    <w:rsid w:val="00914A2F"/>
    <w:rsid w:val="00924B1D"/>
    <w:rsid w:val="009521D6"/>
    <w:rsid w:val="00957C82"/>
    <w:rsid w:val="00965A01"/>
    <w:rsid w:val="0098193B"/>
    <w:rsid w:val="009851F2"/>
    <w:rsid w:val="009A26A2"/>
    <w:rsid w:val="009A7F64"/>
    <w:rsid w:val="009B356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E41B0"/>
    <w:rsid w:val="00B008E6"/>
    <w:rsid w:val="00B0295A"/>
    <w:rsid w:val="00B3048F"/>
    <w:rsid w:val="00B36B78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D7981"/>
    <w:rsid w:val="00BE09C1"/>
    <w:rsid w:val="00BE32F2"/>
    <w:rsid w:val="00BF0FFC"/>
    <w:rsid w:val="00C05991"/>
    <w:rsid w:val="00C13EEB"/>
    <w:rsid w:val="00C25F49"/>
    <w:rsid w:val="00C54FF5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97E81"/>
    <w:rsid w:val="00DA176C"/>
    <w:rsid w:val="00DA2049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C18FF"/>
    <w:rsid w:val="00ED1EBE"/>
    <w:rsid w:val="00ED64D8"/>
    <w:rsid w:val="00F034E6"/>
    <w:rsid w:val="00F03E24"/>
    <w:rsid w:val="00F16B25"/>
    <w:rsid w:val="00F44BF8"/>
    <w:rsid w:val="00F62009"/>
    <w:rsid w:val="00F63DFC"/>
    <w:rsid w:val="00F75909"/>
    <w:rsid w:val="00F95273"/>
    <w:rsid w:val="00FB2E47"/>
    <w:rsid w:val="00FC40B9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E3C4"/>
  <w15:docId w15:val="{4B47367D-A4E3-427B-A2B5-FA5EF8A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33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33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1485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30</cp:revision>
  <cp:lastPrinted>2018-08-06T13:00:00Z</cp:lastPrinted>
  <dcterms:created xsi:type="dcterms:W3CDTF">2021-02-25T16:08:00Z</dcterms:created>
  <dcterms:modified xsi:type="dcterms:W3CDTF">2022-07-30T17:55:00Z</dcterms:modified>
</cp:coreProperties>
</file>