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A5D71"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1D868743" wp14:editId="4CFFD015">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144F774B" w14:textId="77777777" w:rsidR="00B008E6" w:rsidRPr="00B008E6" w:rsidRDefault="00B008E6" w:rsidP="00B008E6"/>
    <w:p w14:paraId="47A03769"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41CDFD12" w14:textId="77777777" w:rsidTr="00093F84">
        <w:trPr>
          <w:trHeight w:val="217"/>
        </w:trPr>
        <w:tc>
          <w:tcPr>
            <w:tcW w:w="10627" w:type="dxa"/>
            <w:gridSpan w:val="5"/>
          </w:tcPr>
          <w:p w14:paraId="687A95B4"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629F3A95" w14:textId="77777777" w:rsidTr="00965A01">
        <w:trPr>
          <w:trHeight w:val="217"/>
        </w:trPr>
        <w:tc>
          <w:tcPr>
            <w:tcW w:w="2462" w:type="dxa"/>
          </w:tcPr>
          <w:p w14:paraId="16727DD9" w14:textId="5DC98749"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2848BB">
              <w:rPr>
                <w:rFonts w:ascii="Verdana" w:hAnsi="Verdana" w:cs="Arial"/>
                <w:b/>
                <w:i/>
                <w:color w:val="000000" w:themeColor="text1"/>
                <w:sz w:val="20"/>
                <w:szCs w:val="20"/>
              </w:rPr>
              <w:t>2</w:t>
            </w:r>
            <w:r w:rsidR="00B47B88">
              <w:rPr>
                <w:rFonts w:ascii="Verdana" w:hAnsi="Verdana" w:cs="Arial"/>
                <w:b/>
                <w:i/>
                <w:color w:val="000000" w:themeColor="text1"/>
                <w:sz w:val="20"/>
                <w:szCs w:val="20"/>
              </w:rPr>
              <w:t>°</w:t>
            </w:r>
            <w:r w:rsidR="00996070">
              <w:rPr>
                <w:rFonts w:ascii="Verdana" w:hAnsi="Verdana" w:cs="Arial"/>
                <w:b/>
                <w:i/>
                <w:color w:val="000000" w:themeColor="text1"/>
                <w:sz w:val="20"/>
                <w:szCs w:val="20"/>
              </w:rPr>
              <w:t>série</w:t>
            </w:r>
          </w:p>
        </w:tc>
        <w:tc>
          <w:tcPr>
            <w:tcW w:w="2211" w:type="dxa"/>
          </w:tcPr>
          <w:p w14:paraId="4152AD4C" w14:textId="77777777"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1BCF10AE" w14:textId="77777777"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71BFB568" w14:textId="0DB215D2" w:rsidR="00A84FD5" w:rsidRPr="00965A01" w:rsidRDefault="00083759"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4</w:t>
            </w:r>
            <w:r w:rsidR="00A84FD5" w:rsidRPr="00965A01">
              <w:rPr>
                <w:rFonts w:ascii="Verdana" w:hAnsi="Verdana" w:cs="Arial"/>
                <w:b/>
                <w:i/>
                <w:color w:val="000000" w:themeColor="text1"/>
                <w:sz w:val="20"/>
                <w:szCs w:val="20"/>
              </w:rPr>
              <w:t>º Bimestre</w:t>
            </w:r>
          </w:p>
        </w:tc>
      </w:tr>
      <w:tr w:rsidR="00C914D3" w:rsidRPr="00687E2A" w14:paraId="5EF811AC" w14:textId="77777777" w:rsidTr="001E0CB7">
        <w:trPr>
          <w:trHeight w:val="217"/>
        </w:trPr>
        <w:tc>
          <w:tcPr>
            <w:tcW w:w="7858" w:type="dxa"/>
            <w:gridSpan w:val="3"/>
          </w:tcPr>
          <w:p w14:paraId="1197643D" w14:textId="1A6B9390" w:rsidR="00C914D3" w:rsidRPr="00C914D3" w:rsidRDefault="00C914D3" w:rsidP="00093F84">
            <w:pPr>
              <w:pStyle w:val="Contedodetabela"/>
              <w:snapToGrid w:val="0"/>
              <w:rPr>
                <w:rFonts w:ascii="Verdana" w:hAnsi="Verdana" w:cs="Arial"/>
                <w:b/>
                <w:bCs/>
                <w:i/>
                <w:iCs/>
                <w:color w:val="FF0000"/>
                <w:sz w:val="20"/>
                <w:szCs w:val="20"/>
              </w:rPr>
            </w:pPr>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r w:rsidR="00102A1B">
              <w:rPr>
                <w:rFonts w:ascii="Verdana" w:hAnsi="Verdana" w:cs="Arial"/>
                <w:b/>
                <w:bCs/>
                <w:i/>
                <w:iCs/>
                <w:color w:val="000000" w:themeColor="text1"/>
                <w:sz w:val="20"/>
                <w:szCs w:val="20"/>
              </w:rPr>
              <w:t>(a)</w:t>
            </w:r>
            <w:r w:rsidR="007F4E3F">
              <w:rPr>
                <w:rFonts w:ascii="Verdana" w:hAnsi="Verdana" w:cs="Arial"/>
                <w:b/>
                <w:bCs/>
                <w:i/>
                <w:iCs/>
                <w:color w:val="000000" w:themeColor="text1"/>
                <w:sz w:val="20"/>
                <w:szCs w:val="20"/>
              </w:rPr>
              <w:t>: Marcelo Godoy</w:t>
            </w:r>
          </w:p>
        </w:tc>
        <w:tc>
          <w:tcPr>
            <w:tcW w:w="2769" w:type="dxa"/>
            <w:gridSpan w:val="2"/>
          </w:tcPr>
          <w:p w14:paraId="77ED202B"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1AA65EA2" w14:textId="77777777" w:rsidTr="00446779">
        <w:trPr>
          <w:trHeight w:val="217"/>
        </w:trPr>
        <w:tc>
          <w:tcPr>
            <w:tcW w:w="10627" w:type="dxa"/>
            <w:gridSpan w:val="5"/>
          </w:tcPr>
          <w:p w14:paraId="6DCADDA8"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9F1626C" w14:textId="77777777" w:rsidTr="00093F84">
        <w:trPr>
          <w:trHeight w:val="217"/>
        </w:trPr>
        <w:tc>
          <w:tcPr>
            <w:tcW w:w="10627" w:type="dxa"/>
            <w:gridSpan w:val="5"/>
          </w:tcPr>
          <w:p w14:paraId="7B893634" w14:textId="1383ED6E" w:rsidR="00093F84" w:rsidRPr="0086497B" w:rsidRDefault="00996070"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3118D1">
              <w:rPr>
                <w:rFonts w:ascii="Verdana" w:hAnsi="Verdana" w:cs="Arial"/>
                <w:b/>
                <w:bCs/>
                <w:i/>
                <w:iCs/>
                <w:color w:val="000000" w:themeColor="text1"/>
                <w:sz w:val="20"/>
                <w:szCs w:val="20"/>
              </w:rPr>
              <w:t xml:space="preserve"> </w:t>
            </w:r>
            <w:r w:rsidR="002848BB">
              <w:rPr>
                <w:rFonts w:ascii="Verdana" w:hAnsi="Verdana" w:cs="Arial"/>
                <w:b/>
                <w:bCs/>
                <w:i/>
                <w:iCs/>
                <w:color w:val="000000" w:themeColor="text1"/>
                <w:sz w:val="20"/>
                <w:szCs w:val="20"/>
              </w:rPr>
              <w:t>DE FILOSIFA</w:t>
            </w:r>
          </w:p>
        </w:tc>
      </w:tr>
      <w:tr w:rsidR="00093F84" w:rsidRPr="00D02C41" w14:paraId="2F8443A0" w14:textId="77777777" w:rsidTr="00093F84">
        <w:trPr>
          <w:trHeight w:val="217"/>
        </w:trPr>
        <w:tc>
          <w:tcPr>
            <w:tcW w:w="10627" w:type="dxa"/>
            <w:gridSpan w:val="5"/>
          </w:tcPr>
          <w:p w14:paraId="1C59BB0E"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3969B831"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27CBFACE"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576183DB"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530C4C4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9D783A8"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7BE29686"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3EB5925C"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56BC9AAD"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 xml:space="preserve">õesde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C86D516"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7BA97897"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002313E4" w14:textId="77777777" w:rsidR="00D62933" w:rsidRDefault="00D62933" w:rsidP="001C6FF5">
      <w:pPr>
        <w:tabs>
          <w:tab w:val="left" w:pos="3525"/>
        </w:tabs>
        <w:ind w:left="-993" w:right="-141"/>
        <w:jc w:val="both"/>
        <w:rPr>
          <w:rFonts w:ascii="Verdana" w:hAnsi="Verdana"/>
          <w:sz w:val="16"/>
          <w:szCs w:val="16"/>
        </w:rPr>
      </w:pPr>
    </w:p>
    <w:p w14:paraId="5CBEBF3C" w14:textId="77777777" w:rsidR="00D62933" w:rsidRDefault="00D62933" w:rsidP="00D62933">
      <w:pPr>
        <w:rPr>
          <w:rFonts w:ascii="Verdana" w:hAnsi="Verdana"/>
          <w:sz w:val="16"/>
          <w:szCs w:val="16"/>
        </w:rPr>
      </w:pPr>
    </w:p>
    <w:p w14:paraId="7D17E94A" w14:textId="77777777" w:rsidR="00B32352" w:rsidRPr="006B046A" w:rsidRDefault="00B32352" w:rsidP="00B32352">
      <w:pPr>
        <w:pStyle w:val="PargrafodaLista"/>
        <w:numPr>
          <w:ilvl w:val="0"/>
          <w:numId w:val="8"/>
        </w:numPr>
        <w:rPr>
          <w:rFonts w:ascii="Verdana" w:hAnsi="Verdana" w:cs="Arial"/>
          <w:color w:val="000000"/>
          <w:sz w:val="20"/>
          <w:szCs w:val="20"/>
        </w:rPr>
      </w:pPr>
      <w:r w:rsidRPr="006B046A">
        <w:rPr>
          <w:rFonts w:ascii="Verdana" w:hAnsi="Verdana" w:cs="Arial"/>
          <w:bCs/>
          <w:sz w:val="20"/>
          <w:szCs w:val="20"/>
        </w:rPr>
        <w:t>Qual é a principal busca de filosofia utilitarista proposta por Bentham?</w:t>
      </w:r>
      <w:r w:rsidRPr="006B046A">
        <w:rPr>
          <w:rFonts w:ascii="Verdana" w:hAnsi="Verdana" w:cs="Arial"/>
          <w:bCs/>
          <w:color w:val="000000"/>
          <w:sz w:val="20"/>
          <w:szCs w:val="20"/>
        </w:rPr>
        <w:t xml:space="preserve"> </w:t>
      </w:r>
      <w:r w:rsidRPr="006B046A">
        <w:rPr>
          <w:rFonts w:ascii="Verdana" w:hAnsi="Verdana" w:cs="Arial"/>
          <w:color w:val="000000"/>
          <w:sz w:val="20"/>
          <w:szCs w:val="20"/>
        </w:rPr>
        <w:t>(0,5)</w:t>
      </w:r>
    </w:p>
    <w:p w14:paraId="195DBE69" w14:textId="77777777" w:rsidR="00B32352" w:rsidRPr="006B4911" w:rsidRDefault="00B32352" w:rsidP="00B32352">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C5E85CE" w14:textId="77777777" w:rsidR="00B32352" w:rsidRDefault="00B32352" w:rsidP="00B32352">
      <w:pPr>
        <w:ind w:left="-1077"/>
        <w:rPr>
          <w:rFonts w:ascii="Verdana" w:hAnsi="Verdana" w:cs="Arial"/>
          <w:color w:val="000000"/>
          <w:sz w:val="20"/>
          <w:szCs w:val="20"/>
        </w:rPr>
      </w:pPr>
      <w:r w:rsidRPr="00D44CAA">
        <w:rPr>
          <w:rFonts w:ascii="Verdana" w:hAnsi="Verdana" w:cs="Arial"/>
          <w:b/>
          <w:sz w:val="20"/>
          <w:szCs w:val="20"/>
        </w:rPr>
        <w:t xml:space="preserve">02. </w:t>
      </w:r>
      <w:r>
        <w:rPr>
          <w:rFonts w:ascii="Verdana" w:hAnsi="Verdana" w:cs="Arial"/>
          <w:sz w:val="20"/>
          <w:szCs w:val="20"/>
        </w:rPr>
        <w:t>Faça uma relação entre a tirinha e a filosofia de Russell.</w:t>
      </w:r>
      <w:r w:rsidRPr="00004A3F">
        <w:rPr>
          <w:rFonts w:ascii="Verdana" w:hAnsi="Verdana" w:cs="Arial"/>
          <w:color w:val="000000"/>
          <w:sz w:val="20"/>
          <w:szCs w:val="20"/>
        </w:rPr>
        <w:t xml:space="preserve"> </w:t>
      </w:r>
      <w:r>
        <w:rPr>
          <w:rFonts w:ascii="Verdana" w:hAnsi="Verdana" w:cs="Arial"/>
          <w:color w:val="000000"/>
          <w:sz w:val="20"/>
          <w:szCs w:val="20"/>
        </w:rPr>
        <w:t>(0,5)</w:t>
      </w:r>
    </w:p>
    <w:p w14:paraId="11400A81" w14:textId="77777777" w:rsidR="00B32352" w:rsidRPr="006B4911" w:rsidRDefault="00B32352" w:rsidP="00B32352">
      <w:pPr>
        <w:ind w:left="-1077"/>
        <w:jc w:val="center"/>
        <w:rPr>
          <w:rFonts w:ascii="Verdana" w:hAnsi="Verdana" w:cs="Arial"/>
          <w:color w:val="000000"/>
          <w:sz w:val="20"/>
          <w:szCs w:val="20"/>
        </w:rPr>
      </w:pPr>
      <w:r>
        <w:rPr>
          <w:noProof/>
        </w:rPr>
        <w:drawing>
          <wp:inline distT="0" distB="0" distL="0" distR="0" wp14:anchorId="0803AF15" wp14:editId="10605D6C">
            <wp:extent cx="4572000" cy="3048000"/>
            <wp:effectExtent l="0" t="0" r="0" b="0"/>
            <wp:docPr id="4" name="Imagem 4" descr="Famosas na internet, tirinhas sobre ciência, as Cientirinhas, viram livro -  17/06/2021 - Ciência - Fol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mosas na internet, tirinhas sobre ciência, as Cientirinhas, viram livro -  17/06/2021 - Ciência - Folh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7321" cy="3051547"/>
                    </a:xfrm>
                    <a:prstGeom prst="rect">
                      <a:avLst/>
                    </a:prstGeom>
                    <a:noFill/>
                    <a:ln>
                      <a:noFill/>
                    </a:ln>
                  </pic:spPr>
                </pic:pic>
              </a:graphicData>
            </a:graphic>
          </wp:inline>
        </w:drawing>
      </w:r>
    </w:p>
    <w:p w14:paraId="60DFA218" w14:textId="77777777" w:rsidR="00B32352" w:rsidRPr="006B4911" w:rsidRDefault="00B32352" w:rsidP="00B32352">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E5A6B80" w14:textId="77777777" w:rsidR="00B32352" w:rsidRPr="003E634E" w:rsidRDefault="00B32352" w:rsidP="00B32352">
      <w:pPr>
        <w:ind w:left="-1020"/>
        <w:jc w:val="both"/>
        <w:rPr>
          <w:rFonts w:ascii="Verdana" w:hAnsi="Verdana" w:cs="Arial"/>
          <w:b/>
          <w:sz w:val="20"/>
          <w:szCs w:val="20"/>
        </w:rPr>
      </w:pPr>
      <w:r w:rsidRPr="003E634E">
        <w:rPr>
          <w:rFonts w:ascii="Verdana" w:hAnsi="Verdana" w:cs="Arial"/>
          <w:b/>
          <w:sz w:val="20"/>
          <w:szCs w:val="20"/>
        </w:rPr>
        <w:t>03.</w:t>
      </w:r>
      <w:r w:rsidRPr="00C97482">
        <w:rPr>
          <w:rFonts w:ascii="Verdana" w:hAnsi="Verdana" w:cs="Arial"/>
          <w:bCs/>
          <w:sz w:val="20"/>
          <w:szCs w:val="20"/>
        </w:rPr>
        <w:t>De acordo com Russel, quem são os responsáveis por afastar as pessoas da ciência? Justifique sua resposta</w:t>
      </w:r>
      <w:r>
        <w:rPr>
          <w:rFonts w:ascii="Verdana" w:hAnsi="Verdana" w:cs="Arial"/>
          <w:sz w:val="20"/>
          <w:szCs w:val="20"/>
        </w:rPr>
        <w:t>.</w:t>
      </w:r>
      <w:r w:rsidRPr="00A82026">
        <w:rPr>
          <w:rFonts w:ascii="Verdana" w:hAnsi="Verdana" w:cs="Arial"/>
          <w:color w:val="000000"/>
          <w:sz w:val="20"/>
          <w:szCs w:val="20"/>
        </w:rPr>
        <w:t xml:space="preserve"> </w:t>
      </w:r>
      <w:r>
        <w:rPr>
          <w:rFonts w:ascii="Verdana" w:hAnsi="Verdana" w:cs="Arial"/>
          <w:color w:val="000000"/>
          <w:sz w:val="20"/>
          <w:szCs w:val="20"/>
        </w:rPr>
        <w:t>(0,5)</w:t>
      </w:r>
    </w:p>
    <w:p w14:paraId="6DDB0635" w14:textId="77777777" w:rsidR="00B32352" w:rsidRPr="004B5968" w:rsidRDefault="00B32352" w:rsidP="00B32352">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68A1113" w14:textId="77777777" w:rsidR="00B32352" w:rsidRPr="00F4424B" w:rsidRDefault="00B32352" w:rsidP="00B32352">
      <w:pPr>
        <w:spacing w:after="0"/>
        <w:ind w:left="-1077"/>
        <w:jc w:val="both"/>
        <w:rPr>
          <w:rFonts w:ascii="Verdana" w:hAnsi="Verdana" w:cs="Arial"/>
          <w:bCs/>
          <w:sz w:val="20"/>
          <w:szCs w:val="20"/>
        </w:rPr>
      </w:pPr>
      <w:r>
        <w:rPr>
          <w:rFonts w:ascii="Verdana" w:hAnsi="Verdana" w:cs="Arial"/>
          <w:b/>
          <w:sz w:val="20"/>
          <w:szCs w:val="20"/>
        </w:rPr>
        <w:lastRenderedPageBreak/>
        <w:t xml:space="preserve">04. </w:t>
      </w:r>
      <w:r>
        <w:rPr>
          <w:rFonts w:ascii="Verdana" w:hAnsi="Verdana" w:cs="Arial"/>
          <w:bCs/>
          <w:sz w:val="20"/>
          <w:szCs w:val="20"/>
        </w:rPr>
        <w:t>Explique o conceito de panóptico proposto por Jeremy Bentham</w:t>
      </w:r>
      <w:r w:rsidRPr="00F4424B">
        <w:rPr>
          <w:rFonts w:ascii="Verdana" w:hAnsi="Verdana" w:cs="Arial"/>
          <w:bCs/>
          <w:sz w:val="20"/>
          <w:szCs w:val="20"/>
        </w:rPr>
        <w:t>.</w:t>
      </w:r>
      <w:r w:rsidRPr="00F4424B">
        <w:rPr>
          <w:rFonts w:ascii="Verdana" w:hAnsi="Verdana" w:cs="Arial"/>
          <w:color w:val="000000"/>
          <w:sz w:val="20"/>
          <w:szCs w:val="20"/>
        </w:rPr>
        <w:t xml:space="preserve"> </w:t>
      </w:r>
      <w:r>
        <w:rPr>
          <w:rFonts w:ascii="Verdana" w:hAnsi="Verdana" w:cs="Arial"/>
          <w:color w:val="000000"/>
          <w:sz w:val="20"/>
          <w:szCs w:val="20"/>
        </w:rPr>
        <w:t>(0,5)</w:t>
      </w:r>
    </w:p>
    <w:p w14:paraId="79BDB614" w14:textId="77777777" w:rsidR="00B32352" w:rsidRPr="00E217D4" w:rsidRDefault="00B32352" w:rsidP="00B32352">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DFF1599" w14:textId="77777777" w:rsidR="00B32352" w:rsidRPr="002A6354" w:rsidRDefault="00B32352" w:rsidP="00B32352">
      <w:pPr>
        <w:ind w:left="-1020"/>
        <w:jc w:val="both"/>
        <w:rPr>
          <w:rFonts w:ascii="Verdana" w:hAnsi="Verdana" w:cs="Arial"/>
          <w:sz w:val="20"/>
          <w:szCs w:val="20"/>
        </w:rPr>
      </w:pPr>
      <w:r w:rsidRPr="0066101B">
        <w:rPr>
          <w:rFonts w:ascii="Verdana" w:hAnsi="Verdana" w:cs="Arial"/>
          <w:b/>
          <w:sz w:val="20"/>
          <w:szCs w:val="20"/>
        </w:rPr>
        <w:t>05.</w:t>
      </w:r>
      <w:r w:rsidRPr="0066101B">
        <w:rPr>
          <w:rFonts w:ascii="Verdana" w:hAnsi="Verdana" w:cs="Arial"/>
          <w:sz w:val="20"/>
          <w:szCs w:val="20"/>
        </w:rPr>
        <w:t xml:space="preserve"> </w:t>
      </w:r>
      <w:r w:rsidRPr="002A6354">
        <w:rPr>
          <w:rFonts w:ascii="Verdana" w:hAnsi="Verdana" w:cs="Arial"/>
          <w:sz w:val="20"/>
          <w:szCs w:val="20"/>
        </w:rPr>
        <w:t>Leia estes dois trechos</w:t>
      </w:r>
      <w:r>
        <w:rPr>
          <w:rFonts w:ascii="Verdana" w:hAnsi="Verdana" w:cs="Arial"/>
          <w:sz w:val="20"/>
          <w:szCs w:val="20"/>
        </w:rPr>
        <w:t xml:space="preserve"> para responder as questões 05 e 06</w:t>
      </w:r>
    </w:p>
    <w:p w14:paraId="3DEC83FF" w14:textId="77777777" w:rsidR="00B32352" w:rsidRPr="002A6354" w:rsidRDefault="00B32352" w:rsidP="00B32352">
      <w:pPr>
        <w:ind w:left="-1020"/>
        <w:jc w:val="both"/>
        <w:rPr>
          <w:rFonts w:ascii="Verdana" w:hAnsi="Verdana" w:cs="Arial"/>
          <w:sz w:val="20"/>
          <w:szCs w:val="20"/>
        </w:rPr>
      </w:pPr>
      <w:r w:rsidRPr="002A6354">
        <w:rPr>
          <w:rFonts w:ascii="Verdana" w:hAnsi="Verdana" w:cs="Arial"/>
          <w:b/>
          <w:bCs/>
          <w:sz w:val="20"/>
          <w:szCs w:val="20"/>
        </w:rPr>
        <w:t>TRECHO 1</w:t>
      </w:r>
    </w:p>
    <w:p w14:paraId="35909964" w14:textId="77777777" w:rsidR="00B32352" w:rsidRPr="002A6354" w:rsidRDefault="00B32352" w:rsidP="00B32352">
      <w:pPr>
        <w:ind w:left="-1020"/>
        <w:jc w:val="both"/>
        <w:rPr>
          <w:rFonts w:ascii="Verdana" w:hAnsi="Verdana" w:cs="Arial"/>
          <w:sz w:val="20"/>
          <w:szCs w:val="20"/>
        </w:rPr>
      </w:pPr>
      <w:r w:rsidRPr="002A6354">
        <w:rPr>
          <w:rFonts w:ascii="Verdana" w:hAnsi="Verdana" w:cs="Arial"/>
          <w:sz w:val="20"/>
          <w:szCs w:val="20"/>
        </w:rPr>
        <w:t>Em todas as épocas do pensamento, um dos mais fortes obstáculos à aceitação da Utilidade ou da Felicidade como critério do certo e do errado tem sido extraído da ideia de justiça.</w:t>
      </w:r>
    </w:p>
    <w:p w14:paraId="07595D4F" w14:textId="77777777" w:rsidR="00B32352" w:rsidRPr="002A6354" w:rsidRDefault="00B32352" w:rsidP="00B32352">
      <w:pPr>
        <w:ind w:left="-1020"/>
        <w:jc w:val="both"/>
        <w:rPr>
          <w:rFonts w:ascii="Verdana" w:hAnsi="Verdana" w:cs="Arial"/>
          <w:sz w:val="20"/>
          <w:szCs w:val="20"/>
        </w:rPr>
      </w:pPr>
      <w:r w:rsidRPr="002A6354">
        <w:rPr>
          <w:rFonts w:ascii="Verdana" w:hAnsi="Verdana" w:cs="Arial"/>
          <w:sz w:val="20"/>
          <w:szCs w:val="20"/>
        </w:rPr>
        <w:t>MILL, John Stuart. </w:t>
      </w:r>
      <w:r w:rsidRPr="002A6354">
        <w:rPr>
          <w:rFonts w:ascii="Verdana" w:hAnsi="Verdana" w:cs="Arial"/>
          <w:i/>
          <w:iCs/>
          <w:sz w:val="20"/>
          <w:szCs w:val="20"/>
        </w:rPr>
        <w:t>O Utilitarismo</w:t>
      </w:r>
      <w:r w:rsidRPr="002A6354">
        <w:rPr>
          <w:rFonts w:ascii="Verdana" w:hAnsi="Verdana" w:cs="Arial"/>
          <w:sz w:val="20"/>
          <w:szCs w:val="20"/>
        </w:rPr>
        <w:t>. Tradução de Alexandre Braga Massella. São Paulo: Iluminuras, 2000. Cap. V, p. 69.</w:t>
      </w:r>
    </w:p>
    <w:p w14:paraId="0A5D5A39" w14:textId="77777777" w:rsidR="00B32352" w:rsidRPr="002A6354" w:rsidRDefault="00B32352" w:rsidP="00B32352">
      <w:pPr>
        <w:ind w:left="-1020"/>
        <w:jc w:val="both"/>
        <w:rPr>
          <w:rFonts w:ascii="Verdana" w:hAnsi="Verdana" w:cs="Arial"/>
          <w:sz w:val="20"/>
          <w:szCs w:val="20"/>
        </w:rPr>
      </w:pPr>
      <w:r w:rsidRPr="002A6354">
        <w:rPr>
          <w:rFonts w:ascii="Verdana" w:hAnsi="Verdana" w:cs="Arial"/>
          <w:b/>
          <w:bCs/>
          <w:sz w:val="20"/>
          <w:szCs w:val="20"/>
        </w:rPr>
        <w:t>TRECHO 2</w:t>
      </w:r>
    </w:p>
    <w:p w14:paraId="3A5AEADD" w14:textId="77777777" w:rsidR="00B32352" w:rsidRPr="002A6354" w:rsidRDefault="00B32352" w:rsidP="00B32352">
      <w:pPr>
        <w:ind w:left="-1020"/>
        <w:jc w:val="both"/>
        <w:rPr>
          <w:rFonts w:ascii="Verdana" w:hAnsi="Verdana" w:cs="Arial"/>
          <w:sz w:val="20"/>
          <w:szCs w:val="20"/>
        </w:rPr>
      </w:pPr>
      <w:r w:rsidRPr="002A6354">
        <w:rPr>
          <w:rFonts w:ascii="Verdana" w:hAnsi="Verdana" w:cs="Arial"/>
          <w:sz w:val="20"/>
          <w:szCs w:val="20"/>
        </w:rPr>
        <w:t>A justiça segue sendo o nome adequado para certas utilidades sociais que são muito mais importantes e, portanto, mais absolutas e imperativas do que quaisquer outras consideradas como classe (embora não mais do que outras possam sê-lo em casos particulares). Elas devem, por isso, ser protegidas, como de fato naturalmente o são, por um sentimento diferente não só em grau mas em qualidade, distinto, tanto pela natureza mais definida de seus ditames como pelo caráter mais severo de suas sanções, do sentimento mais moderado que se liga à simples ideia de promover o prazer ou a conveniência dos homens.</w:t>
      </w:r>
    </w:p>
    <w:p w14:paraId="4CF0F5ED" w14:textId="77777777" w:rsidR="00B32352" w:rsidRPr="002A6354" w:rsidRDefault="00B32352" w:rsidP="00B32352">
      <w:pPr>
        <w:ind w:left="-1020"/>
        <w:jc w:val="both"/>
        <w:rPr>
          <w:rFonts w:ascii="Verdana" w:hAnsi="Verdana" w:cs="Arial"/>
          <w:sz w:val="20"/>
          <w:szCs w:val="20"/>
        </w:rPr>
      </w:pPr>
      <w:r w:rsidRPr="002A6354">
        <w:rPr>
          <w:rFonts w:ascii="Verdana" w:hAnsi="Verdana" w:cs="Arial"/>
          <w:sz w:val="20"/>
          <w:szCs w:val="20"/>
        </w:rPr>
        <w:t>Ibidem, p. 94.</w:t>
      </w:r>
    </w:p>
    <w:p w14:paraId="5317768A" w14:textId="77777777" w:rsidR="00B32352" w:rsidRPr="002A6354" w:rsidRDefault="00B32352" w:rsidP="00B32352">
      <w:pPr>
        <w:ind w:left="-1020"/>
        <w:jc w:val="both"/>
        <w:rPr>
          <w:rFonts w:ascii="Verdana" w:hAnsi="Verdana" w:cs="Arial"/>
          <w:sz w:val="20"/>
          <w:szCs w:val="20"/>
        </w:rPr>
      </w:pPr>
      <w:r w:rsidRPr="002A6354">
        <w:rPr>
          <w:rFonts w:ascii="Verdana" w:hAnsi="Verdana" w:cs="Arial"/>
          <w:sz w:val="20"/>
          <w:szCs w:val="20"/>
        </w:rPr>
        <w:t>Com base na leitura desses dois trechos e considerando outros elementos presentes no capítulo citado da obra de Mill, responda:</w:t>
      </w:r>
    </w:p>
    <w:p w14:paraId="462B661F" w14:textId="77777777" w:rsidR="00B32352" w:rsidRPr="0066101B" w:rsidRDefault="00B32352" w:rsidP="00B32352">
      <w:pPr>
        <w:ind w:left="-1020"/>
        <w:jc w:val="both"/>
        <w:rPr>
          <w:rFonts w:ascii="Verdana" w:hAnsi="Verdana" w:cs="Arial"/>
          <w:sz w:val="20"/>
          <w:szCs w:val="20"/>
        </w:rPr>
      </w:pPr>
      <w:r w:rsidRPr="002A6354">
        <w:rPr>
          <w:rFonts w:ascii="Verdana" w:hAnsi="Verdana" w:cs="Arial"/>
          <w:b/>
          <w:bCs/>
          <w:sz w:val="20"/>
          <w:szCs w:val="20"/>
        </w:rPr>
        <w:t>05.</w:t>
      </w:r>
      <w:r>
        <w:rPr>
          <w:rFonts w:ascii="Verdana" w:hAnsi="Verdana" w:cs="Arial"/>
          <w:sz w:val="20"/>
          <w:szCs w:val="20"/>
        </w:rPr>
        <w:t xml:space="preserve"> </w:t>
      </w:r>
      <w:r w:rsidRPr="002A6354">
        <w:rPr>
          <w:rFonts w:ascii="Verdana" w:hAnsi="Verdana" w:cs="Arial"/>
          <w:sz w:val="20"/>
          <w:szCs w:val="20"/>
        </w:rPr>
        <w:t>Qual é o obstáculo ao princípio de utilidade que, segundo o autor, tem sido extraído da ideia de justiça?</w:t>
      </w:r>
      <w:r>
        <w:rPr>
          <w:rFonts w:ascii="Verdana" w:hAnsi="Verdana" w:cs="Arial"/>
          <w:sz w:val="20"/>
          <w:szCs w:val="20"/>
        </w:rPr>
        <w:t xml:space="preserve"> (1,0)</w:t>
      </w:r>
    </w:p>
    <w:p w14:paraId="09F992E0" w14:textId="77777777" w:rsidR="00B32352" w:rsidRDefault="00B32352" w:rsidP="00B32352">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6844629" w14:textId="77777777" w:rsidR="00B32352" w:rsidRPr="00A20FD9" w:rsidRDefault="00B32352" w:rsidP="00B32352">
      <w:pPr>
        <w:ind w:left="-1020"/>
        <w:jc w:val="both"/>
        <w:rPr>
          <w:rFonts w:ascii="Verdana" w:hAnsi="Verdana" w:cs="Arial"/>
          <w:sz w:val="20"/>
          <w:szCs w:val="20"/>
        </w:rPr>
      </w:pPr>
      <w:r w:rsidRPr="007B4D60">
        <w:rPr>
          <w:rFonts w:ascii="Verdana" w:hAnsi="Verdana" w:cs="Arial"/>
          <w:b/>
          <w:bCs/>
          <w:sz w:val="20"/>
          <w:szCs w:val="20"/>
        </w:rPr>
        <w:t>06.</w:t>
      </w:r>
      <w:r w:rsidRPr="00A20FD9">
        <w:rPr>
          <w:rFonts w:ascii="Roboto" w:hAnsi="Roboto"/>
          <w:color w:val="666666"/>
          <w:spacing w:val="2"/>
          <w:shd w:val="clear" w:color="auto" w:fill="FFFFFF"/>
        </w:rPr>
        <w:t xml:space="preserve"> </w:t>
      </w:r>
      <w:r w:rsidRPr="00A20FD9">
        <w:rPr>
          <w:rFonts w:ascii="Verdana" w:hAnsi="Verdana" w:cs="Arial"/>
          <w:sz w:val="20"/>
          <w:szCs w:val="20"/>
        </w:rPr>
        <w:t>Qual é o argumento utilizado pelo autor para enfrentar esse obstáculo e demonstrar que não há incompatibilidade entre as regras da justiça e o princípio da maior felicidade?</w:t>
      </w:r>
      <w:r>
        <w:rPr>
          <w:rFonts w:ascii="Verdana" w:hAnsi="Verdana" w:cs="Arial"/>
          <w:sz w:val="20"/>
          <w:szCs w:val="20"/>
        </w:rPr>
        <w:t xml:space="preserve"> (1,0)</w:t>
      </w:r>
    </w:p>
    <w:p w14:paraId="5B8461DE" w14:textId="77777777" w:rsidR="00B32352" w:rsidRDefault="00B32352" w:rsidP="00B32352">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0AB6CBA" w14:textId="77777777" w:rsidR="00B32352" w:rsidRPr="00B32352" w:rsidRDefault="00B32352" w:rsidP="00B32352">
      <w:pPr>
        <w:spacing w:after="0"/>
        <w:ind w:left="-1077"/>
        <w:jc w:val="both"/>
        <w:rPr>
          <w:rFonts w:ascii="Verdana" w:hAnsi="Verdana" w:cs="Arial"/>
          <w:color w:val="000000" w:themeColor="text1"/>
          <w:sz w:val="20"/>
          <w:szCs w:val="20"/>
        </w:rPr>
      </w:pPr>
      <w:r w:rsidRPr="00B32352">
        <w:rPr>
          <w:rFonts w:ascii="Verdana" w:hAnsi="Verdana" w:cs="Arial"/>
          <w:b/>
          <w:color w:val="000000" w:themeColor="text1"/>
          <w:sz w:val="20"/>
          <w:szCs w:val="20"/>
        </w:rPr>
        <w:t>07.</w:t>
      </w:r>
      <w:r w:rsidRPr="00B32352">
        <w:rPr>
          <w:rFonts w:ascii="Verdana" w:hAnsi="Verdana" w:cs="Arial"/>
          <w:color w:val="000000" w:themeColor="text1"/>
          <w:sz w:val="20"/>
          <w:szCs w:val="20"/>
        </w:rPr>
        <w:t xml:space="preserve"> O edifício é circular. Os apartamentos dos prisioneiros ocupam a circunferência. Você pode chamá-los, se quiser, de celas. O apartamento do inspetor ocupa o centro; você pode chamá-lo, se quiser, de alojamento do inspetor. A moral reformada; a saúde preservada; a indústria revigorada; a instrução difundida; os encargos públicos aliviados; a economia assentada, como deve ser, sobre uma rocha; o nó górdio da Lei sobre os Pobres não cortado, mas desfeito – tudo por uma simples ideia de arquitetura!</w:t>
      </w:r>
    </w:p>
    <w:p w14:paraId="4B76BE56" w14:textId="77777777" w:rsidR="00B32352" w:rsidRPr="00B32352" w:rsidRDefault="00B32352" w:rsidP="00B32352">
      <w:pPr>
        <w:spacing w:after="0"/>
        <w:ind w:left="-1077"/>
        <w:jc w:val="right"/>
        <w:rPr>
          <w:rFonts w:ascii="Verdana" w:hAnsi="Verdana" w:cs="Arial"/>
          <w:i/>
          <w:iCs/>
          <w:color w:val="000000" w:themeColor="text1"/>
          <w:sz w:val="16"/>
          <w:szCs w:val="16"/>
        </w:rPr>
      </w:pPr>
      <w:r w:rsidRPr="00B32352">
        <w:rPr>
          <w:rFonts w:ascii="Verdana" w:hAnsi="Verdana" w:cs="Arial"/>
          <w:i/>
          <w:iCs/>
          <w:color w:val="000000" w:themeColor="text1"/>
          <w:sz w:val="16"/>
          <w:szCs w:val="16"/>
        </w:rPr>
        <w:t>BENTHAM, J. </w:t>
      </w:r>
      <w:r w:rsidRPr="00B32352">
        <w:rPr>
          <w:rFonts w:ascii="Verdana" w:hAnsi="Verdana" w:cs="Arial"/>
          <w:b/>
          <w:bCs/>
          <w:i/>
          <w:iCs/>
          <w:color w:val="000000" w:themeColor="text1"/>
          <w:sz w:val="16"/>
          <w:szCs w:val="16"/>
        </w:rPr>
        <w:t>O panóptico</w:t>
      </w:r>
      <w:r w:rsidRPr="00B32352">
        <w:rPr>
          <w:rFonts w:ascii="Verdana" w:hAnsi="Verdana" w:cs="Arial"/>
          <w:i/>
          <w:iCs/>
          <w:color w:val="000000" w:themeColor="text1"/>
          <w:sz w:val="16"/>
          <w:szCs w:val="16"/>
        </w:rPr>
        <w:t>. Belo Horizonte: Autêntica, 2008.</w:t>
      </w:r>
    </w:p>
    <w:p w14:paraId="2570CDE0" w14:textId="77777777" w:rsidR="00B32352" w:rsidRPr="00B32352" w:rsidRDefault="00B32352" w:rsidP="00B32352">
      <w:pPr>
        <w:spacing w:after="0"/>
        <w:ind w:left="-1077"/>
        <w:jc w:val="both"/>
        <w:rPr>
          <w:rFonts w:ascii="Verdana" w:hAnsi="Verdana" w:cs="Arial"/>
          <w:color w:val="000000" w:themeColor="text1"/>
          <w:sz w:val="20"/>
          <w:szCs w:val="20"/>
        </w:rPr>
      </w:pPr>
      <w:r w:rsidRPr="00B32352">
        <w:rPr>
          <w:rFonts w:ascii="Verdana" w:hAnsi="Verdana" w:cs="Arial"/>
          <w:color w:val="000000" w:themeColor="text1"/>
          <w:sz w:val="20"/>
          <w:szCs w:val="20"/>
        </w:rPr>
        <w:t>Essa é a proposta de um sistema conhecido como panóptico, um modelo que mostra o poder da disciplina nas sociedades contemporâneas, exercido preferencialmente por mecanismos: (0,5)</w:t>
      </w:r>
    </w:p>
    <w:p w14:paraId="7396C724" w14:textId="77777777" w:rsidR="00B32352" w:rsidRPr="00B32352" w:rsidRDefault="00B32352" w:rsidP="00B32352">
      <w:pPr>
        <w:spacing w:after="0"/>
        <w:ind w:left="-1077"/>
        <w:jc w:val="both"/>
        <w:rPr>
          <w:rFonts w:ascii="Verdana" w:hAnsi="Verdana" w:cs="Arial"/>
          <w:color w:val="000000" w:themeColor="text1"/>
          <w:sz w:val="20"/>
          <w:szCs w:val="20"/>
        </w:rPr>
      </w:pPr>
      <w:r w:rsidRPr="00B32352">
        <w:rPr>
          <w:rFonts w:ascii="Verdana" w:hAnsi="Verdana" w:cs="Arial"/>
          <w:color w:val="000000" w:themeColor="text1"/>
          <w:sz w:val="20"/>
          <w:szCs w:val="20"/>
        </w:rPr>
        <w:t>a) religiosos, que se constituem como um olho divino controlador que tudo vê.</w:t>
      </w:r>
    </w:p>
    <w:p w14:paraId="7A6295D4" w14:textId="77777777" w:rsidR="00B32352" w:rsidRPr="00B32352" w:rsidRDefault="00B32352" w:rsidP="00B32352">
      <w:pPr>
        <w:spacing w:after="0"/>
        <w:ind w:left="-1077"/>
        <w:jc w:val="both"/>
        <w:rPr>
          <w:rFonts w:ascii="Verdana" w:hAnsi="Verdana" w:cs="Arial"/>
          <w:color w:val="000000" w:themeColor="text1"/>
          <w:sz w:val="20"/>
          <w:szCs w:val="20"/>
        </w:rPr>
      </w:pPr>
      <w:r w:rsidRPr="00B32352">
        <w:rPr>
          <w:rFonts w:ascii="Verdana" w:hAnsi="Verdana" w:cs="Arial"/>
          <w:color w:val="000000" w:themeColor="text1"/>
          <w:sz w:val="20"/>
          <w:szCs w:val="20"/>
        </w:rPr>
        <w:t>b) ideológicos, que estabelecem limites pela alienação, impedindo a visão da dominação sofrida.</w:t>
      </w:r>
    </w:p>
    <w:p w14:paraId="331AD9A2" w14:textId="77777777" w:rsidR="00B32352" w:rsidRPr="00B32352" w:rsidRDefault="00B32352" w:rsidP="00B32352">
      <w:pPr>
        <w:spacing w:after="0"/>
        <w:ind w:left="-1077"/>
        <w:jc w:val="both"/>
        <w:rPr>
          <w:rFonts w:ascii="Verdana" w:hAnsi="Verdana" w:cs="Arial"/>
          <w:color w:val="000000" w:themeColor="text1"/>
          <w:sz w:val="20"/>
          <w:szCs w:val="20"/>
        </w:rPr>
      </w:pPr>
      <w:r w:rsidRPr="00B32352">
        <w:rPr>
          <w:rFonts w:ascii="Verdana" w:hAnsi="Verdana" w:cs="Arial"/>
          <w:color w:val="000000" w:themeColor="text1"/>
          <w:sz w:val="20"/>
          <w:szCs w:val="20"/>
        </w:rPr>
        <w:t>c) repressivos, que perpetuam as relações de dominação entre os homens por meio da tortura física.</w:t>
      </w:r>
    </w:p>
    <w:p w14:paraId="281BD9D2" w14:textId="77777777" w:rsidR="00B32352" w:rsidRPr="00B32352" w:rsidRDefault="00B32352" w:rsidP="00B32352">
      <w:pPr>
        <w:spacing w:after="0"/>
        <w:ind w:left="-1077"/>
        <w:jc w:val="both"/>
        <w:rPr>
          <w:rFonts w:ascii="Verdana" w:hAnsi="Verdana" w:cs="Arial"/>
          <w:color w:val="000000" w:themeColor="text1"/>
          <w:sz w:val="20"/>
          <w:szCs w:val="20"/>
        </w:rPr>
      </w:pPr>
      <w:r w:rsidRPr="00B32352">
        <w:rPr>
          <w:rFonts w:ascii="Verdana" w:hAnsi="Verdana" w:cs="Arial"/>
          <w:color w:val="000000" w:themeColor="text1"/>
          <w:sz w:val="20"/>
          <w:szCs w:val="20"/>
        </w:rPr>
        <w:t>d) sutis, que adestram os corpos no espaço-tempo por meio do olhar como instrumento de controle.</w:t>
      </w:r>
    </w:p>
    <w:p w14:paraId="4F800915" w14:textId="77777777" w:rsidR="00B32352" w:rsidRPr="00B32352" w:rsidRDefault="00B32352" w:rsidP="00B32352">
      <w:pPr>
        <w:spacing w:after="0"/>
        <w:ind w:left="-1077"/>
        <w:jc w:val="both"/>
        <w:rPr>
          <w:rFonts w:ascii="Verdana" w:hAnsi="Verdana" w:cs="Arial"/>
          <w:color w:val="000000" w:themeColor="text1"/>
          <w:sz w:val="20"/>
          <w:szCs w:val="20"/>
        </w:rPr>
      </w:pPr>
      <w:r w:rsidRPr="00B32352">
        <w:rPr>
          <w:rFonts w:ascii="Verdana" w:hAnsi="Verdana" w:cs="Arial"/>
          <w:color w:val="000000" w:themeColor="text1"/>
          <w:sz w:val="20"/>
          <w:szCs w:val="20"/>
        </w:rPr>
        <w:t>e) consensuais, que pactuam acordos com base na compreensão dos benefícios gerais de se ter as próprias ações controladas.</w:t>
      </w:r>
    </w:p>
    <w:p w14:paraId="7DE94284" w14:textId="77777777" w:rsidR="00B32352" w:rsidRPr="00B32352" w:rsidRDefault="00B32352" w:rsidP="00B32352">
      <w:pPr>
        <w:spacing w:after="0"/>
        <w:jc w:val="both"/>
        <w:rPr>
          <w:rFonts w:ascii="Verdana" w:hAnsi="Verdana" w:cs="Arial"/>
          <w:b/>
          <w:color w:val="000000" w:themeColor="text1"/>
          <w:sz w:val="20"/>
          <w:szCs w:val="20"/>
        </w:rPr>
      </w:pPr>
    </w:p>
    <w:p w14:paraId="78A9C4A0" w14:textId="77777777" w:rsidR="00B32352" w:rsidRPr="00B32352" w:rsidRDefault="00B32352" w:rsidP="00B32352">
      <w:pPr>
        <w:spacing w:after="0"/>
        <w:ind w:left="-1021"/>
        <w:jc w:val="both"/>
        <w:rPr>
          <w:rFonts w:ascii="Verdana" w:hAnsi="Verdana" w:cs="Arial"/>
          <w:i/>
          <w:iCs/>
          <w:color w:val="000000" w:themeColor="text1"/>
          <w:sz w:val="16"/>
          <w:szCs w:val="16"/>
        </w:rPr>
      </w:pPr>
      <w:r w:rsidRPr="00B32352">
        <w:rPr>
          <w:rFonts w:ascii="Verdana" w:hAnsi="Verdana" w:cs="Arial"/>
          <w:b/>
          <w:color w:val="000000" w:themeColor="text1"/>
          <w:sz w:val="20"/>
          <w:szCs w:val="20"/>
        </w:rPr>
        <w:lastRenderedPageBreak/>
        <w:t>08.</w:t>
      </w:r>
      <w:r w:rsidRPr="00B32352">
        <w:rPr>
          <w:rFonts w:ascii="Verdana" w:hAnsi="Verdana" w:cs="Arial"/>
          <w:color w:val="000000" w:themeColor="text1"/>
          <w:sz w:val="20"/>
          <w:szCs w:val="20"/>
        </w:rPr>
        <w:t xml:space="preserve"> Sobre o utilitarismo e o pensamento de Bentham e Stuart Mill, é </w:t>
      </w:r>
      <w:r w:rsidRPr="00B32352">
        <w:rPr>
          <w:rFonts w:ascii="Verdana" w:hAnsi="Verdana" w:cs="Arial"/>
          <w:b/>
          <w:bCs/>
          <w:color w:val="000000" w:themeColor="text1"/>
          <w:sz w:val="20"/>
          <w:szCs w:val="20"/>
        </w:rPr>
        <w:t>INCORRETO</w:t>
      </w:r>
      <w:r w:rsidRPr="00B32352">
        <w:rPr>
          <w:rFonts w:ascii="Verdana" w:hAnsi="Verdana" w:cs="Arial"/>
          <w:color w:val="000000" w:themeColor="text1"/>
          <w:sz w:val="20"/>
          <w:szCs w:val="20"/>
        </w:rPr>
        <w:t xml:space="preserve"> afirmar: (0,5)</w:t>
      </w:r>
    </w:p>
    <w:p w14:paraId="23E925F0" w14:textId="77777777" w:rsidR="00B32352" w:rsidRPr="00B32352" w:rsidRDefault="00B32352" w:rsidP="00B32352">
      <w:pPr>
        <w:spacing w:after="0"/>
        <w:ind w:left="-1021"/>
        <w:jc w:val="both"/>
        <w:rPr>
          <w:rFonts w:ascii="Verdana" w:hAnsi="Verdana" w:cs="Arial"/>
          <w:color w:val="000000" w:themeColor="text1"/>
          <w:sz w:val="20"/>
          <w:szCs w:val="20"/>
        </w:rPr>
      </w:pPr>
      <w:r w:rsidRPr="00B32352">
        <w:rPr>
          <w:rFonts w:ascii="Verdana" w:hAnsi="Verdana" w:cs="Arial"/>
          <w:color w:val="000000" w:themeColor="text1"/>
          <w:sz w:val="20"/>
          <w:szCs w:val="20"/>
        </w:rPr>
        <w:t>a) Para o utilitarismo clássico, o principal critério para a moralidade é o princípio da utilidade, que defende como morais as ações que promovem a felicidade e o bem-estar para o maior número de pessoas envolvidas</w:t>
      </w:r>
    </w:p>
    <w:p w14:paraId="42612CBF" w14:textId="77777777" w:rsidR="00B32352" w:rsidRPr="00B32352" w:rsidRDefault="00B32352" w:rsidP="00B32352">
      <w:pPr>
        <w:spacing w:after="0"/>
        <w:ind w:left="-1021"/>
        <w:jc w:val="both"/>
        <w:rPr>
          <w:rFonts w:ascii="Verdana" w:hAnsi="Verdana" w:cs="Arial"/>
          <w:color w:val="000000" w:themeColor="text1"/>
          <w:sz w:val="20"/>
          <w:szCs w:val="20"/>
        </w:rPr>
      </w:pPr>
      <w:r w:rsidRPr="00B32352">
        <w:rPr>
          <w:rFonts w:ascii="Verdana" w:hAnsi="Verdana" w:cs="Arial"/>
          <w:color w:val="000000" w:themeColor="text1"/>
          <w:sz w:val="20"/>
          <w:szCs w:val="20"/>
        </w:rPr>
        <w:t>b) Para os utilitaristas Bentham e Stuart Mill, uma ação é considerada moralmente correta se promove a felicidade e o bem-estar para o indivíduo, não importando suas consequências em relação ao conjunto da sociedade.</w:t>
      </w:r>
    </w:p>
    <w:p w14:paraId="24FE7CF2" w14:textId="77777777" w:rsidR="00B32352" w:rsidRPr="00B32352" w:rsidRDefault="00B32352" w:rsidP="00B32352">
      <w:pPr>
        <w:spacing w:after="0"/>
        <w:ind w:left="-1021"/>
        <w:jc w:val="both"/>
        <w:rPr>
          <w:rFonts w:ascii="Verdana" w:hAnsi="Verdana" w:cs="Arial"/>
          <w:color w:val="000000" w:themeColor="text1"/>
          <w:sz w:val="20"/>
          <w:szCs w:val="20"/>
        </w:rPr>
      </w:pPr>
      <w:r w:rsidRPr="00B32352">
        <w:rPr>
          <w:rFonts w:ascii="Verdana" w:hAnsi="Verdana" w:cs="Arial"/>
          <w:color w:val="000000" w:themeColor="text1"/>
          <w:sz w:val="20"/>
          <w:szCs w:val="20"/>
        </w:rPr>
        <w:t>c) Utilitaristas como Bentham defendem que o papel do legislador é o de produzir leis que sejam do interesse dos indivíduos que constituem uma comunidade e que resultem na maior felicidade para o maior número deles.</w:t>
      </w:r>
    </w:p>
    <w:p w14:paraId="520C166C" w14:textId="77777777" w:rsidR="00B32352" w:rsidRPr="00B32352" w:rsidRDefault="00B32352" w:rsidP="00B32352">
      <w:pPr>
        <w:spacing w:after="0"/>
        <w:ind w:left="-1021"/>
        <w:jc w:val="both"/>
        <w:rPr>
          <w:rFonts w:ascii="Verdana" w:hAnsi="Verdana" w:cs="Arial"/>
          <w:color w:val="000000" w:themeColor="text1"/>
          <w:sz w:val="20"/>
          <w:szCs w:val="20"/>
        </w:rPr>
      </w:pPr>
      <w:r w:rsidRPr="00B32352">
        <w:rPr>
          <w:rFonts w:ascii="Verdana" w:hAnsi="Verdana" w:cs="Arial"/>
          <w:color w:val="000000" w:themeColor="text1"/>
          <w:sz w:val="20"/>
          <w:szCs w:val="20"/>
        </w:rPr>
        <w:t>d) O pensamento de Stuart Mill propõe mudanças importantes à agenda política, na medida em que reconhece que a participação política não pode ser tomada como privilégio de poucos. O Estado deverá, portanto, adotar mecanismos que garantam a institucionalização da participação mais ampliada dos cidadãos.</w:t>
      </w:r>
    </w:p>
    <w:p w14:paraId="34C50427" w14:textId="77777777" w:rsidR="00B32352" w:rsidRPr="00B32352" w:rsidRDefault="00B32352" w:rsidP="00B32352">
      <w:pPr>
        <w:spacing w:after="0"/>
        <w:jc w:val="both"/>
        <w:rPr>
          <w:rFonts w:ascii="Verdana" w:hAnsi="Verdana" w:cs="Arial"/>
          <w:b/>
          <w:color w:val="000000" w:themeColor="text1"/>
          <w:sz w:val="20"/>
          <w:szCs w:val="20"/>
        </w:rPr>
      </w:pPr>
    </w:p>
    <w:p w14:paraId="053D1A9F" w14:textId="77777777" w:rsidR="00B32352" w:rsidRPr="00B32352" w:rsidRDefault="00B32352" w:rsidP="00B32352">
      <w:pPr>
        <w:spacing w:after="0"/>
        <w:ind w:left="-1021"/>
        <w:jc w:val="both"/>
        <w:rPr>
          <w:rFonts w:ascii="Verdana" w:hAnsi="Verdana" w:cs="Arial"/>
          <w:color w:val="000000" w:themeColor="text1"/>
          <w:sz w:val="20"/>
          <w:szCs w:val="20"/>
        </w:rPr>
      </w:pPr>
      <w:r w:rsidRPr="00B32352">
        <w:rPr>
          <w:rFonts w:ascii="Verdana" w:hAnsi="Verdana" w:cs="Arial"/>
          <w:b/>
          <w:color w:val="000000" w:themeColor="text1"/>
          <w:sz w:val="20"/>
          <w:szCs w:val="20"/>
        </w:rPr>
        <w:t>09.</w:t>
      </w:r>
      <w:r w:rsidRPr="00B32352">
        <w:rPr>
          <w:rFonts w:ascii="Verdana" w:hAnsi="Verdana" w:cs="Arial"/>
          <w:color w:val="000000" w:themeColor="text1"/>
          <w:sz w:val="20"/>
          <w:szCs w:val="20"/>
        </w:rPr>
        <w:t xml:space="preserve"> “Mill defende a ‘teoria da independência’, segundo a qual ‘o bem-estar do povo deve ser fruto da justiça e do autogoverno’. Portanto, não são as classes privilegiadas, e sim os próprios trabalhadores devem tomar as providências para a melhoria de sua própria posição...”</w:t>
      </w:r>
    </w:p>
    <w:p w14:paraId="1433000F" w14:textId="77777777" w:rsidR="00B32352" w:rsidRPr="00B32352" w:rsidRDefault="00B32352" w:rsidP="00B32352">
      <w:pPr>
        <w:spacing w:after="0"/>
        <w:ind w:left="-1021"/>
        <w:jc w:val="right"/>
        <w:rPr>
          <w:rFonts w:ascii="Verdana" w:hAnsi="Verdana" w:cs="Arial"/>
          <w:i/>
          <w:iCs/>
          <w:color w:val="000000" w:themeColor="text1"/>
          <w:sz w:val="16"/>
          <w:szCs w:val="16"/>
        </w:rPr>
      </w:pPr>
      <w:bookmarkStart w:id="0" w:name="_Hlk11134145"/>
      <w:r w:rsidRPr="00B32352">
        <w:rPr>
          <w:rFonts w:ascii="Verdana" w:hAnsi="Verdana" w:cs="Arial"/>
          <w:i/>
          <w:iCs/>
          <w:color w:val="000000" w:themeColor="text1"/>
          <w:sz w:val="16"/>
          <w:szCs w:val="16"/>
        </w:rPr>
        <w:t>REALE, G; ANTISERI, D</w:t>
      </w:r>
      <w:bookmarkEnd w:id="0"/>
      <w:r w:rsidRPr="00B32352">
        <w:rPr>
          <w:rFonts w:ascii="Verdana" w:hAnsi="Verdana" w:cs="Arial"/>
          <w:i/>
          <w:iCs/>
          <w:color w:val="000000" w:themeColor="text1"/>
          <w:sz w:val="16"/>
          <w:szCs w:val="16"/>
        </w:rPr>
        <w:t>. História da filosofia. v.III. São Paulo: Paulus, 1991.p. 323</w:t>
      </w:r>
    </w:p>
    <w:p w14:paraId="0395FF11" w14:textId="77777777" w:rsidR="00B32352" w:rsidRPr="00B32352" w:rsidRDefault="00B32352" w:rsidP="00B32352">
      <w:pPr>
        <w:spacing w:after="0"/>
        <w:ind w:left="-1021"/>
        <w:jc w:val="both"/>
        <w:rPr>
          <w:rFonts w:ascii="Verdana" w:hAnsi="Verdana" w:cs="Arial"/>
          <w:color w:val="000000" w:themeColor="text1"/>
          <w:sz w:val="20"/>
          <w:szCs w:val="20"/>
        </w:rPr>
      </w:pPr>
      <w:r w:rsidRPr="00B32352">
        <w:rPr>
          <w:rFonts w:ascii="Verdana" w:hAnsi="Verdana" w:cs="Arial"/>
          <w:color w:val="000000" w:themeColor="text1"/>
          <w:sz w:val="20"/>
          <w:szCs w:val="20"/>
        </w:rPr>
        <w:t>Segundo Mill, é possível, então: (0,5)</w:t>
      </w:r>
    </w:p>
    <w:p w14:paraId="2C66EAD2" w14:textId="77777777" w:rsidR="00B32352" w:rsidRPr="00B32352" w:rsidRDefault="00B32352" w:rsidP="00B32352">
      <w:pPr>
        <w:spacing w:after="0"/>
        <w:ind w:left="-1021"/>
        <w:jc w:val="both"/>
        <w:rPr>
          <w:rFonts w:ascii="Verdana" w:hAnsi="Verdana" w:cs="Arial"/>
          <w:color w:val="000000" w:themeColor="text1"/>
          <w:sz w:val="20"/>
          <w:szCs w:val="20"/>
        </w:rPr>
      </w:pPr>
      <w:r w:rsidRPr="00B32352">
        <w:rPr>
          <w:rFonts w:ascii="Verdana" w:hAnsi="Verdana" w:cs="Arial"/>
          <w:color w:val="000000" w:themeColor="text1"/>
          <w:sz w:val="20"/>
          <w:szCs w:val="20"/>
        </w:rPr>
        <w:t>a) Construir a justiça social.</w:t>
      </w:r>
    </w:p>
    <w:p w14:paraId="034B443F" w14:textId="77777777" w:rsidR="00B32352" w:rsidRPr="00B32352" w:rsidRDefault="00B32352" w:rsidP="00B32352">
      <w:pPr>
        <w:spacing w:after="0"/>
        <w:ind w:left="-1021"/>
        <w:jc w:val="both"/>
        <w:rPr>
          <w:rFonts w:ascii="Verdana" w:hAnsi="Verdana" w:cs="Arial"/>
          <w:color w:val="000000" w:themeColor="text1"/>
          <w:sz w:val="20"/>
          <w:szCs w:val="20"/>
        </w:rPr>
      </w:pPr>
      <w:r w:rsidRPr="00B32352">
        <w:rPr>
          <w:rFonts w:ascii="Verdana" w:hAnsi="Verdana" w:cs="Arial"/>
          <w:color w:val="000000" w:themeColor="text1"/>
          <w:sz w:val="20"/>
          <w:szCs w:val="20"/>
        </w:rPr>
        <w:t>b) Acabar com a divisão de classes sociais.</w:t>
      </w:r>
    </w:p>
    <w:p w14:paraId="7985E313" w14:textId="77777777" w:rsidR="00B32352" w:rsidRPr="00B32352" w:rsidRDefault="00B32352" w:rsidP="00B32352">
      <w:pPr>
        <w:spacing w:after="0"/>
        <w:ind w:left="-1021"/>
        <w:jc w:val="both"/>
        <w:rPr>
          <w:rFonts w:ascii="Verdana" w:hAnsi="Verdana" w:cs="Arial"/>
          <w:color w:val="000000" w:themeColor="text1"/>
          <w:sz w:val="20"/>
          <w:szCs w:val="20"/>
        </w:rPr>
      </w:pPr>
      <w:r w:rsidRPr="00B32352">
        <w:rPr>
          <w:rFonts w:ascii="Verdana" w:hAnsi="Verdana" w:cs="Arial"/>
          <w:color w:val="000000" w:themeColor="text1"/>
          <w:sz w:val="20"/>
          <w:szCs w:val="20"/>
        </w:rPr>
        <w:t>c) Fazer a revolução do proletariado</w:t>
      </w:r>
    </w:p>
    <w:p w14:paraId="206546F8" w14:textId="77777777" w:rsidR="00B32352" w:rsidRPr="00B32352" w:rsidRDefault="00B32352" w:rsidP="00B32352">
      <w:pPr>
        <w:spacing w:after="0"/>
        <w:ind w:left="-1021"/>
        <w:jc w:val="both"/>
        <w:rPr>
          <w:rFonts w:ascii="Verdana" w:hAnsi="Verdana" w:cs="Arial"/>
          <w:color w:val="000000" w:themeColor="text1"/>
          <w:sz w:val="20"/>
          <w:szCs w:val="20"/>
        </w:rPr>
      </w:pPr>
      <w:r w:rsidRPr="00B32352">
        <w:rPr>
          <w:rFonts w:ascii="Verdana" w:hAnsi="Verdana" w:cs="Arial"/>
          <w:color w:val="000000" w:themeColor="text1"/>
          <w:sz w:val="20"/>
          <w:szCs w:val="20"/>
        </w:rPr>
        <w:t>d) Viver sem governante</w:t>
      </w:r>
    </w:p>
    <w:p w14:paraId="68605442" w14:textId="77777777" w:rsidR="00B32352" w:rsidRPr="00B32352" w:rsidRDefault="00B32352" w:rsidP="00B32352">
      <w:pPr>
        <w:spacing w:after="0"/>
        <w:ind w:left="-1021"/>
        <w:jc w:val="both"/>
        <w:rPr>
          <w:rFonts w:ascii="Verdana" w:hAnsi="Verdana" w:cs="Arial"/>
          <w:color w:val="000000" w:themeColor="text1"/>
          <w:sz w:val="20"/>
          <w:szCs w:val="20"/>
        </w:rPr>
      </w:pPr>
      <w:r w:rsidRPr="00B32352">
        <w:rPr>
          <w:rFonts w:ascii="Verdana" w:hAnsi="Verdana" w:cs="Arial"/>
          <w:color w:val="000000" w:themeColor="text1"/>
          <w:sz w:val="20"/>
          <w:szCs w:val="20"/>
        </w:rPr>
        <w:t>e) Acabar com os privilégios sociais</w:t>
      </w:r>
    </w:p>
    <w:p w14:paraId="528D62B5" w14:textId="77777777" w:rsidR="00B32352" w:rsidRPr="00B32352" w:rsidRDefault="00B32352" w:rsidP="00B32352">
      <w:pPr>
        <w:spacing w:after="0"/>
        <w:ind w:left="-1021"/>
        <w:jc w:val="both"/>
        <w:rPr>
          <w:rFonts w:ascii="Verdana" w:hAnsi="Verdana" w:cs="Arial"/>
          <w:color w:val="000000" w:themeColor="text1"/>
          <w:sz w:val="20"/>
          <w:szCs w:val="20"/>
        </w:rPr>
      </w:pPr>
    </w:p>
    <w:p w14:paraId="1510A7D4" w14:textId="77777777" w:rsidR="00B32352" w:rsidRPr="00B32352" w:rsidRDefault="00B32352" w:rsidP="00B32352">
      <w:pPr>
        <w:spacing w:after="0"/>
        <w:ind w:left="-1077"/>
        <w:jc w:val="both"/>
        <w:rPr>
          <w:rFonts w:ascii="Verdana" w:hAnsi="Verdana" w:cs="Arial"/>
          <w:color w:val="000000" w:themeColor="text1"/>
          <w:sz w:val="20"/>
          <w:szCs w:val="20"/>
        </w:rPr>
      </w:pPr>
      <w:r w:rsidRPr="00B32352">
        <w:rPr>
          <w:rFonts w:ascii="Verdana" w:hAnsi="Verdana" w:cs="Arial"/>
          <w:b/>
          <w:color w:val="000000" w:themeColor="text1"/>
          <w:sz w:val="20"/>
          <w:szCs w:val="20"/>
        </w:rPr>
        <w:t>10.</w:t>
      </w:r>
      <w:r w:rsidRPr="00B32352">
        <w:rPr>
          <w:rFonts w:ascii="Verdana" w:hAnsi="Verdana" w:cs="Arial"/>
          <w:color w:val="000000" w:themeColor="text1"/>
          <w:sz w:val="20"/>
          <w:szCs w:val="20"/>
        </w:rPr>
        <w:t xml:space="preserve"> “Bentham também insistiu que todas as fontes de prazer são de igual valor, de modo que a felicidade proveniente de uma boa refeição ou do relacionamento íntimo é igual àquela proveniente de uma atividade que possa exigir esforço ou educação, como um debate filosófico ou a leitura de poesia.”</w:t>
      </w:r>
    </w:p>
    <w:p w14:paraId="3B031CF9" w14:textId="77777777" w:rsidR="00B32352" w:rsidRPr="00B32352" w:rsidRDefault="00B32352" w:rsidP="00B32352">
      <w:pPr>
        <w:spacing w:after="0"/>
        <w:ind w:left="-1077"/>
        <w:jc w:val="right"/>
        <w:rPr>
          <w:rFonts w:ascii="Verdana" w:hAnsi="Verdana" w:cs="Arial"/>
          <w:i/>
          <w:iCs/>
          <w:color w:val="000000" w:themeColor="text1"/>
          <w:sz w:val="16"/>
          <w:szCs w:val="16"/>
        </w:rPr>
      </w:pPr>
      <w:r w:rsidRPr="00B32352">
        <w:rPr>
          <w:rFonts w:ascii="Verdana" w:hAnsi="Verdana" w:cs="Arial"/>
          <w:i/>
          <w:iCs/>
          <w:color w:val="000000" w:themeColor="text1"/>
          <w:sz w:val="16"/>
          <w:szCs w:val="16"/>
        </w:rPr>
        <w:t>O livro da filosofia. São Paulo: Globo, 2011.p. 174</w:t>
      </w:r>
    </w:p>
    <w:p w14:paraId="017B55B3" w14:textId="77777777" w:rsidR="00B32352" w:rsidRPr="00B32352" w:rsidRDefault="00B32352" w:rsidP="00B32352">
      <w:pPr>
        <w:spacing w:after="0"/>
        <w:ind w:left="-1077"/>
        <w:jc w:val="both"/>
        <w:rPr>
          <w:rFonts w:ascii="Verdana" w:hAnsi="Verdana" w:cs="Arial"/>
          <w:color w:val="000000" w:themeColor="text1"/>
          <w:sz w:val="20"/>
          <w:szCs w:val="20"/>
        </w:rPr>
      </w:pPr>
      <w:r w:rsidRPr="00B32352">
        <w:rPr>
          <w:rFonts w:ascii="Verdana" w:hAnsi="Verdana" w:cs="Arial"/>
          <w:color w:val="000000" w:themeColor="text1"/>
          <w:sz w:val="20"/>
          <w:szCs w:val="20"/>
        </w:rPr>
        <w:t>A partir das ideias do trecho, assinale a alternativa que se relaciona corretamente com ele. (0,5)</w:t>
      </w:r>
    </w:p>
    <w:p w14:paraId="73937450" w14:textId="77777777" w:rsidR="00B32352" w:rsidRPr="00B32352" w:rsidRDefault="00B32352" w:rsidP="00B32352">
      <w:pPr>
        <w:spacing w:after="0"/>
        <w:ind w:left="-1077"/>
        <w:jc w:val="both"/>
        <w:rPr>
          <w:rFonts w:ascii="Verdana" w:hAnsi="Verdana" w:cs="Arial"/>
          <w:color w:val="000000" w:themeColor="text1"/>
          <w:sz w:val="20"/>
          <w:szCs w:val="20"/>
        </w:rPr>
      </w:pPr>
      <w:r w:rsidRPr="00B32352">
        <w:rPr>
          <w:rFonts w:ascii="Verdana" w:hAnsi="Verdana" w:cs="Arial"/>
          <w:color w:val="000000" w:themeColor="text1"/>
          <w:sz w:val="20"/>
          <w:szCs w:val="20"/>
        </w:rPr>
        <w:t>a) Todos os valores devem ser igualados; por sua vez, não há valores éticos que possam persistir, já que não há algo melhor que outro</w:t>
      </w:r>
    </w:p>
    <w:p w14:paraId="7AE21B6B" w14:textId="77777777" w:rsidR="00B32352" w:rsidRPr="00B32352" w:rsidRDefault="00B32352" w:rsidP="00B32352">
      <w:pPr>
        <w:spacing w:after="0"/>
        <w:ind w:left="-1077"/>
        <w:jc w:val="both"/>
        <w:rPr>
          <w:rFonts w:ascii="Verdana" w:hAnsi="Verdana" w:cs="Arial"/>
          <w:color w:val="000000" w:themeColor="text1"/>
          <w:sz w:val="20"/>
          <w:szCs w:val="20"/>
        </w:rPr>
      </w:pPr>
      <w:r w:rsidRPr="00B32352">
        <w:rPr>
          <w:rFonts w:ascii="Verdana" w:hAnsi="Verdana" w:cs="Arial"/>
          <w:color w:val="000000" w:themeColor="text1"/>
          <w:sz w:val="20"/>
          <w:szCs w:val="20"/>
        </w:rPr>
        <w:t>b) O prazer em nada se relaciona com atividades intelectuais e, assim, deve ser pensado como valor diferente</w:t>
      </w:r>
    </w:p>
    <w:p w14:paraId="4F42D513" w14:textId="77777777" w:rsidR="00B32352" w:rsidRPr="00B32352" w:rsidRDefault="00B32352" w:rsidP="00B32352">
      <w:pPr>
        <w:spacing w:after="0"/>
        <w:ind w:left="-1077"/>
        <w:jc w:val="both"/>
        <w:rPr>
          <w:rFonts w:ascii="Verdana" w:hAnsi="Verdana" w:cs="Arial"/>
          <w:color w:val="000000" w:themeColor="text1"/>
          <w:sz w:val="20"/>
          <w:szCs w:val="20"/>
        </w:rPr>
      </w:pPr>
      <w:r w:rsidRPr="00B32352">
        <w:rPr>
          <w:rFonts w:ascii="Verdana" w:hAnsi="Verdana" w:cs="Arial"/>
          <w:color w:val="000000" w:themeColor="text1"/>
          <w:sz w:val="20"/>
          <w:szCs w:val="20"/>
        </w:rPr>
        <w:t>c) Apenas são prazeres verdadeiros aqueles que advêm dos sentidos, ou seja, são experienciáveis</w:t>
      </w:r>
    </w:p>
    <w:p w14:paraId="51F527D2" w14:textId="77777777" w:rsidR="00B32352" w:rsidRPr="00B32352" w:rsidRDefault="00B32352" w:rsidP="00B32352">
      <w:pPr>
        <w:spacing w:after="0"/>
        <w:ind w:left="-1077"/>
        <w:jc w:val="both"/>
        <w:rPr>
          <w:rFonts w:ascii="Verdana" w:hAnsi="Verdana" w:cs="Arial"/>
          <w:color w:val="000000" w:themeColor="text1"/>
          <w:sz w:val="20"/>
          <w:szCs w:val="20"/>
        </w:rPr>
      </w:pPr>
      <w:r w:rsidRPr="00B32352">
        <w:rPr>
          <w:rFonts w:ascii="Verdana" w:hAnsi="Verdana" w:cs="Arial"/>
          <w:color w:val="000000" w:themeColor="text1"/>
          <w:sz w:val="20"/>
          <w:szCs w:val="20"/>
        </w:rPr>
        <w:t>d) Deve haver uma igualdade humana fundamental, a partir da qual todas as escolhas de prazer e felicidade devem ser acessíveis a todas as pessoas</w:t>
      </w:r>
    </w:p>
    <w:p w14:paraId="45058F09" w14:textId="77777777" w:rsidR="00B32352" w:rsidRPr="00B32352" w:rsidRDefault="00B32352" w:rsidP="00B32352">
      <w:pPr>
        <w:spacing w:after="0"/>
        <w:ind w:left="-1077"/>
        <w:jc w:val="both"/>
        <w:rPr>
          <w:rFonts w:ascii="Verdana" w:hAnsi="Verdana" w:cs="Arial"/>
          <w:color w:val="000000" w:themeColor="text1"/>
          <w:sz w:val="20"/>
          <w:szCs w:val="20"/>
        </w:rPr>
      </w:pPr>
      <w:r w:rsidRPr="00B32352">
        <w:rPr>
          <w:rFonts w:ascii="Verdana" w:hAnsi="Verdana" w:cs="Arial"/>
          <w:color w:val="000000" w:themeColor="text1"/>
          <w:sz w:val="20"/>
          <w:szCs w:val="20"/>
        </w:rPr>
        <w:t>e) Atividades que exigem esforço são merecedoras de maior importância e não podem ser relacionadas a prazer</w:t>
      </w:r>
    </w:p>
    <w:p w14:paraId="014D2DC1" w14:textId="77777777" w:rsidR="00B32352" w:rsidRPr="00B32352" w:rsidRDefault="00B32352" w:rsidP="00B32352">
      <w:pPr>
        <w:spacing w:after="0"/>
        <w:ind w:left="-1077"/>
        <w:jc w:val="both"/>
        <w:rPr>
          <w:rFonts w:ascii="Verdana" w:hAnsi="Verdana" w:cs="Arial"/>
          <w:color w:val="000000" w:themeColor="text1"/>
          <w:sz w:val="20"/>
          <w:szCs w:val="20"/>
        </w:rPr>
      </w:pPr>
    </w:p>
    <w:p w14:paraId="08E104A8" w14:textId="77777777" w:rsidR="00B32352" w:rsidRPr="00B32352" w:rsidRDefault="00B32352" w:rsidP="00B32352">
      <w:pPr>
        <w:spacing w:after="0"/>
        <w:ind w:left="-1077"/>
        <w:jc w:val="both"/>
        <w:rPr>
          <w:rFonts w:ascii="Verdana" w:hAnsi="Verdana" w:cs="Arial"/>
          <w:color w:val="000000" w:themeColor="text1"/>
          <w:sz w:val="20"/>
          <w:szCs w:val="20"/>
        </w:rPr>
      </w:pPr>
      <w:r w:rsidRPr="00B32352">
        <w:rPr>
          <w:rFonts w:ascii="Verdana" w:hAnsi="Verdana" w:cs="Arial"/>
          <w:b/>
          <w:color w:val="000000" w:themeColor="text1"/>
          <w:sz w:val="20"/>
          <w:szCs w:val="20"/>
        </w:rPr>
        <w:t>11.</w:t>
      </w:r>
      <w:r w:rsidRPr="00B32352">
        <w:rPr>
          <w:rFonts w:ascii="Verdana" w:hAnsi="Verdana" w:cs="Arial"/>
          <w:color w:val="000000" w:themeColor="text1"/>
          <w:sz w:val="20"/>
          <w:szCs w:val="20"/>
        </w:rPr>
        <w:t xml:space="preserve">  Os ricos adquiriram uma obrigação relativamente à coisa pública, uma vez que devem sua existência ao ato de submissão à sua proteção e zelo, o que necessitam para viver; o Estado então fundamenta o seu direito de contribuição do que é deles nessa obrigação, visando a manutenção de seus concidadãos. Isso pode ser realizado pela imposição de um imposto sobre a propriedade ou a atividade comercial dos cidadãos, ou pelo estabelecimento de fundos e de uso dos juros obtidos a partir deles, não para suprir as necessidades do Estado (uma vez que este é rico), mas para suprir as necessidades do povo.</w:t>
      </w:r>
    </w:p>
    <w:p w14:paraId="3B7C55B5" w14:textId="77777777" w:rsidR="00B32352" w:rsidRPr="00B32352" w:rsidRDefault="00B32352" w:rsidP="00B32352">
      <w:pPr>
        <w:spacing w:after="0"/>
        <w:ind w:left="-1077" w:right="-284"/>
        <w:jc w:val="right"/>
        <w:rPr>
          <w:rFonts w:ascii="Verdana" w:hAnsi="Verdana" w:cs="Arial"/>
          <w:i/>
          <w:iCs/>
          <w:color w:val="000000" w:themeColor="text1"/>
          <w:sz w:val="20"/>
          <w:szCs w:val="20"/>
        </w:rPr>
      </w:pPr>
      <w:r w:rsidRPr="00B32352">
        <w:rPr>
          <w:rFonts w:ascii="Verdana" w:hAnsi="Verdana" w:cs="Arial"/>
          <w:i/>
          <w:iCs/>
          <w:color w:val="000000" w:themeColor="text1"/>
          <w:sz w:val="16"/>
          <w:szCs w:val="16"/>
        </w:rPr>
        <w:t>(KANT, I. A metafísica dos costumes. Bauru: Edipro, 2003).</w:t>
      </w:r>
    </w:p>
    <w:p w14:paraId="2BF0DA55" w14:textId="77777777" w:rsidR="00B32352" w:rsidRPr="00B32352" w:rsidRDefault="00B32352" w:rsidP="00B32352">
      <w:pPr>
        <w:spacing w:after="0"/>
        <w:ind w:left="-1077" w:right="-284"/>
        <w:rPr>
          <w:rFonts w:ascii="Verdana" w:hAnsi="Verdana" w:cs="Arial"/>
          <w:color w:val="000000" w:themeColor="text1"/>
          <w:sz w:val="20"/>
          <w:szCs w:val="20"/>
        </w:rPr>
      </w:pPr>
      <w:r w:rsidRPr="00B32352">
        <w:rPr>
          <w:rFonts w:ascii="Verdana" w:hAnsi="Verdana" w:cs="Arial"/>
          <w:color w:val="000000" w:themeColor="text1"/>
          <w:sz w:val="20"/>
          <w:szCs w:val="20"/>
        </w:rPr>
        <w:t>Segundo esse texto de Kant, o Estado: (0,5)</w:t>
      </w:r>
    </w:p>
    <w:p w14:paraId="51F4BB4E" w14:textId="77777777" w:rsidR="00B32352" w:rsidRPr="00B32352" w:rsidRDefault="00B32352" w:rsidP="00B32352">
      <w:pPr>
        <w:spacing w:after="0"/>
        <w:ind w:left="-1077" w:right="-284"/>
        <w:rPr>
          <w:rFonts w:ascii="Verdana" w:hAnsi="Verdana" w:cs="Arial"/>
          <w:color w:val="000000" w:themeColor="text1"/>
          <w:sz w:val="20"/>
          <w:szCs w:val="20"/>
        </w:rPr>
      </w:pPr>
      <w:r w:rsidRPr="00B32352">
        <w:rPr>
          <w:rFonts w:ascii="Verdana" w:hAnsi="Verdana" w:cs="Arial"/>
          <w:color w:val="000000" w:themeColor="text1"/>
          <w:sz w:val="20"/>
          <w:szCs w:val="20"/>
        </w:rPr>
        <w:t>a) deve sustentar todas as pessoas que vivem sob seu poder, a fim de que a distribuição seja paritária.</w:t>
      </w:r>
    </w:p>
    <w:p w14:paraId="34C283AA" w14:textId="77777777" w:rsidR="00B32352" w:rsidRPr="00B32352" w:rsidRDefault="00B32352" w:rsidP="00B32352">
      <w:pPr>
        <w:spacing w:after="0"/>
        <w:ind w:left="-1077" w:right="-284"/>
        <w:rPr>
          <w:rFonts w:ascii="Verdana" w:hAnsi="Verdana" w:cs="Arial"/>
          <w:color w:val="000000" w:themeColor="text1"/>
          <w:sz w:val="20"/>
          <w:szCs w:val="20"/>
        </w:rPr>
      </w:pPr>
      <w:r w:rsidRPr="00B32352">
        <w:rPr>
          <w:rFonts w:ascii="Verdana" w:hAnsi="Verdana" w:cs="Arial"/>
          <w:color w:val="000000" w:themeColor="text1"/>
          <w:sz w:val="20"/>
          <w:szCs w:val="20"/>
        </w:rPr>
        <w:t>b) está autorizado a cobrar impostos dos cidadãos ricos para suprir as necessidades dos cidadãos pobres.</w:t>
      </w:r>
    </w:p>
    <w:p w14:paraId="2541F2EA" w14:textId="77777777" w:rsidR="00B32352" w:rsidRPr="00B32352" w:rsidRDefault="00B32352" w:rsidP="00B32352">
      <w:pPr>
        <w:spacing w:after="0"/>
        <w:ind w:left="-1077" w:right="-284"/>
        <w:rPr>
          <w:rFonts w:ascii="Verdana" w:hAnsi="Verdana" w:cs="Arial"/>
          <w:color w:val="000000" w:themeColor="text1"/>
          <w:sz w:val="20"/>
          <w:szCs w:val="20"/>
        </w:rPr>
      </w:pPr>
      <w:r w:rsidRPr="00B32352">
        <w:rPr>
          <w:rFonts w:ascii="Verdana" w:hAnsi="Verdana" w:cs="Arial"/>
          <w:color w:val="000000" w:themeColor="text1"/>
          <w:sz w:val="20"/>
          <w:szCs w:val="20"/>
        </w:rPr>
        <w:t>c) dispõe de poucos recursos e, por esse motivo, é obrigado a cobrar impostos idênticos dos seus membros.</w:t>
      </w:r>
    </w:p>
    <w:p w14:paraId="6E10D2E5" w14:textId="77777777" w:rsidR="00B32352" w:rsidRPr="00B32352" w:rsidRDefault="00B32352" w:rsidP="00B32352">
      <w:pPr>
        <w:spacing w:after="0"/>
        <w:ind w:left="-1077" w:right="-284"/>
        <w:rPr>
          <w:rFonts w:ascii="Verdana" w:hAnsi="Verdana" w:cs="Arial"/>
          <w:color w:val="000000" w:themeColor="text1"/>
          <w:sz w:val="20"/>
          <w:szCs w:val="20"/>
        </w:rPr>
      </w:pPr>
      <w:r w:rsidRPr="00B32352">
        <w:rPr>
          <w:rFonts w:ascii="Verdana" w:hAnsi="Verdana" w:cs="Arial"/>
          <w:color w:val="000000" w:themeColor="text1"/>
          <w:sz w:val="20"/>
          <w:szCs w:val="20"/>
        </w:rPr>
        <w:t>d) delega aos cidadãos o dever de suprir as necessidades do Estado, por causa do seu elevado custo de manutenção.</w:t>
      </w:r>
    </w:p>
    <w:p w14:paraId="16779DDF" w14:textId="77777777" w:rsidR="00B32352" w:rsidRPr="00B32352" w:rsidRDefault="00B32352" w:rsidP="00B32352">
      <w:pPr>
        <w:spacing w:after="0"/>
        <w:ind w:left="-1077"/>
        <w:jc w:val="both"/>
        <w:rPr>
          <w:rFonts w:ascii="Verdana" w:hAnsi="Verdana" w:cs="Arial"/>
          <w:bCs/>
          <w:color w:val="000000" w:themeColor="text1"/>
          <w:sz w:val="20"/>
          <w:szCs w:val="20"/>
        </w:rPr>
      </w:pPr>
      <w:r w:rsidRPr="00B32352">
        <w:rPr>
          <w:rFonts w:ascii="Verdana" w:hAnsi="Verdana" w:cs="Arial"/>
          <w:b/>
          <w:color w:val="000000" w:themeColor="text1"/>
          <w:sz w:val="20"/>
          <w:szCs w:val="20"/>
        </w:rPr>
        <w:lastRenderedPageBreak/>
        <w:t>12.</w:t>
      </w:r>
      <w:r w:rsidRPr="00B32352">
        <w:rPr>
          <w:rFonts w:ascii="Roboto" w:eastAsia="Times New Roman" w:hAnsi="Roboto" w:cs="Times New Roman"/>
          <w:color w:val="000000" w:themeColor="text1"/>
          <w:spacing w:val="2"/>
          <w:sz w:val="24"/>
          <w:szCs w:val="24"/>
          <w:lang w:eastAsia="pt-BR"/>
        </w:rPr>
        <w:t xml:space="preserve"> </w:t>
      </w:r>
      <w:r w:rsidRPr="00B32352">
        <w:rPr>
          <w:rFonts w:ascii="Verdana" w:hAnsi="Verdana" w:cs="Arial"/>
          <w:bCs/>
          <w:color w:val="000000" w:themeColor="text1"/>
          <w:sz w:val="20"/>
          <w:szCs w:val="20"/>
        </w:rPr>
        <w:t>Segundo John Stuart Mill, a autoridade da sociedade sobre o indivíduo deveria ser claramente limitada. Visando estabelecer o justo limite da soberania do indivíduo sobre si mesmo, ele afirma que “(...) o único objetivo a favor do qual se possa exercer legitimamente pressão sobre qualquer membro de uma comunidade civilizada, contra a vontade dele, consiste em prevenir danos a terceiros. Não basta que se leve em conta o próprio bem, físico ou moral, da pessoa.”</w:t>
      </w:r>
    </w:p>
    <w:p w14:paraId="05F01F19" w14:textId="77777777" w:rsidR="00B32352" w:rsidRPr="00B32352" w:rsidRDefault="00B32352" w:rsidP="00B32352">
      <w:pPr>
        <w:spacing w:after="0"/>
        <w:ind w:left="-1077"/>
        <w:jc w:val="right"/>
        <w:rPr>
          <w:rFonts w:ascii="Verdana" w:hAnsi="Verdana" w:cs="Arial"/>
          <w:bCs/>
          <w:i/>
          <w:iCs/>
          <w:color w:val="000000" w:themeColor="text1"/>
          <w:sz w:val="20"/>
          <w:szCs w:val="20"/>
        </w:rPr>
      </w:pPr>
      <w:r w:rsidRPr="00B32352">
        <w:rPr>
          <w:rFonts w:ascii="Verdana" w:hAnsi="Verdana" w:cs="Arial"/>
          <w:bCs/>
          <w:i/>
          <w:iCs/>
          <w:color w:val="000000" w:themeColor="text1"/>
          <w:sz w:val="16"/>
          <w:szCs w:val="16"/>
        </w:rPr>
        <w:t>MILL, J. S. Da Liberdade. São Paulo: Ibrasa, 1963.</w:t>
      </w:r>
    </w:p>
    <w:p w14:paraId="67E5C690" w14:textId="77777777" w:rsidR="00B32352" w:rsidRPr="00B32352" w:rsidRDefault="00B32352" w:rsidP="00B32352">
      <w:pPr>
        <w:spacing w:after="0"/>
        <w:ind w:left="-1077"/>
        <w:jc w:val="both"/>
        <w:rPr>
          <w:rFonts w:ascii="Verdana" w:hAnsi="Verdana" w:cs="Arial"/>
          <w:bCs/>
          <w:color w:val="000000" w:themeColor="text1"/>
          <w:sz w:val="20"/>
          <w:szCs w:val="20"/>
        </w:rPr>
      </w:pPr>
      <w:r w:rsidRPr="00B32352">
        <w:rPr>
          <w:rFonts w:ascii="Verdana" w:hAnsi="Verdana" w:cs="Arial"/>
          <w:bCs/>
          <w:color w:val="000000" w:themeColor="text1"/>
          <w:sz w:val="20"/>
          <w:szCs w:val="20"/>
        </w:rPr>
        <w:t>Este princípio, muito caro ao liberalismo político radical, ficou conhecido como “princípio da liberdade”.</w:t>
      </w:r>
    </w:p>
    <w:p w14:paraId="74FF8343" w14:textId="77777777" w:rsidR="00B32352" w:rsidRPr="00B32352" w:rsidRDefault="00B32352" w:rsidP="00B32352">
      <w:pPr>
        <w:spacing w:after="0"/>
        <w:ind w:left="-1077"/>
        <w:jc w:val="both"/>
        <w:rPr>
          <w:rFonts w:ascii="Verdana" w:hAnsi="Verdana" w:cs="Arial"/>
          <w:bCs/>
          <w:color w:val="000000" w:themeColor="text1"/>
          <w:sz w:val="20"/>
          <w:szCs w:val="20"/>
        </w:rPr>
      </w:pPr>
      <w:r w:rsidRPr="00B32352">
        <w:rPr>
          <w:rFonts w:ascii="Verdana" w:hAnsi="Verdana" w:cs="Arial"/>
          <w:bCs/>
          <w:color w:val="000000" w:themeColor="text1"/>
          <w:sz w:val="20"/>
          <w:szCs w:val="20"/>
        </w:rPr>
        <w:t xml:space="preserve">Com base na leitura do enunciado de Mill, escolha a alternativa correta. </w:t>
      </w:r>
      <w:r w:rsidRPr="00B32352">
        <w:rPr>
          <w:rFonts w:ascii="Verdana" w:hAnsi="Verdana" w:cs="Arial"/>
          <w:color w:val="000000" w:themeColor="text1"/>
          <w:sz w:val="20"/>
          <w:szCs w:val="20"/>
        </w:rPr>
        <w:t>(0,5)</w:t>
      </w:r>
    </w:p>
    <w:p w14:paraId="095B9256" w14:textId="77777777" w:rsidR="00B32352" w:rsidRPr="00B32352" w:rsidRDefault="00B32352" w:rsidP="00B32352">
      <w:pPr>
        <w:spacing w:after="0"/>
        <w:ind w:left="-1077"/>
        <w:jc w:val="both"/>
        <w:rPr>
          <w:rFonts w:ascii="Verdana" w:hAnsi="Verdana" w:cs="Arial"/>
          <w:bCs/>
          <w:color w:val="000000" w:themeColor="text1"/>
          <w:sz w:val="20"/>
          <w:szCs w:val="20"/>
        </w:rPr>
      </w:pPr>
      <w:r w:rsidRPr="00B32352">
        <w:rPr>
          <w:rFonts w:ascii="Verdana" w:hAnsi="Verdana" w:cs="Arial"/>
          <w:bCs/>
          <w:color w:val="000000" w:themeColor="text1"/>
          <w:sz w:val="20"/>
          <w:szCs w:val="20"/>
        </w:rPr>
        <w:t>a) Os indivíduos têm total liberdade de ação e a sociedade jamais pode legitimamente reprimi-los, mesmo quando suas ações venham a provocar danos aos demais</w:t>
      </w:r>
    </w:p>
    <w:p w14:paraId="19099D6C" w14:textId="77777777" w:rsidR="00B32352" w:rsidRPr="00B32352" w:rsidRDefault="00B32352" w:rsidP="00B32352">
      <w:pPr>
        <w:spacing w:after="0"/>
        <w:ind w:left="-1077"/>
        <w:jc w:val="both"/>
        <w:rPr>
          <w:rFonts w:ascii="Verdana" w:hAnsi="Verdana" w:cs="Arial"/>
          <w:bCs/>
          <w:color w:val="000000" w:themeColor="text1"/>
          <w:sz w:val="20"/>
          <w:szCs w:val="20"/>
        </w:rPr>
      </w:pPr>
      <w:r w:rsidRPr="00B32352">
        <w:rPr>
          <w:rFonts w:ascii="Verdana" w:hAnsi="Verdana" w:cs="Arial"/>
          <w:bCs/>
          <w:color w:val="000000" w:themeColor="text1"/>
          <w:sz w:val="20"/>
          <w:szCs w:val="20"/>
        </w:rPr>
        <w:t>b) A vontade do indivíduo é soberana, mas a sociedade tem o direito legítimo de reprimir os vícios e os comportamentos autodestrutivos por parte de seus membros</w:t>
      </w:r>
    </w:p>
    <w:p w14:paraId="20E90A35" w14:textId="77777777" w:rsidR="00B32352" w:rsidRPr="00B32352" w:rsidRDefault="00B32352" w:rsidP="00B32352">
      <w:pPr>
        <w:spacing w:after="0"/>
        <w:ind w:left="-1077"/>
        <w:jc w:val="both"/>
        <w:rPr>
          <w:rFonts w:ascii="Verdana" w:hAnsi="Verdana" w:cs="Arial"/>
          <w:bCs/>
          <w:color w:val="000000" w:themeColor="text1"/>
          <w:sz w:val="20"/>
          <w:szCs w:val="20"/>
        </w:rPr>
      </w:pPr>
      <w:r w:rsidRPr="00B32352">
        <w:rPr>
          <w:rFonts w:ascii="Verdana" w:hAnsi="Verdana" w:cs="Arial"/>
          <w:bCs/>
          <w:color w:val="000000" w:themeColor="text1"/>
          <w:sz w:val="20"/>
          <w:szCs w:val="20"/>
        </w:rPr>
        <w:t>c) Os indivíduos movidos por seus interesses pessoais agem de forma egoísta e a sociedade tem o direito legítimo de regular suas ações em função dos valores estabelecidos pelos bons costumes</w:t>
      </w:r>
    </w:p>
    <w:p w14:paraId="27396228" w14:textId="77777777" w:rsidR="00B32352" w:rsidRPr="00B32352" w:rsidRDefault="00B32352" w:rsidP="00B32352">
      <w:pPr>
        <w:spacing w:after="0"/>
        <w:ind w:left="-1077"/>
        <w:jc w:val="both"/>
        <w:rPr>
          <w:rFonts w:ascii="Verdana" w:hAnsi="Verdana" w:cs="Arial"/>
          <w:bCs/>
          <w:color w:val="000000" w:themeColor="text1"/>
          <w:sz w:val="20"/>
          <w:szCs w:val="20"/>
        </w:rPr>
      </w:pPr>
      <w:r w:rsidRPr="00B32352">
        <w:rPr>
          <w:rFonts w:ascii="Verdana" w:hAnsi="Verdana" w:cs="Arial"/>
          <w:bCs/>
          <w:color w:val="000000" w:themeColor="text1"/>
          <w:sz w:val="20"/>
          <w:szCs w:val="20"/>
        </w:rPr>
        <w:t>d) Os indivíduos têm o direito de fazer suas escolhas pessoais, mesmo quando estas colidem com a visão de mundo dominante e a sociedade só pode coibir tais escolhas quando estas provocarem danos a terceiros</w:t>
      </w:r>
    </w:p>
    <w:p w14:paraId="5F775645" w14:textId="77777777" w:rsidR="00B32352" w:rsidRPr="00B32352" w:rsidRDefault="00B32352" w:rsidP="00B32352">
      <w:pPr>
        <w:spacing w:after="0"/>
        <w:ind w:left="-1077"/>
        <w:jc w:val="both"/>
        <w:rPr>
          <w:rFonts w:ascii="Verdana" w:hAnsi="Verdana" w:cs="Arial"/>
          <w:bCs/>
          <w:color w:val="000000" w:themeColor="text1"/>
          <w:sz w:val="20"/>
          <w:szCs w:val="20"/>
        </w:rPr>
      </w:pPr>
      <w:r w:rsidRPr="00B32352">
        <w:rPr>
          <w:rFonts w:ascii="Verdana" w:hAnsi="Verdana" w:cs="Arial"/>
          <w:bCs/>
          <w:color w:val="000000" w:themeColor="text1"/>
          <w:sz w:val="20"/>
          <w:szCs w:val="20"/>
        </w:rPr>
        <w:t>e) A salvaguarda do bem-estar físico ou moral do indivíduo é o fundamento para que o poder possa ser legitimamente exercido sobre qualquer membro de uma sociedade civilizada, mesmo contra a sua vontade</w:t>
      </w:r>
    </w:p>
    <w:p w14:paraId="003588AF" w14:textId="77777777" w:rsidR="00B32352" w:rsidRPr="00B32352" w:rsidRDefault="00B32352" w:rsidP="00B32352">
      <w:pPr>
        <w:spacing w:after="0"/>
        <w:ind w:left="-1077"/>
        <w:jc w:val="both"/>
        <w:rPr>
          <w:rFonts w:ascii="Verdana" w:hAnsi="Verdana" w:cs="Arial"/>
          <w:bCs/>
          <w:color w:val="000000" w:themeColor="text1"/>
          <w:sz w:val="20"/>
          <w:szCs w:val="20"/>
        </w:rPr>
      </w:pPr>
      <w:r w:rsidRPr="00B32352">
        <w:rPr>
          <w:rFonts w:ascii="Verdana" w:hAnsi="Verdana" w:cs="Arial"/>
          <w:bCs/>
          <w:color w:val="000000" w:themeColor="text1"/>
          <w:sz w:val="20"/>
          <w:szCs w:val="20"/>
        </w:rPr>
        <w:t xml:space="preserve"> </w:t>
      </w:r>
    </w:p>
    <w:p w14:paraId="20C95F78" w14:textId="77777777" w:rsidR="00B32352" w:rsidRPr="00B32352" w:rsidRDefault="00B32352" w:rsidP="00B32352">
      <w:pPr>
        <w:spacing w:after="0"/>
        <w:ind w:left="-1077"/>
        <w:jc w:val="both"/>
        <w:rPr>
          <w:rFonts w:ascii="Verdana" w:hAnsi="Verdana" w:cs="Arial"/>
          <w:bCs/>
          <w:color w:val="000000" w:themeColor="text1"/>
          <w:sz w:val="20"/>
          <w:szCs w:val="20"/>
        </w:rPr>
      </w:pPr>
      <w:r w:rsidRPr="00B32352">
        <w:rPr>
          <w:rFonts w:ascii="Verdana" w:hAnsi="Verdana" w:cs="Arial"/>
          <w:b/>
          <w:color w:val="000000" w:themeColor="text1"/>
          <w:sz w:val="20"/>
          <w:szCs w:val="20"/>
        </w:rPr>
        <w:t>13.</w:t>
      </w:r>
      <w:r w:rsidRPr="00B32352">
        <w:rPr>
          <w:rFonts w:ascii="Roboto" w:hAnsi="Roboto" w:cs="Times New Roman"/>
          <w:color w:val="000000" w:themeColor="text1"/>
          <w:spacing w:val="2"/>
          <w:lang w:eastAsia="pt-BR"/>
        </w:rPr>
        <w:t xml:space="preserve"> </w:t>
      </w:r>
      <w:r w:rsidRPr="00B32352">
        <w:rPr>
          <w:rFonts w:ascii="Verdana" w:hAnsi="Verdana" w:cs="Arial"/>
          <w:bCs/>
          <w:color w:val="000000" w:themeColor="text1"/>
          <w:sz w:val="20"/>
          <w:szCs w:val="20"/>
        </w:rPr>
        <w:t>A moralidade, Bentham exortava, não é uma questão de agradar a Deus, muito menos de fidelidade a regras abstratas. A moralidade é a tentativa de criar a maior quantidade de felicidade possível neste mundo. Ao decidir o que fazer, deveríamos, portanto, perguntar qual curso de conduta promoveria a maior quantidade de felicidade para todos aqueles que serão afetados.</w:t>
      </w:r>
    </w:p>
    <w:p w14:paraId="6860336B" w14:textId="77777777" w:rsidR="00B32352" w:rsidRPr="00B32352" w:rsidRDefault="00B32352" w:rsidP="00B32352">
      <w:pPr>
        <w:spacing w:after="0"/>
        <w:ind w:left="-1077"/>
        <w:jc w:val="right"/>
        <w:rPr>
          <w:rFonts w:ascii="Verdana" w:hAnsi="Verdana" w:cs="Arial"/>
          <w:bCs/>
          <w:i/>
          <w:iCs/>
          <w:color w:val="000000" w:themeColor="text1"/>
          <w:sz w:val="16"/>
          <w:szCs w:val="16"/>
        </w:rPr>
      </w:pPr>
      <w:r w:rsidRPr="00B32352">
        <w:rPr>
          <w:rFonts w:ascii="Verdana" w:hAnsi="Verdana" w:cs="Arial"/>
          <w:bCs/>
          <w:i/>
          <w:iCs/>
          <w:color w:val="000000" w:themeColor="text1"/>
          <w:sz w:val="16"/>
          <w:szCs w:val="16"/>
        </w:rPr>
        <w:t>(RACHELS, J. Os elementos dafilosofia moral. Barueri-SP: Manole, 2006)</w:t>
      </w:r>
    </w:p>
    <w:p w14:paraId="4DA17A45" w14:textId="77777777" w:rsidR="00B32352" w:rsidRPr="00B32352" w:rsidRDefault="00B32352" w:rsidP="00B32352">
      <w:pPr>
        <w:spacing w:after="0"/>
        <w:ind w:left="-1077"/>
        <w:jc w:val="both"/>
        <w:rPr>
          <w:rFonts w:ascii="Verdana" w:hAnsi="Verdana" w:cs="Arial"/>
          <w:bCs/>
          <w:color w:val="000000" w:themeColor="text1"/>
          <w:sz w:val="20"/>
          <w:szCs w:val="20"/>
        </w:rPr>
      </w:pPr>
      <w:r w:rsidRPr="00B32352">
        <w:rPr>
          <w:rFonts w:ascii="Verdana" w:hAnsi="Verdana" w:cs="Arial"/>
          <w:bCs/>
          <w:color w:val="000000" w:themeColor="text1"/>
          <w:sz w:val="20"/>
          <w:szCs w:val="20"/>
        </w:rPr>
        <w:t>Os parâmetros da ação indicados no texto estão em conformidade com uma:</w:t>
      </w:r>
      <w:r w:rsidRPr="00B32352">
        <w:rPr>
          <w:rFonts w:ascii="Verdana" w:hAnsi="Verdana" w:cs="Arial"/>
          <w:color w:val="000000" w:themeColor="text1"/>
          <w:sz w:val="20"/>
          <w:szCs w:val="20"/>
        </w:rPr>
        <w:t xml:space="preserve"> (0,5)</w:t>
      </w:r>
    </w:p>
    <w:p w14:paraId="46DC8035" w14:textId="77777777" w:rsidR="00B32352" w:rsidRPr="00B32352" w:rsidRDefault="00B32352" w:rsidP="00B32352">
      <w:pPr>
        <w:spacing w:after="0"/>
        <w:ind w:left="-1077"/>
        <w:jc w:val="both"/>
        <w:rPr>
          <w:rFonts w:ascii="Verdana" w:hAnsi="Verdana" w:cs="Arial"/>
          <w:bCs/>
          <w:color w:val="000000" w:themeColor="text1"/>
          <w:sz w:val="20"/>
          <w:szCs w:val="20"/>
        </w:rPr>
      </w:pPr>
      <w:r w:rsidRPr="00B32352">
        <w:rPr>
          <w:rFonts w:ascii="Verdana" w:hAnsi="Verdana" w:cs="Arial"/>
          <w:bCs/>
          <w:color w:val="000000" w:themeColor="text1"/>
          <w:sz w:val="20"/>
          <w:szCs w:val="20"/>
        </w:rPr>
        <w:t>a) fundamentação científica de viés positivista</w:t>
      </w:r>
    </w:p>
    <w:p w14:paraId="142F549D" w14:textId="77777777" w:rsidR="00B32352" w:rsidRPr="00B32352" w:rsidRDefault="00B32352" w:rsidP="00B32352">
      <w:pPr>
        <w:spacing w:after="0"/>
        <w:ind w:left="-1077"/>
        <w:jc w:val="both"/>
        <w:rPr>
          <w:rFonts w:ascii="Verdana" w:hAnsi="Verdana" w:cs="Arial"/>
          <w:bCs/>
          <w:color w:val="000000" w:themeColor="text1"/>
          <w:sz w:val="20"/>
          <w:szCs w:val="20"/>
        </w:rPr>
      </w:pPr>
      <w:r w:rsidRPr="00B32352">
        <w:rPr>
          <w:rFonts w:ascii="Verdana" w:hAnsi="Verdana" w:cs="Arial"/>
          <w:bCs/>
          <w:color w:val="000000" w:themeColor="text1"/>
          <w:sz w:val="20"/>
          <w:szCs w:val="20"/>
        </w:rPr>
        <w:t>b) convenção social de orientação normativa.</w:t>
      </w:r>
    </w:p>
    <w:p w14:paraId="76CDB8F7" w14:textId="77777777" w:rsidR="00B32352" w:rsidRPr="00B32352" w:rsidRDefault="00B32352" w:rsidP="00B32352">
      <w:pPr>
        <w:spacing w:after="0"/>
        <w:ind w:left="-1077"/>
        <w:jc w:val="both"/>
        <w:rPr>
          <w:rFonts w:ascii="Verdana" w:hAnsi="Verdana" w:cs="Arial"/>
          <w:bCs/>
          <w:color w:val="000000" w:themeColor="text1"/>
          <w:sz w:val="20"/>
          <w:szCs w:val="20"/>
        </w:rPr>
      </w:pPr>
      <w:r w:rsidRPr="00B32352">
        <w:rPr>
          <w:rFonts w:ascii="Verdana" w:hAnsi="Verdana" w:cs="Arial"/>
          <w:bCs/>
          <w:color w:val="000000" w:themeColor="text1"/>
          <w:sz w:val="20"/>
          <w:szCs w:val="20"/>
        </w:rPr>
        <w:t>c) transgressão comportamental religiosa.</w:t>
      </w:r>
    </w:p>
    <w:p w14:paraId="4D3DC2D5" w14:textId="77777777" w:rsidR="00B32352" w:rsidRPr="00B32352" w:rsidRDefault="00B32352" w:rsidP="00B32352">
      <w:pPr>
        <w:spacing w:after="0"/>
        <w:ind w:left="-1077"/>
        <w:jc w:val="both"/>
        <w:rPr>
          <w:rFonts w:ascii="Verdana" w:hAnsi="Verdana" w:cs="Arial"/>
          <w:bCs/>
          <w:color w:val="000000" w:themeColor="text1"/>
          <w:sz w:val="20"/>
          <w:szCs w:val="20"/>
        </w:rPr>
      </w:pPr>
      <w:r w:rsidRPr="00B32352">
        <w:rPr>
          <w:rFonts w:ascii="Verdana" w:hAnsi="Verdana" w:cs="Arial"/>
          <w:bCs/>
          <w:color w:val="000000" w:themeColor="text1"/>
          <w:sz w:val="20"/>
          <w:szCs w:val="20"/>
        </w:rPr>
        <w:t>d) racionalidade de caráter pragmático.</w:t>
      </w:r>
    </w:p>
    <w:p w14:paraId="55683CD2" w14:textId="77777777" w:rsidR="00B32352" w:rsidRPr="00B32352" w:rsidRDefault="00B32352" w:rsidP="00B32352">
      <w:pPr>
        <w:spacing w:after="0"/>
        <w:ind w:left="-1077"/>
        <w:jc w:val="both"/>
        <w:rPr>
          <w:rFonts w:ascii="Verdana" w:hAnsi="Verdana" w:cs="Arial"/>
          <w:bCs/>
          <w:color w:val="000000" w:themeColor="text1"/>
          <w:sz w:val="20"/>
          <w:szCs w:val="20"/>
        </w:rPr>
      </w:pPr>
      <w:r w:rsidRPr="00B32352">
        <w:rPr>
          <w:rFonts w:ascii="Verdana" w:hAnsi="Verdana" w:cs="Arial"/>
          <w:bCs/>
          <w:color w:val="000000" w:themeColor="text1"/>
          <w:sz w:val="20"/>
          <w:szCs w:val="20"/>
        </w:rPr>
        <w:t>e) inclinação de natureza passional.</w:t>
      </w:r>
    </w:p>
    <w:p w14:paraId="1AF21D28" w14:textId="77777777" w:rsidR="00B32352" w:rsidRPr="00B32352" w:rsidRDefault="00B32352" w:rsidP="00B32352">
      <w:pPr>
        <w:spacing w:after="0"/>
        <w:jc w:val="both"/>
        <w:rPr>
          <w:rFonts w:ascii="Verdana" w:hAnsi="Verdana" w:cs="Arial"/>
          <w:color w:val="000000" w:themeColor="text1"/>
          <w:sz w:val="20"/>
          <w:szCs w:val="20"/>
        </w:rPr>
      </w:pPr>
    </w:p>
    <w:p w14:paraId="55554B57" w14:textId="77777777" w:rsidR="00B32352" w:rsidRPr="00B32352" w:rsidRDefault="00B32352" w:rsidP="00B32352">
      <w:pPr>
        <w:spacing w:after="0"/>
        <w:ind w:left="-1077"/>
        <w:jc w:val="both"/>
        <w:rPr>
          <w:rFonts w:ascii="Verdana" w:hAnsi="Verdana" w:cs="Arial"/>
          <w:color w:val="000000" w:themeColor="text1"/>
          <w:sz w:val="20"/>
          <w:szCs w:val="20"/>
        </w:rPr>
      </w:pPr>
      <w:r w:rsidRPr="00B32352">
        <w:rPr>
          <w:rFonts w:ascii="Verdana" w:hAnsi="Verdana" w:cs="Arial"/>
          <w:b/>
          <w:color w:val="000000" w:themeColor="text1"/>
          <w:sz w:val="20"/>
          <w:szCs w:val="20"/>
        </w:rPr>
        <w:t>14.</w:t>
      </w:r>
      <w:r w:rsidRPr="00B32352">
        <w:rPr>
          <w:rFonts w:ascii="Verdana" w:hAnsi="Verdana" w:cs="Arial"/>
          <w:color w:val="000000" w:themeColor="text1"/>
          <w:sz w:val="20"/>
          <w:szCs w:val="20"/>
        </w:rPr>
        <w:t xml:space="preserve"> “O atomismo lógico pretendia ser uma filosofia emergente da simbiose entre um empirismo radical e uma lógica perspicaz: a lógica oferece as formas-padrão do raciocínio correto e o empirismo oferece premissas (...)”</w:t>
      </w:r>
    </w:p>
    <w:p w14:paraId="44383135" w14:textId="77777777" w:rsidR="00B32352" w:rsidRPr="00B32352" w:rsidRDefault="00B32352" w:rsidP="00B32352">
      <w:pPr>
        <w:spacing w:after="0"/>
        <w:ind w:left="-1077"/>
        <w:jc w:val="right"/>
        <w:rPr>
          <w:rFonts w:ascii="Verdana" w:hAnsi="Verdana" w:cs="Arial"/>
          <w:i/>
          <w:iCs/>
          <w:color w:val="000000" w:themeColor="text1"/>
          <w:sz w:val="16"/>
          <w:szCs w:val="16"/>
        </w:rPr>
      </w:pPr>
      <w:r w:rsidRPr="00B32352">
        <w:rPr>
          <w:rFonts w:ascii="Verdana" w:hAnsi="Verdana" w:cs="Arial"/>
          <w:i/>
          <w:iCs/>
          <w:color w:val="000000" w:themeColor="text1"/>
          <w:sz w:val="16"/>
          <w:szCs w:val="16"/>
        </w:rPr>
        <w:t>REALE, G; ANTISERI, D. </w:t>
      </w:r>
      <w:r w:rsidRPr="00B32352">
        <w:rPr>
          <w:rFonts w:ascii="Verdana" w:hAnsi="Verdana" w:cs="Arial"/>
          <w:b/>
          <w:bCs/>
          <w:i/>
          <w:iCs/>
          <w:color w:val="000000" w:themeColor="text1"/>
          <w:sz w:val="16"/>
          <w:szCs w:val="16"/>
        </w:rPr>
        <w:t>História da filosofia</w:t>
      </w:r>
      <w:r w:rsidRPr="00B32352">
        <w:rPr>
          <w:rFonts w:ascii="Verdana" w:hAnsi="Verdana" w:cs="Arial"/>
          <w:i/>
          <w:iCs/>
          <w:color w:val="000000" w:themeColor="text1"/>
          <w:sz w:val="16"/>
          <w:szCs w:val="16"/>
        </w:rPr>
        <w:t>. v.III. São Paulo: Paulus, 1991. p. 645</w:t>
      </w:r>
    </w:p>
    <w:p w14:paraId="3AC4879C" w14:textId="77777777" w:rsidR="00B32352" w:rsidRPr="00B32352" w:rsidRDefault="00B32352" w:rsidP="00B32352">
      <w:pPr>
        <w:spacing w:after="0"/>
        <w:ind w:left="-1077"/>
        <w:jc w:val="both"/>
        <w:rPr>
          <w:rFonts w:ascii="Verdana" w:hAnsi="Verdana" w:cs="Arial"/>
          <w:color w:val="000000" w:themeColor="text1"/>
          <w:sz w:val="20"/>
          <w:szCs w:val="20"/>
        </w:rPr>
      </w:pPr>
      <w:r w:rsidRPr="00B32352">
        <w:rPr>
          <w:rFonts w:ascii="Verdana" w:hAnsi="Verdana" w:cs="Arial"/>
          <w:color w:val="000000" w:themeColor="text1"/>
          <w:sz w:val="20"/>
          <w:szCs w:val="20"/>
        </w:rPr>
        <w:t>Segundo Russell, autor do atomismo lógico, ao buscar a verdade, é preciso que as bases do conhecimento possam ser postas na forma de: (0,5)</w:t>
      </w:r>
    </w:p>
    <w:p w14:paraId="20933ED8" w14:textId="77777777" w:rsidR="00B32352" w:rsidRPr="00B32352" w:rsidRDefault="00B32352" w:rsidP="00B32352">
      <w:pPr>
        <w:spacing w:after="0"/>
        <w:ind w:left="-1077"/>
        <w:jc w:val="both"/>
        <w:rPr>
          <w:rFonts w:ascii="Verdana" w:hAnsi="Verdana" w:cs="Arial"/>
          <w:color w:val="000000" w:themeColor="text1"/>
          <w:sz w:val="20"/>
          <w:szCs w:val="20"/>
        </w:rPr>
      </w:pPr>
      <w:r w:rsidRPr="00B32352">
        <w:rPr>
          <w:rFonts w:ascii="Verdana" w:hAnsi="Verdana" w:cs="Arial"/>
          <w:color w:val="000000" w:themeColor="text1"/>
          <w:sz w:val="20"/>
          <w:szCs w:val="20"/>
        </w:rPr>
        <w:t>a) monismos substanciais, já que os mundos físico e lógico se equivalem.</w:t>
      </w:r>
    </w:p>
    <w:p w14:paraId="4BDEAFC5" w14:textId="77777777" w:rsidR="00B32352" w:rsidRPr="00B32352" w:rsidRDefault="00B32352" w:rsidP="00B32352">
      <w:pPr>
        <w:spacing w:after="0"/>
        <w:ind w:left="-1077"/>
        <w:jc w:val="both"/>
        <w:rPr>
          <w:rFonts w:ascii="Verdana" w:hAnsi="Verdana" w:cs="Arial"/>
          <w:color w:val="000000" w:themeColor="text1"/>
          <w:sz w:val="20"/>
          <w:szCs w:val="20"/>
        </w:rPr>
      </w:pPr>
      <w:r w:rsidRPr="00B32352">
        <w:rPr>
          <w:rFonts w:ascii="Verdana" w:hAnsi="Verdana" w:cs="Arial"/>
          <w:color w:val="000000" w:themeColor="text1"/>
          <w:sz w:val="20"/>
          <w:szCs w:val="20"/>
        </w:rPr>
        <w:t>b) argumentos lógicos, que validariam o conhecimento.</w:t>
      </w:r>
    </w:p>
    <w:p w14:paraId="390A0776" w14:textId="77777777" w:rsidR="00B32352" w:rsidRPr="00B32352" w:rsidRDefault="00B32352" w:rsidP="00B32352">
      <w:pPr>
        <w:spacing w:after="0"/>
        <w:ind w:left="-1077"/>
        <w:jc w:val="both"/>
        <w:rPr>
          <w:rFonts w:ascii="Verdana" w:hAnsi="Verdana" w:cs="Arial"/>
          <w:color w:val="000000" w:themeColor="text1"/>
          <w:sz w:val="20"/>
          <w:szCs w:val="20"/>
        </w:rPr>
      </w:pPr>
      <w:r w:rsidRPr="00B32352">
        <w:rPr>
          <w:rFonts w:ascii="Verdana" w:hAnsi="Verdana" w:cs="Arial"/>
          <w:color w:val="000000" w:themeColor="text1"/>
          <w:sz w:val="20"/>
          <w:szCs w:val="20"/>
        </w:rPr>
        <w:t>c) raciocínios complexos, que expressariam a complexidade do real.</w:t>
      </w:r>
    </w:p>
    <w:p w14:paraId="50CD0D1D" w14:textId="77777777" w:rsidR="00B32352" w:rsidRPr="00B32352" w:rsidRDefault="00B32352" w:rsidP="00B32352">
      <w:pPr>
        <w:spacing w:after="0"/>
        <w:ind w:left="-1077"/>
        <w:jc w:val="both"/>
        <w:rPr>
          <w:rFonts w:ascii="Verdana" w:hAnsi="Verdana" w:cs="Arial"/>
          <w:color w:val="000000" w:themeColor="text1"/>
          <w:sz w:val="20"/>
          <w:szCs w:val="20"/>
        </w:rPr>
      </w:pPr>
      <w:r w:rsidRPr="00B32352">
        <w:rPr>
          <w:rFonts w:ascii="Verdana" w:hAnsi="Verdana" w:cs="Arial"/>
          <w:color w:val="000000" w:themeColor="text1"/>
          <w:sz w:val="20"/>
          <w:szCs w:val="20"/>
        </w:rPr>
        <w:t>d) proposições atômicas, que seriam "átomos lógicos".</w:t>
      </w:r>
    </w:p>
    <w:p w14:paraId="657CE3CE" w14:textId="77777777" w:rsidR="00B32352" w:rsidRPr="00B32352" w:rsidRDefault="00B32352" w:rsidP="00B32352">
      <w:pPr>
        <w:spacing w:after="0"/>
        <w:ind w:left="-1077"/>
        <w:jc w:val="both"/>
        <w:rPr>
          <w:rFonts w:ascii="Verdana" w:hAnsi="Verdana" w:cs="Arial"/>
          <w:color w:val="000000" w:themeColor="text1"/>
          <w:sz w:val="20"/>
          <w:szCs w:val="20"/>
        </w:rPr>
      </w:pPr>
      <w:r w:rsidRPr="00B32352">
        <w:rPr>
          <w:rFonts w:ascii="Verdana" w:hAnsi="Verdana" w:cs="Arial"/>
          <w:color w:val="000000" w:themeColor="text1"/>
          <w:sz w:val="20"/>
          <w:szCs w:val="20"/>
        </w:rPr>
        <w:t>e) proposições complexas, que seriam moléculas lógicas.</w:t>
      </w:r>
    </w:p>
    <w:p w14:paraId="033C409D" w14:textId="77777777" w:rsidR="00B32352" w:rsidRPr="00B32352" w:rsidRDefault="00B32352" w:rsidP="00B32352">
      <w:pPr>
        <w:ind w:right="-283"/>
        <w:jc w:val="both"/>
        <w:rPr>
          <w:rFonts w:ascii="Arial" w:hAnsi="Arial" w:cs="Arial"/>
          <w:b/>
          <w:color w:val="000000" w:themeColor="text1"/>
          <w:sz w:val="20"/>
          <w:szCs w:val="20"/>
        </w:rPr>
      </w:pPr>
    </w:p>
    <w:p w14:paraId="3987744B" w14:textId="77777777" w:rsidR="00B32352" w:rsidRPr="00B32352" w:rsidRDefault="00B32352" w:rsidP="00B32352">
      <w:pPr>
        <w:spacing w:after="0"/>
        <w:ind w:left="-1077" w:right="-57"/>
        <w:jc w:val="both"/>
        <w:rPr>
          <w:rFonts w:ascii="Verdana" w:hAnsi="Verdana" w:cs="Times New Roman"/>
          <w:color w:val="000000" w:themeColor="text1"/>
          <w:spacing w:val="2"/>
          <w:sz w:val="20"/>
          <w:szCs w:val="20"/>
          <w:lang w:eastAsia="pt-BR"/>
        </w:rPr>
      </w:pPr>
      <w:r w:rsidRPr="00B32352">
        <w:rPr>
          <w:rFonts w:ascii="Verdana" w:hAnsi="Verdana" w:cs="Arial"/>
          <w:b/>
          <w:color w:val="000000" w:themeColor="text1"/>
          <w:sz w:val="20"/>
          <w:szCs w:val="20"/>
        </w:rPr>
        <w:t>15.</w:t>
      </w:r>
      <w:r w:rsidRPr="00B32352">
        <w:rPr>
          <w:rFonts w:ascii="Roboto" w:hAnsi="Roboto" w:cs="Times New Roman"/>
          <w:color w:val="000000" w:themeColor="text1"/>
          <w:spacing w:val="2"/>
          <w:lang w:eastAsia="pt-BR"/>
        </w:rPr>
        <w:t xml:space="preserve"> </w:t>
      </w:r>
      <w:r w:rsidRPr="00B32352">
        <w:rPr>
          <w:rFonts w:ascii="Verdana" w:hAnsi="Verdana" w:cs="Times New Roman"/>
          <w:color w:val="000000" w:themeColor="text1"/>
          <w:spacing w:val="2"/>
          <w:sz w:val="20"/>
          <w:szCs w:val="20"/>
          <w:lang w:eastAsia="pt-BR"/>
        </w:rPr>
        <w:t>“Muitos filósofos, quando tentam definir número, estão na verdade empenhados em definir pluralidade, o que é uma coisa inteiramente diferente. Número é o que é característico dos números, como homem é o que é característico dos homens.”</w:t>
      </w:r>
    </w:p>
    <w:p w14:paraId="1C853000" w14:textId="77777777" w:rsidR="00B32352" w:rsidRPr="00B32352" w:rsidRDefault="00B32352" w:rsidP="00B32352">
      <w:pPr>
        <w:spacing w:after="0"/>
        <w:ind w:left="-1077" w:right="-57"/>
        <w:jc w:val="right"/>
        <w:rPr>
          <w:rFonts w:ascii="Verdana" w:hAnsi="Verdana" w:cs="Times New Roman"/>
          <w:color w:val="000000" w:themeColor="text1"/>
          <w:spacing w:val="2"/>
          <w:sz w:val="16"/>
          <w:szCs w:val="16"/>
          <w:lang w:eastAsia="pt-BR"/>
        </w:rPr>
      </w:pPr>
      <w:r w:rsidRPr="00B32352">
        <w:rPr>
          <w:rFonts w:ascii="Verdana" w:hAnsi="Verdana" w:cs="Times New Roman"/>
          <w:color w:val="000000" w:themeColor="text1"/>
          <w:spacing w:val="2"/>
          <w:sz w:val="16"/>
          <w:szCs w:val="16"/>
          <w:lang w:eastAsia="pt-BR"/>
        </w:rPr>
        <w:t>RUSSELL, B. </w:t>
      </w:r>
      <w:r w:rsidRPr="00B32352">
        <w:rPr>
          <w:rFonts w:ascii="Verdana" w:hAnsi="Verdana" w:cs="Times New Roman"/>
          <w:i/>
          <w:iCs/>
          <w:color w:val="000000" w:themeColor="text1"/>
          <w:spacing w:val="2"/>
          <w:sz w:val="16"/>
          <w:szCs w:val="16"/>
          <w:lang w:eastAsia="pt-BR"/>
        </w:rPr>
        <w:t>Introdução à filosofia matemática</w:t>
      </w:r>
      <w:r w:rsidRPr="00B32352">
        <w:rPr>
          <w:rFonts w:ascii="Verdana" w:hAnsi="Verdana" w:cs="Times New Roman"/>
          <w:color w:val="000000" w:themeColor="text1"/>
          <w:spacing w:val="2"/>
          <w:sz w:val="16"/>
          <w:szCs w:val="16"/>
          <w:lang w:eastAsia="pt-BR"/>
        </w:rPr>
        <w:t>. Rio de Janeiro: Zahar, 2007.p.28</w:t>
      </w:r>
    </w:p>
    <w:p w14:paraId="3C8F36CF" w14:textId="77777777" w:rsidR="00B32352" w:rsidRPr="00B32352" w:rsidRDefault="00B32352" w:rsidP="00B32352">
      <w:pPr>
        <w:spacing w:after="0"/>
        <w:ind w:left="-1077" w:right="-57"/>
        <w:jc w:val="both"/>
        <w:rPr>
          <w:rFonts w:ascii="Verdana" w:hAnsi="Verdana" w:cs="Times New Roman"/>
          <w:color w:val="000000" w:themeColor="text1"/>
          <w:spacing w:val="2"/>
          <w:sz w:val="20"/>
          <w:szCs w:val="20"/>
          <w:lang w:eastAsia="pt-BR"/>
        </w:rPr>
      </w:pPr>
      <w:r w:rsidRPr="00B32352">
        <w:rPr>
          <w:rFonts w:ascii="Verdana" w:hAnsi="Verdana" w:cs="Times New Roman"/>
          <w:color w:val="000000" w:themeColor="text1"/>
          <w:spacing w:val="2"/>
          <w:sz w:val="20"/>
          <w:szCs w:val="20"/>
          <w:lang w:eastAsia="pt-BR"/>
        </w:rPr>
        <w:t xml:space="preserve">As ideias do trecho mostram que: </w:t>
      </w:r>
      <w:r w:rsidRPr="00B32352">
        <w:rPr>
          <w:rFonts w:ascii="Verdana" w:hAnsi="Verdana" w:cs="Arial"/>
          <w:color w:val="000000" w:themeColor="text1"/>
          <w:sz w:val="20"/>
          <w:szCs w:val="20"/>
        </w:rPr>
        <w:t>(0,5)</w:t>
      </w:r>
    </w:p>
    <w:p w14:paraId="5D366FA0" w14:textId="77777777" w:rsidR="00B32352" w:rsidRPr="00B32352" w:rsidRDefault="00B32352" w:rsidP="00B32352">
      <w:pPr>
        <w:spacing w:after="0"/>
        <w:ind w:left="-1077" w:right="-57"/>
        <w:jc w:val="both"/>
        <w:rPr>
          <w:rFonts w:ascii="Verdana" w:hAnsi="Verdana" w:cs="Times New Roman"/>
          <w:color w:val="000000" w:themeColor="text1"/>
          <w:spacing w:val="2"/>
          <w:sz w:val="20"/>
          <w:szCs w:val="20"/>
          <w:lang w:eastAsia="pt-BR"/>
        </w:rPr>
      </w:pPr>
      <w:r w:rsidRPr="00B32352">
        <w:rPr>
          <w:rFonts w:ascii="Verdana" w:hAnsi="Verdana" w:cs="Times New Roman"/>
          <w:color w:val="000000" w:themeColor="text1"/>
          <w:spacing w:val="2"/>
          <w:sz w:val="20"/>
          <w:szCs w:val="20"/>
          <w:lang w:eastAsia="pt-BR"/>
        </w:rPr>
        <w:t>a) Não é possível, para filósofos, encontrar definições que sejam do âmbito da matemática.</w:t>
      </w:r>
    </w:p>
    <w:p w14:paraId="0C653175" w14:textId="77777777" w:rsidR="00B32352" w:rsidRPr="00B32352" w:rsidRDefault="00B32352" w:rsidP="00B32352">
      <w:pPr>
        <w:spacing w:after="0"/>
        <w:ind w:left="-1077" w:right="-57"/>
        <w:jc w:val="both"/>
        <w:rPr>
          <w:rFonts w:ascii="Verdana" w:hAnsi="Verdana" w:cs="Times New Roman"/>
          <w:color w:val="000000" w:themeColor="text1"/>
          <w:spacing w:val="2"/>
          <w:sz w:val="20"/>
          <w:szCs w:val="20"/>
          <w:lang w:eastAsia="pt-BR"/>
        </w:rPr>
      </w:pPr>
      <w:r w:rsidRPr="00B32352">
        <w:rPr>
          <w:rFonts w:ascii="Verdana" w:hAnsi="Verdana" w:cs="Times New Roman"/>
          <w:color w:val="000000" w:themeColor="text1"/>
          <w:spacing w:val="2"/>
          <w:sz w:val="20"/>
          <w:szCs w:val="20"/>
          <w:lang w:eastAsia="pt-BR"/>
        </w:rPr>
        <w:t>b) O esclarecimento linguístico deve ser feito dentro de todas as áreas do conhecimento, inclusive da matemática.</w:t>
      </w:r>
    </w:p>
    <w:p w14:paraId="2127114D" w14:textId="77777777" w:rsidR="00B32352" w:rsidRPr="00B32352" w:rsidRDefault="00B32352" w:rsidP="00B32352">
      <w:pPr>
        <w:spacing w:after="0"/>
        <w:ind w:left="-1077" w:right="-57"/>
        <w:jc w:val="both"/>
        <w:rPr>
          <w:rFonts w:ascii="Verdana" w:hAnsi="Verdana" w:cs="Times New Roman"/>
          <w:color w:val="000000" w:themeColor="text1"/>
          <w:spacing w:val="2"/>
          <w:sz w:val="20"/>
          <w:szCs w:val="20"/>
          <w:lang w:eastAsia="pt-BR"/>
        </w:rPr>
      </w:pPr>
      <w:r w:rsidRPr="00B32352">
        <w:rPr>
          <w:rFonts w:ascii="Verdana" w:hAnsi="Verdana" w:cs="Times New Roman"/>
          <w:color w:val="000000" w:themeColor="text1"/>
          <w:spacing w:val="2"/>
          <w:sz w:val="20"/>
          <w:szCs w:val="20"/>
          <w:lang w:eastAsia="pt-BR"/>
        </w:rPr>
        <w:t>c) Os números são objetos que devem responder aos interesses teóricos de todas as ciências.</w:t>
      </w:r>
    </w:p>
    <w:p w14:paraId="72CF687F" w14:textId="77777777" w:rsidR="00B32352" w:rsidRPr="00B32352" w:rsidRDefault="00B32352" w:rsidP="00B32352">
      <w:pPr>
        <w:spacing w:after="0"/>
        <w:ind w:left="-1077" w:right="-57"/>
        <w:jc w:val="both"/>
        <w:rPr>
          <w:rFonts w:ascii="Verdana" w:hAnsi="Verdana" w:cs="Times New Roman"/>
          <w:color w:val="000000" w:themeColor="text1"/>
          <w:spacing w:val="2"/>
          <w:sz w:val="20"/>
          <w:szCs w:val="20"/>
          <w:lang w:eastAsia="pt-BR"/>
        </w:rPr>
      </w:pPr>
      <w:r w:rsidRPr="00B32352">
        <w:rPr>
          <w:rFonts w:ascii="Verdana" w:hAnsi="Verdana" w:cs="Times New Roman"/>
          <w:color w:val="000000" w:themeColor="text1"/>
          <w:spacing w:val="2"/>
          <w:sz w:val="20"/>
          <w:szCs w:val="20"/>
          <w:lang w:eastAsia="pt-BR"/>
        </w:rPr>
        <w:t>d) Sendo plurais, os números não permitem uma definição unívoca.</w:t>
      </w:r>
    </w:p>
    <w:p w14:paraId="19E8D2D0" w14:textId="77777777" w:rsidR="00B32352" w:rsidRPr="00B32352" w:rsidRDefault="00B32352" w:rsidP="00B32352">
      <w:pPr>
        <w:spacing w:after="0"/>
        <w:ind w:right="-284"/>
        <w:rPr>
          <w:rFonts w:ascii="Arial" w:hAnsi="Arial" w:cs="Arial"/>
          <w:color w:val="000000" w:themeColor="text1"/>
          <w:sz w:val="20"/>
          <w:szCs w:val="20"/>
        </w:rPr>
      </w:pPr>
    </w:p>
    <w:p w14:paraId="13EC4703" w14:textId="77777777" w:rsidR="00B32352" w:rsidRPr="00B32352" w:rsidRDefault="00B32352" w:rsidP="00B32352">
      <w:pPr>
        <w:ind w:left="-1077" w:right="-284"/>
        <w:rPr>
          <w:rFonts w:ascii="Verdana" w:hAnsi="Verdana" w:cs="Arial"/>
          <w:color w:val="000000" w:themeColor="text1"/>
          <w:sz w:val="20"/>
          <w:szCs w:val="20"/>
        </w:rPr>
      </w:pPr>
      <w:r w:rsidRPr="00B32352">
        <w:rPr>
          <w:rFonts w:ascii="Verdana" w:hAnsi="Verdana" w:cs="Arial"/>
          <w:b/>
          <w:color w:val="000000" w:themeColor="text1"/>
          <w:sz w:val="20"/>
          <w:szCs w:val="20"/>
        </w:rPr>
        <w:lastRenderedPageBreak/>
        <w:t>16.</w:t>
      </w:r>
      <w:r w:rsidRPr="00B32352">
        <w:rPr>
          <w:rFonts w:ascii="Verdana" w:hAnsi="Verdana" w:cs="Arial"/>
          <w:color w:val="000000" w:themeColor="text1"/>
          <w:sz w:val="20"/>
          <w:szCs w:val="20"/>
        </w:rPr>
        <w:t xml:space="preserve"> O filósofo judeu Ludwig Wittgenstein (1889-1951) afirmava que “tudo que podia ser pensado podia ser dito”. Para ele, “nada pode ser dito sobre algo, como Deus, que não podia ser pensado direito” e “sobre o que não se pode falar, deve-se ficar calado”.</w:t>
      </w:r>
    </w:p>
    <w:p w14:paraId="6A6D0292" w14:textId="77777777" w:rsidR="00B32352" w:rsidRPr="00B32352" w:rsidRDefault="00B32352" w:rsidP="00B32352">
      <w:pPr>
        <w:spacing w:after="0"/>
        <w:ind w:left="-1077" w:right="-284"/>
        <w:rPr>
          <w:rFonts w:ascii="Verdana" w:hAnsi="Verdana" w:cs="Arial"/>
          <w:color w:val="000000" w:themeColor="text1"/>
          <w:sz w:val="20"/>
          <w:szCs w:val="20"/>
        </w:rPr>
      </w:pPr>
      <w:r w:rsidRPr="00B32352">
        <w:rPr>
          <w:rFonts w:ascii="Verdana" w:hAnsi="Verdana" w:cs="Arial"/>
          <w:color w:val="000000" w:themeColor="text1"/>
          <w:sz w:val="20"/>
          <w:szCs w:val="20"/>
        </w:rPr>
        <w:t>Com base nessas teses fundamentais do pensamento de Wittgenstein, pode-se interpretar sua filosofia como: (0,5)</w:t>
      </w:r>
    </w:p>
    <w:p w14:paraId="73089BFD" w14:textId="77777777" w:rsidR="00B32352" w:rsidRPr="00B32352" w:rsidRDefault="00B32352" w:rsidP="00B32352">
      <w:pPr>
        <w:spacing w:after="0"/>
        <w:ind w:left="-1077" w:right="-284"/>
        <w:rPr>
          <w:rFonts w:ascii="Verdana" w:hAnsi="Verdana" w:cs="Arial"/>
          <w:color w:val="000000" w:themeColor="text1"/>
          <w:sz w:val="20"/>
          <w:szCs w:val="20"/>
        </w:rPr>
      </w:pPr>
      <w:r w:rsidRPr="00B32352">
        <w:rPr>
          <w:rFonts w:ascii="Verdana" w:hAnsi="Verdana" w:cs="Arial"/>
          <w:color w:val="000000" w:themeColor="text1"/>
          <w:sz w:val="20"/>
          <w:szCs w:val="20"/>
        </w:rPr>
        <w:t>a) a busca pela clareza na filosofia, evitando-se temas metafísicos</w:t>
      </w:r>
    </w:p>
    <w:p w14:paraId="2C5529E7" w14:textId="77777777" w:rsidR="00B32352" w:rsidRPr="00B32352" w:rsidRDefault="00B32352" w:rsidP="00B32352">
      <w:pPr>
        <w:spacing w:after="0"/>
        <w:ind w:left="-1077" w:right="-284"/>
        <w:rPr>
          <w:rFonts w:ascii="Verdana" w:hAnsi="Verdana" w:cs="Arial"/>
          <w:color w:val="000000" w:themeColor="text1"/>
          <w:sz w:val="20"/>
          <w:szCs w:val="20"/>
        </w:rPr>
      </w:pPr>
      <w:r w:rsidRPr="00B32352">
        <w:rPr>
          <w:rFonts w:ascii="Verdana" w:hAnsi="Verdana" w:cs="Arial"/>
          <w:color w:val="000000" w:themeColor="text1"/>
          <w:sz w:val="20"/>
          <w:szCs w:val="20"/>
        </w:rPr>
        <w:t>b) o fundamento da censura no mundo moderno, uma vez que inibe o livre pensamento</w:t>
      </w:r>
    </w:p>
    <w:p w14:paraId="5A355975" w14:textId="77777777" w:rsidR="00B32352" w:rsidRPr="00B32352" w:rsidRDefault="00B32352" w:rsidP="00B32352">
      <w:pPr>
        <w:spacing w:after="0"/>
        <w:ind w:left="-1077" w:right="-284"/>
        <w:rPr>
          <w:rFonts w:ascii="Verdana" w:hAnsi="Verdana" w:cs="Arial"/>
          <w:color w:val="000000" w:themeColor="text1"/>
          <w:sz w:val="20"/>
          <w:szCs w:val="20"/>
        </w:rPr>
      </w:pPr>
      <w:r w:rsidRPr="00B32352">
        <w:rPr>
          <w:rFonts w:ascii="Verdana" w:hAnsi="Verdana" w:cs="Arial"/>
          <w:color w:val="000000" w:themeColor="text1"/>
          <w:sz w:val="20"/>
          <w:szCs w:val="20"/>
        </w:rPr>
        <w:t>c) uma tentativa de combater o nazismo e suas ideias absurdas, indizíveis</w:t>
      </w:r>
    </w:p>
    <w:p w14:paraId="4BB5D5D7" w14:textId="77777777" w:rsidR="00B32352" w:rsidRPr="00B32352" w:rsidRDefault="00B32352" w:rsidP="00B32352">
      <w:pPr>
        <w:spacing w:after="0"/>
        <w:ind w:left="-1077" w:right="-284"/>
        <w:rPr>
          <w:rFonts w:ascii="Verdana" w:hAnsi="Verdana" w:cs="Arial"/>
          <w:color w:val="000000" w:themeColor="text1"/>
          <w:sz w:val="20"/>
          <w:szCs w:val="20"/>
        </w:rPr>
      </w:pPr>
      <w:r w:rsidRPr="00B32352">
        <w:rPr>
          <w:rFonts w:ascii="Verdana" w:hAnsi="Verdana" w:cs="Arial"/>
          <w:color w:val="000000" w:themeColor="text1"/>
          <w:sz w:val="20"/>
          <w:szCs w:val="20"/>
        </w:rPr>
        <w:t>d) uma tentativa de transformar o debate filosófico num debate retórico</w:t>
      </w:r>
    </w:p>
    <w:p w14:paraId="19D96802" w14:textId="77777777" w:rsidR="00B32352" w:rsidRPr="00B32352" w:rsidRDefault="00B32352" w:rsidP="00B32352">
      <w:pPr>
        <w:spacing w:after="0"/>
        <w:ind w:left="-1077" w:right="-284"/>
        <w:rPr>
          <w:rFonts w:ascii="Verdana" w:hAnsi="Verdana" w:cs="Arial"/>
          <w:color w:val="000000" w:themeColor="text1"/>
          <w:sz w:val="20"/>
          <w:szCs w:val="20"/>
        </w:rPr>
      </w:pPr>
    </w:p>
    <w:p w14:paraId="4477D278" w14:textId="77777777" w:rsidR="00B32352" w:rsidRPr="00B32352" w:rsidRDefault="00B32352" w:rsidP="00B32352">
      <w:pPr>
        <w:spacing w:after="0"/>
        <w:ind w:left="-1077" w:right="-284"/>
        <w:rPr>
          <w:rFonts w:ascii="Verdana" w:hAnsi="Verdana" w:cs="Arial"/>
          <w:color w:val="000000" w:themeColor="text1"/>
          <w:sz w:val="20"/>
          <w:szCs w:val="20"/>
        </w:rPr>
      </w:pPr>
      <w:r w:rsidRPr="00B32352">
        <w:rPr>
          <w:rFonts w:ascii="Verdana" w:hAnsi="Verdana" w:cs="Arial"/>
          <w:b/>
          <w:bCs/>
          <w:color w:val="000000" w:themeColor="text1"/>
          <w:sz w:val="20"/>
          <w:szCs w:val="20"/>
        </w:rPr>
        <w:t>17.</w:t>
      </w:r>
      <w:r w:rsidRPr="00B32352">
        <w:rPr>
          <w:rFonts w:ascii="Helvetica" w:hAnsi="Helvetica" w:cs="Helvetica"/>
          <w:color w:val="000000" w:themeColor="text1"/>
          <w:shd w:val="clear" w:color="auto" w:fill="F5F5F5"/>
        </w:rPr>
        <w:t xml:space="preserve"> </w:t>
      </w:r>
      <w:r w:rsidRPr="00B32352">
        <w:rPr>
          <w:rFonts w:ascii="Verdana" w:hAnsi="Verdana" w:cs="Arial"/>
          <w:color w:val="000000" w:themeColor="text1"/>
          <w:sz w:val="20"/>
          <w:szCs w:val="20"/>
        </w:rPr>
        <w:t>Em sua filosofia das ciências empíricas, Karl Popper sustenta que todas as proposições científicas são hipóteses refutáveis pela experiência. Desse ponto de vista, segue-se que: (0,5)</w:t>
      </w:r>
      <w:r w:rsidRPr="00B32352">
        <w:rPr>
          <w:rFonts w:ascii="Verdana" w:hAnsi="Verdana" w:cs="Arial"/>
          <w:color w:val="000000" w:themeColor="text1"/>
          <w:sz w:val="20"/>
          <w:szCs w:val="20"/>
        </w:rPr>
        <w:br/>
      </w:r>
    </w:p>
    <w:p w14:paraId="43D212D8" w14:textId="77777777" w:rsidR="00B32352" w:rsidRPr="00B32352" w:rsidRDefault="00B32352" w:rsidP="00B32352">
      <w:pPr>
        <w:spacing w:after="0"/>
        <w:ind w:left="-1077" w:right="-284"/>
        <w:rPr>
          <w:rFonts w:ascii="Verdana" w:hAnsi="Verdana" w:cs="Arial"/>
          <w:color w:val="000000" w:themeColor="text1"/>
          <w:sz w:val="20"/>
          <w:szCs w:val="20"/>
        </w:rPr>
      </w:pPr>
      <w:r w:rsidRPr="00B32352">
        <w:rPr>
          <w:rFonts w:ascii="Verdana" w:hAnsi="Verdana" w:cs="Arial"/>
          <w:color w:val="000000" w:themeColor="text1"/>
          <w:sz w:val="20"/>
          <w:szCs w:val="20"/>
        </w:rPr>
        <w:t>a) o método científico é indutivo.</w:t>
      </w:r>
      <w:r w:rsidRPr="00B32352">
        <w:rPr>
          <w:rFonts w:ascii="Verdana" w:hAnsi="Verdana" w:cs="Arial"/>
          <w:color w:val="000000" w:themeColor="text1"/>
          <w:sz w:val="20"/>
          <w:szCs w:val="20"/>
        </w:rPr>
        <w:br/>
        <w:t>b) as proposições científicas não são verdadeiras nem falsas.</w:t>
      </w:r>
      <w:r w:rsidRPr="00B32352">
        <w:rPr>
          <w:rFonts w:ascii="Verdana" w:hAnsi="Verdana" w:cs="Arial"/>
          <w:color w:val="000000" w:themeColor="text1"/>
          <w:sz w:val="20"/>
          <w:szCs w:val="20"/>
        </w:rPr>
        <w:br/>
        <w:t>c) a certeza não é objetivo das ciências empíricas.</w:t>
      </w:r>
      <w:r w:rsidRPr="00B32352">
        <w:rPr>
          <w:rFonts w:ascii="Verdana" w:hAnsi="Verdana" w:cs="Arial"/>
          <w:color w:val="000000" w:themeColor="text1"/>
          <w:sz w:val="20"/>
          <w:szCs w:val="20"/>
        </w:rPr>
        <w:br/>
        <w:t>d) as melhores teorias cientificas são apenas prováveis.</w:t>
      </w:r>
      <w:r w:rsidRPr="00B32352">
        <w:rPr>
          <w:rFonts w:ascii="Verdana" w:hAnsi="Verdana" w:cs="Arial"/>
          <w:color w:val="000000" w:themeColor="text1"/>
          <w:sz w:val="20"/>
          <w:szCs w:val="20"/>
        </w:rPr>
        <w:br/>
        <w:t>e) as hipóteses científicas são simples convenções.</w:t>
      </w:r>
    </w:p>
    <w:p w14:paraId="6D29CCB8" w14:textId="77777777" w:rsidR="00B32352" w:rsidRPr="00B32352" w:rsidRDefault="00B32352" w:rsidP="00B32352">
      <w:pPr>
        <w:spacing w:after="0"/>
        <w:ind w:left="-1077" w:right="-284"/>
        <w:rPr>
          <w:rFonts w:ascii="Verdana" w:hAnsi="Verdana" w:cs="Arial"/>
          <w:color w:val="000000" w:themeColor="text1"/>
          <w:sz w:val="20"/>
          <w:szCs w:val="20"/>
        </w:rPr>
      </w:pPr>
    </w:p>
    <w:p w14:paraId="779FB064" w14:textId="77777777" w:rsidR="00B32352" w:rsidRPr="00B32352" w:rsidRDefault="00B32352" w:rsidP="00B32352">
      <w:pPr>
        <w:spacing w:after="0"/>
        <w:ind w:left="-1077" w:right="-113"/>
        <w:jc w:val="both"/>
        <w:rPr>
          <w:rFonts w:ascii="Verdana" w:hAnsi="Verdana" w:cs="Arial"/>
          <w:color w:val="000000" w:themeColor="text1"/>
          <w:sz w:val="20"/>
          <w:szCs w:val="20"/>
        </w:rPr>
      </w:pPr>
      <w:r w:rsidRPr="00B32352">
        <w:rPr>
          <w:rFonts w:ascii="Verdana" w:hAnsi="Verdana" w:cs="Arial"/>
          <w:b/>
          <w:bCs/>
          <w:color w:val="000000" w:themeColor="text1"/>
          <w:sz w:val="20"/>
          <w:szCs w:val="20"/>
        </w:rPr>
        <w:t>18.</w:t>
      </w:r>
      <w:r w:rsidRPr="00B32352">
        <w:rPr>
          <w:rFonts w:ascii="Helvetica" w:hAnsi="Helvetica" w:cs="Helvetica"/>
          <w:color w:val="000000" w:themeColor="text1"/>
          <w:shd w:val="clear" w:color="auto" w:fill="F5F5F5"/>
        </w:rPr>
        <w:t xml:space="preserve"> </w:t>
      </w:r>
      <w:r w:rsidRPr="00B32352">
        <w:rPr>
          <w:rFonts w:ascii="Verdana" w:hAnsi="Verdana" w:cs="Arial"/>
          <w:color w:val="000000" w:themeColor="text1"/>
          <w:sz w:val="20"/>
          <w:szCs w:val="20"/>
        </w:rPr>
        <w:t>Nas Investigações Filosóficas, Wittgenstein considera uma linguagem que se refere apenas às experiências privadas de um falante, que só este pode conhecer. Em sua análise, Wittgenstein conclui que essa linguagem privada: (0,5)</w:t>
      </w:r>
    </w:p>
    <w:p w14:paraId="443EEEC7" w14:textId="77777777" w:rsidR="00B32352" w:rsidRPr="00B32352" w:rsidRDefault="00B32352" w:rsidP="00B32352">
      <w:pPr>
        <w:spacing w:after="0"/>
        <w:ind w:left="-1077" w:right="-113"/>
        <w:jc w:val="both"/>
        <w:rPr>
          <w:rFonts w:ascii="Verdana" w:hAnsi="Verdana" w:cs="Arial"/>
          <w:color w:val="000000" w:themeColor="text1"/>
          <w:sz w:val="20"/>
          <w:szCs w:val="20"/>
        </w:rPr>
      </w:pPr>
    </w:p>
    <w:p w14:paraId="3D5B2B46" w14:textId="77777777" w:rsidR="00B32352" w:rsidRPr="00B32352" w:rsidRDefault="00B32352" w:rsidP="00B32352">
      <w:pPr>
        <w:spacing w:after="0"/>
        <w:ind w:left="-1077" w:right="-284"/>
        <w:rPr>
          <w:rFonts w:ascii="Verdana" w:hAnsi="Verdana" w:cs="Arial"/>
          <w:b/>
          <w:bCs/>
          <w:color w:val="000000" w:themeColor="text1"/>
          <w:sz w:val="20"/>
          <w:szCs w:val="20"/>
        </w:rPr>
      </w:pPr>
      <w:r w:rsidRPr="00B32352">
        <w:rPr>
          <w:rFonts w:ascii="Verdana" w:hAnsi="Verdana" w:cs="Arial"/>
          <w:color w:val="000000" w:themeColor="text1"/>
          <w:sz w:val="20"/>
          <w:szCs w:val="20"/>
        </w:rPr>
        <w:t>a) pode ser traduzida em uma linguagem pública.</w:t>
      </w:r>
      <w:r w:rsidRPr="00B32352">
        <w:rPr>
          <w:rFonts w:ascii="Verdana" w:hAnsi="Verdana" w:cs="Arial"/>
          <w:color w:val="000000" w:themeColor="text1"/>
          <w:sz w:val="20"/>
          <w:szCs w:val="20"/>
        </w:rPr>
        <w:br/>
        <w:t>b) é a primeira linguagem que aprendemos.</w:t>
      </w:r>
      <w:r w:rsidRPr="00B32352">
        <w:rPr>
          <w:rFonts w:ascii="Verdana" w:hAnsi="Verdana" w:cs="Arial"/>
          <w:color w:val="000000" w:themeColor="text1"/>
          <w:sz w:val="20"/>
          <w:szCs w:val="20"/>
        </w:rPr>
        <w:br/>
        <w:t>c) é inteligível apenas ao próprio falante.</w:t>
      </w:r>
      <w:r w:rsidRPr="00B32352">
        <w:rPr>
          <w:rFonts w:ascii="Verdana" w:hAnsi="Verdana" w:cs="Arial"/>
          <w:color w:val="000000" w:themeColor="text1"/>
          <w:sz w:val="20"/>
          <w:szCs w:val="20"/>
        </w:rPr>
        <w:br/>
        <w:t>d) não é uma linguagem possível.</w:t>
      </w:r>
      <w:r w:rsidRPr="00B32352">
        <w:rPr>
          <w:rFonts w:ascii="Verdana" w:hAnsi="Verdana" w:cs="Arial"/>
          <w:color w:val="000000" w:themeColor="text1"/>
          <w:sz w:val="20"/>
          <w:szCs w:val="20"/>
        </w:rPr>
        <w:br/>
        <w:t>e) é a linguagem das leis do pensamento.</w:t>
      </w:r>
    </w:p>
    <w:p w14:paraId="6D97F43E" w14:textId="77777777" w:rsidR="00B32352" w:rsidRPr="00B32352" w:rsidRDefault="00B32352" w:rsidP="00B32352">
      <w:pPr>
        <w:ind w:left="-1077" w:right="170"/>
        <w:jc w:val="right"/>
        <w:rPr>
          <w:rFonts w:ascii="Verdana" w:hAnsi="Verdana"/>
          <w:color w:val="000000" w:themeColor="text1"/>
          <w:sz w:val="16"/>
          <w:szCs w:val="16"/>
        </w:rPr>
      </w:pPr>
      <w:r w:rsidRPr="00B32352">
        <w:rPr>
          <w:rFonts w:ascii="Arial" w:hAnsi="Arial" w:cs="Arial"/>
          <w:b/>
          <w:i/>
          <w:color w:val="000000" w:themeColor="text1"/>
          <w:sz w:val="28"/>
          <w:szCs w:val="28"/>
        </w:rPr>
        <w:t>BOA PROVA!!!</w:t>
      </w:r>
    </w:p>
    <w:p w14:paraId="7981EA3A" w14:textId="77777777" w:rsidR="00B32352" w:rsidRPr="00D62933" w:rsidRDefault="00B32352" w:rsidP="00B32352">
      <w:pPr>
        <w:rPr>
          <w:rFonts w:ascii="Verdana" w:hAnsi="Verdana"/>
          <w:sz w:val="16"/>
          <w:szCs w:val="16"/>
        </w:rPr>
      </w:pPr>
    </w:p>
    <w:p w14:paraId="7BF632B7" w14:textId="77777777" w:rsidR="00D62933" w:rsidRPr="00D62933" w:rsidRDefault="00D62933" w:rsidP="00D62933">
      <w:pPr>
        <w:tabs>
          <w:tab w:val="left" w:pos="1125"/>
        </w:tabs>
        <w:rPr>
          <w:rFonts w:ascii="Verdana" w:hAnsi="Verdana"/>
          <w:sz w:val="16"/>
          <w:szCs w:val="16"/>
        </w:rPr>
      </w:pPr>
    </w:p>
    <w:p w14:paraId="2F049AA8" w14:textId="77777777" w:rsidR="00D62933" w:rsidRPr="00D62933" w:rsidRDefault="00D62933" w:rsidP="00D62933">
      <w:pPr>
        <w:rPr>
          <w:rFonts w:ascii="Verdana" w:hAnsi="Verdana"/>
          <w:sz w:val="16"/>
          <w:szCs w:val="16"/>
        </w:rPr>
      </w:pPr>
    </w:p>
    <w:p w14:paraId="5EADF978" w14:textId="77777777" w:rsidR="00D62933" w:rsidRPr="00D62933" w:rsidRDefault="00D62933" w:rsidP="00D62933">
      <w:pPr>
        <w:rPr>
          <w:rFonts w:ascii="Verdana" w:hAnsi="Verdana"/>
          <w:sz w:val="16"/>
          <w:szCs w:val="16"/>
        </w:rPr>
      </w:pPr>
    </w:p>
    <w:sectPr w:rsidR="00D62933" w:rsidRPr="00D62933" w:rsidSect="00B71635">
      <w:headerReference w:type="default" r:id="rId10"/>
      <w:footerReference w:type="default" r:id="rId11"/>
      <w:footerReference w:type="first" r:id="rId12"/>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1DB39" w14:textId="77777777" w:rsidR="009C1231" w:rsidRDefault="009C1231" w:rsidP="009851F2">
      <w:pPr>
        <w:spacing w:after="0" w:line="240" w:lineRule="auto"/>
      </w:pPr>
      <w:r>
        <w:separator/>
      </w:r>
    </w:p>
  </w:endnote>
  <w:endnote w:type="continuationSeparator" w:id="0">
    <w:p w14:paraId="4E75B130" w14:textId="77777777" w:rsidR="009C1231" w:rsidRDefault="009C1231"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altName w:val="Roboto"/>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Content>
      <w:p w14:paraId="01A37EC7" w14:textId="77777777" w:rsidR="002E0F84" w:rsidRDefault="00BE5D68">
        <w:pPr>
          <w:pStyle w:val="Rodap"/>
          <w:jc w:val="right"/>
        </w:pPr>
        <w:r>
          <w:fldChar w:fldCharType="begin"/>
        </w:r>
        <w:r w:rsidR="002E0F84">
          <w:instrText>PAGE   \* MERGEFORMAT</w:instrText>
        </w:r>
        <w:r>
          <w:fldChar w:fldCharType="separate"/>
        </w:r>
        <w:r w:rsidR="009E7346">
          <w:rPr>
            <w:noProof/>
          </w:rPr>
          <w:t>6</w:t>
        </w:r>
        <w:r>
          <w:fldChar w:fldCharType="end"/>
        </w:r>
      </w:p>
    </w:sdtContent>
  </w:sdt>
  <w:p w14:paraId="78433909"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Content>
      <w:p w14:paraId="21D31E6D" w14:textId="77777777" w:rsidR="002E0F84" w:rsidRDefault="00BE5D68" w:rsidP="00093F84">
        <w:pPr>
          <w:pStyle w:val="Rodap"/>
          <w:tabs>
            <w:tab w:val="clear" w:pos="8504"/>
          </w:tabs>
          <w:jc w:val="right"/>
        </w:pPr>
        <w:r>
          <w:fldChar w:fldCharType="begin"/>
        </w:r>
        <w:r w:rsidR="002E0F84">
          <w:instrText>PAGE   \* MERGEFORMAT</w:instrText>
        </w:r>
        <w:r>
          <w:fldChar w:fldCharType="separate"/>
        </w:r>
        <w:r w:rsidR="0032579A">
          <w:rPr>
            <w:noProof/>
          </w:rPr>
          <w:t>1</w:t>
        </w:r>
        <w:r>
          <w:fldChar w:fldCharType="end"/>
        </w:r>
      </w:p>
    </w:sdtContent>
  </w:sdt>
  <w:p w14:paraId="3B42F7D7"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3B074" w14:textId="77777777" w:rsidR="009C1231" w:rsidRDefault="009C1231" w:rsidP="009851F2">
      <w:pPr>
        <w:spacing w:after="0" w:line="240" w:lineRule="auto"/>
      </w:pPr>
      <w:r>
        <w:separator/>
      </w:r>
    </w:p>
  </w:footnote>
  <w:footnote w:type="continuationSeparator" w:id="0">
    <w:p w14:paraId="741943A7" w14:textId="77777777" w:rsidR="009C1231" w:rsidRDefault="009C1231"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F2FE8" w14:textId="77777777" w:rsidR="002E0F84" w:rsidRDefault="002E0F84" w:rsidP="00093F84">
    <w:pPr>
      <w:pStyle w:val="Cabealho"/>
      <w:tabs>
        <w:tab w:val="clear" w:pos="8504"/>
        <w:tab w:val="right" w:pos="7797"/>
      </w:tabs>
      <w:ind w:left="-851"/>
    </w:pPr>
  </w:p>
  <w:p w14:paraId="714DA188"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4A3ADED5"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87B13"/>
    <w:multiLevelType w:val="hybridMultilevel"/>
    <w:tmpl w:val="5FFCD8AE"/>
    <w:lvl w:ilvl="0" w:tplc="4DCE48C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2"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3E4AE2"/>
    <w:multiLevelType w:val="hybridMultilevel"/>
    <w:tmpl w:val="39E20A7C"/>
    <w:lvl w:ilvl="0" w:tplc="755CC4E0">
      <w:start w:val="1"/>
      <w:numFmt w:val="decimalZero"/>
      <w:lvlText w:val="%1."/>
      <w:lvlJc w:val="left"/>
      <w:pPr>
        <w:ind w:left="-717" w:hanging="360"/>
      </w:pPr>
      <w:rPr>
        <w:rFonts w:hint="default"/>
        <w:b/>
        <w:color w:val="auto"/>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4"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5"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22441033">
    <w:abstractNumId w:val="5"/>
  </w:num>
  <w:num w:numId="2" w16cid:durableId="115416907">
    <w:abstractNumId w:val="2"/>
  </w:num>
  <w:num w:numId="3" w16cid:durableId="1141001560">
    <w:abstractNumId w:val="1"/>
  </w:num>
  <w:num w:numId="4" w16cid:durableId="203254364">
    <w:abstractNumId w:val="7"/>
  </w:num>
  <w:num w:numId="5" w16cid:durableId="132260960">
    <w:abstractNumId w:val="4"/>
  </w:num>
  <w:num w:numId="6" w16cid:durableId="1595434598">
    <w:abstractNumId w:val="6"/>
  </w:num>
  <w:num w:numId="7" w16cid:durableId="1190605552">
    <w:abstractNumId w:val="0"/>
  </w:num>
  <w:num w:numId="8" w16cid:durableId="9691675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008E6"/>
    <w:rsid w:val="000049C5"/>
    <w:rsid w:val="00011F8A"/>
    <w:rsid w:val="00017493"/>
    <w:rsid w:val="00052B81"/>
    <w:rsid w:val="00083759"/>
    <w:rsid w:val="000840B5"/>
    <w:rsid w:val="00093F84"/>
    <w:rsid w:val="000A4AC8"/>
    <w:rsid w:val="000A4F7B"/>
    <w:rsid w:val="000B39A7"/>
    <w:rsid w:val="000C2CDC"/>
    <w:rsid w:val="000D1D14"/>
    <w:rsid w:val="000F03A2"/>
    <w:rsid w:val="00102A1B"/>
    <w:rsid w:val="00124F9F"/>
    <w:rsid w:val="00131DF2"/>
    <w:rsid w:val="0016003D"/>
    <w:rsid w:val="0016386B"/>
    <w:rsid w:val="00164A58"/>
    <w:rsid w:val="00182E9E"/>
    <w:rsid w:val="00183B4B"/>
    <w:rsid w:val="001A0715"/>
    <w:rsid w:val="001A597F"/>
    <w:rsid w:val="001C4278"/>
    <w:rsid w:val="001C6FF5"/>
    <w:rsid w:val="001C7D54"/>
    <w:rsid w:val="002165E6"/>
    <w:rsid w:val="0022595B"/>
    <w:rsid w:val="00227F30"/>
    <w:rsid w:val="002848BB"/>
    <w:rsid w:val="00287ABD"/>
    <w:rsid w:val="00292500"/>
    <w:rsid w:val="002B28EF"/>
    <w:rsid w:val="002B3C84"/>
    <w:rsid w:val="002C7FE5"/>
    <w:rsid w:val="002D3140"/>
    <w:rsid w:val="002E0452"/>
    <w:rsid w:val="002E0E90"/>
    <w:rsid w:val="002E0F84"/>
    <w:rsid w:val="002E1C77"/>
    <w:rsid w:val="002E3D8E"/>
    <w:rsid w:val="002F5AE6"/>
    <w:rsid w:val="00300FCC"/>
    <w:rsid w:val="003118D1"/>
    <w:rsid w:val="00323F29"/>
    <w:rsid w:val="0032579A"/>
    <w:rsid w:val="003335D4"/>
    <w:rsid w:val="00333E09"/>
    <w:rsid w:val="0034676E"/>
    <w:rsid w:val="00360777"/>
    <w:rsid w:val="00374F08"/>
    <w:rsid w:val="003B080B"/>
    <w:rsid w:val="003B4513"/>
    <w:rsid w:val="003C0F22"/>
    <w:rsid w:val="003D20C7"/>
    <w:rsid w:val="003D613C"/>
    <w:rsid w:val="003D6F37"/>
    <w:rsid w:val="0040381F"/>
    <w:rsid w:val="0042634C"/>
    <w:rsid w:val="00446779"/>
    <w:rsid w:val="00463FAE"/>
    <w:rsid w:val="00466D7A"/>
    <w:rsid w:val="00473C96"/>
    <w:rsid w:val="0049193C"/>
    <w:rsid w:val="004A1876"/>
    <w:rsid w:val="004B5FAA"/>
    <w:rsid w:val="004F0ABD"/>
    <w:rsid w:val="004F5938"/>
    <w:rsid w:val="0050710E"/>
    <w:rsid w:val="00510D47"/>
    <w:rsid w:val="0054275C"/>
    <w:rsid w:val="005501BC"/>
    <w:rsid w:val="00571A57"/>
    <w:rsid w:val="005C3014"/>
    <w:rsid w:val="005E5BEA"/>
    <w:rsid w:val="005F6252"/>
    <w:rsid w:val="00600FB2"/>
    <w:rsid w:val="00606079"/>
    <w:rsid w:val="00612B32"/>
    <w:rsid w:val="00624538"/>
    <w:rsid w:val="006451D4"/>
    <w:rsid w:val="0065115C"/>
    <w:rsid w:val="006B5B61"/>
    <w:rsid w:val="006C72CA"/>
    <w:rsid w:val="006E1771"/>
    <w:rsid w:val="006E26DF"/>
    <w:rsid w:val="006F5A84"/>
    <w:rsid w:val="007300A8"/>
    <w:rsid w:val="00735AE3"/>
    <w:rsid w:val="0073776A"/>
    <w:rsid w:val="00755526"/>
    <w:rsid w:val="007571C0"/>
    <w:rsid w:val="007C603C"/>
    <w:rsid w:val="007D07B0"/>
    <w:rsid w:val="007E3B2B"/>
    <w:rsid w:val="007F4E3F"/>
    <w:rsid w:val="007F6974"/>
    <w:rsid w:val="008005D5"/>
    <w:rsid w:val="00824D86"/>
    <w:rsid w:val="00846471"/>
    <w:rsid w:val="0086497B"/>
    <w:rsid w:val="00874089"/>
    <w:rsid w:val="0087463C"/>
    <w:rsid w:val="008A5048"/>
    <w:rsid w:val="008D6898"/>
    <w:rsid w:val="008E3648"/>
    <w:rsid w:val="008F70B4"/>
    <w:rsid w:val="0091198D"/>
    <w:rsid w:val="00914A2F"/>
    <w:rsid w:val="00935693"/>
    <w:rsid w:val="009521D6"/>
    <w:rsid w:val="0095692B"/>
    <w:rsid w:val="009628E2"/>
    <w:rsid w:val="00965A01"/>
    <w:rsid w:val="0098193B"/>
    <w:rsid w:val="009851F2"/>
    <w:rsid w:val="00996070"/>
    <w:rsid w:val="009A26A2"/>
    <w:rsid w:val="009A7F64"/>
    <w:rsid w:val="009C1231"/>
    <w:rsid w:val="009C3431"/>
    <w:rsid w:val="009D122B"/>
    <w:rsid w:val="009E7346"/>
    <w:rsid w:val="009F36A4"/>
    <w:rsid w:val="00A13C93"/>
    <w:rsid w:val="00A35925"/>
    <w:rsid w:val="00A419C9"/>
    <w:rsid w:val="00A56F04"/>
    <w:rsid w:val="00A60A0D"/>
    <w:rsid w:val="00A76795"/>
    <w:rsid w:val="00A84FD5"/>
    <w:rsid w:val="00A91CB1"/>
    <w:rsid w:val="00AA73EE"/>
    <w:rsid w:val="00AC2CB2"/>
    <w:rsid w:val="00AC2CBC"/>
    <w:rsid w:val="00B008E6"/>
    <w:rsid w:val="00B0295A"/>
    <w:rsid w:val="00B32352"/>
    <w:rsid w:val="00B46F94"/>
    <w:rsid w:val="00B47B88"/>
    <w:rsid w:val="00B635A4"/>
    <w:rsid w:val="00B674E8"/>
    <w:rsid w:val="00B71635"/>
    <w:rsid w:val="00B94D7B"/>
    <w:rsid w:val="00BA2C10"/>
    <w:rsid w:val="00BA5AC9"/>
    <w:rsid w:val="00BB343C"/>
    <w:rsid w:val="00BB6385"/>
    <w:rsid w:val="00BC692B"/>
    <w:rsid w:val="00BD077F"/>
    <w:rsid w:val="00BE09C1"/>
    <w:rsid w:val="00BE32F2"/>
    <w:rsid w:val="00BE5D68"/>
    <w:rsid w:val="00BF0FFC"/>
    <w:rsid w:val="00C216DD"/>
    <w:rsid w:val="00C25F49"/>
    <w:rsid w:val="00C41461"/>
    <w:rsid w:val="00C65A96"/>
    <w:rsid w:val="00C914D3"/>
    <w:rsid w:val="00CB3C98"/>
    <w:rsid w:val="00CC2AD7"/>
    <w:rsid w:val="00CC70B4"/>
    <w:rsid w:val="00CD3049"/>
    <w:rsid w:val="00CF052E"/>
    <w:rsid w:val="00CF09CE"/>
    <w:rsid w:val="00D2144E"/>
    <w:rsid w:val="00D21CB2"/>
    <w:rsid w:val="00D26952"/>
    <w:rsid w:val="00D3757A"/>
    <w:rsid w:val="00D5130B"/>
    <w:rsid w:val="00D62933"/>
    <w:rsid w:val="00D73212"/>
    <w:rsid w:val="00D73612"/>
    <w:rsid w:val="00D73C2B"/>
    <w:rsid w:val="00DA176C"/>
    <w:rsid w:val="00DB62E7"/>
    <w:rsid w:val="00DC4905"/>
    <w:rsid w:val="00DC7A8C"/>
    <w:rsid w:val="00DE030D"/>
    <w:rsid w:val="00E05985"/>
    <w:rsid w:val="00E42EA2"/>
    <w:rsid w:val="00E47795"/>
    <w:rsid w:val="00E517CC"/>
    <w:rsid w:val="00E57A59"/>
    <w:rsid w:val="00E6002F"/>
    <w:rsid w:val="00E65448"/>
    <w:rsid w:val="00E77542"/>
    <w:rsid w:val="00E866C9"/>
    <w:rsid w:val="00EA4710"/>
    <w:rsid w:val="00EA61E8"/>
    <w:rsid w:val="00EC13B8"/>
    <w:rsid w:val="00ED1EBE"/>
    <w:rsid w:val="00ED64D8"/>
    <w:rsid w:val="00F034E6"/>
    <w:rsid w:val="00F03E24"/>
    <w:rsid w:val="00F16B25"/>
    <w:rsid w:val="00F274E1"/>
    <w:rsid w:val="00F41079"/>
    <w:rsid w:val="00F44BF8"/>
    <w:rsid w:val="00F62009"/>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C9075"/>
  <w15:docId w15:val="{E36E56E9-63E0-4C15-BABF-280E099B2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5206F-1FF9-4D53-91A1-6A6F0103B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2411</Words>
  <Characters>13020</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argentino dice esse meu jeito de viver</cp:lastModifiedBy>
  <cp:revision>42</cp:revision>
  <cp:lastPrinted>2018-08-06T13:00:00Z</cp:lastPrinted>
  <dcterms:created xsi:type="dcterms:W3CDTF">2021-02-25T16:08:00Z</dcterms:created>
  <dcterms:modified xsi:type="dcterms:W3CDTF">2022-10-09T13:24:00Z</dcterms:modified>
</cp:coreProperties>
</file>