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5290BA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A6783">
              <w:rPr>
                <w:rFonts w:ascii="Verdana" w:hAnsi="Verdana" w:cs="Arial"/>
                <w:b/>
                <w:i/>
                <w:color w:val="000000" w:themeColor="text1"/>
                <w:sz w:val="20"/>
                <w:szCs w:val="20"/>
              </w:rPr>
              <w:t xml:space="preserve"> 1</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9A83BC6" w:rsidR="00A84FD5" w:rsidRPr="00965A01" w:rsidRDefault="008A50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A91875">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3B40888" w:rsidR="00093F84" w:rsidRPr="0086497B" w:rsidRDefault="00DA6783" w:rsidP="00A81972">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w:t>
            </w:r>
            <w:r w:rsidR="00B36EF6">
              <w:rPr>
                <w:rFonts w:ascii="Verdana" w:hAnsi="Verdana" w:cs="Arial"/>
                <w:b/>
                <w:bCs/>
                <w:i/>
                <w:iCs/>
                <w:color w:val="000000" w:themeColor="text1"/>
                <w:sz w:val="20"/>
                <w:szCs w:val="20"/>
              </w:rPr>
              <w:t xml:space="preserve"> de HISTÓRIA</w:t>
            </w:r>
            <w:bookmarkStart w:id="0" w:name="_GoBack"/>
            <w:bookmarkEnd w:id="0"/>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D313204" w14:textId="77777777" w:rsidR="00C60D27" w:rsidRDefault="00C60D27" w:rsidP="00C60D27">
      <w:pPr>
        <w:pStyle w:val="PargrafodaLista"/>
        <w:ind w:left="-717"/>
        <w:rPr>
          <w:rFonts w:ascii="Arial" w:hAnsi="Arial" w:cs="Arial"/>
        </w:rPr>
      </w:pPr>
    </w:p>
    <w:p w14:paraId="472BA936" w14:textId="4A13D755" w:rsidR="0063465F" w:rsidRDefault="00081939" w:rsidP="00DA6783">
      <w:pPr>
        <w:pStyle w:val="PargrafodaLista"/>
        <w:ind w:left="-1077"/>
        <w:rPr>
          <w:rFonts w:ascii="Arial" w:hAnsi="Arial" w:cs="Arial"/>
        </w:rPr>
      </w:pPr>
      <w:r>
        <w:rPr>
          <w:rFonts w:ascii="Arial" w:hAnsi="Arial" w:cs="Arial"/>
          <w:i/>
        </w:rPr>
        <w:t xml:space="preserve">                  </w:t>
      </w:r>
    </w:p>
    <w:p w14:paraId="33AB8E11" w14:textId="77777777" w:rsidR="00DA6783" w:rsidRPr="00DA6783" w:rsidRDefault="00DA6783" w:rsidP="00DA6783">
      <w:pPr>
        <w:tabs>
          <w:tab w:val="left" w:pos="1125"/>
        </w:tabs>
        <w:ind w:left="-1134"/>
        <w:rPr>
          <w:rFonts w:ascii="Arial" w:hAnsi="Arial" w:cs="Arial"/>
        </w:rPr>
      </w:pPr>
      <w:r>
        <w:rPr>
          <w:rFonts w:ascii="Arial" w:hAnsi="Arial" w:cs="Arial"/>
        </w:rPr>
        <w:t>01</w:t>
      </w:r>
      <w:proofErr w:type="gramStart"/>
      <w:r w:rsidR="007F3523">
        <w:rPr>
          <w:rFonts w:ascii="Arial" w:hAnsi="Arial" w:cs="Arial"/>
        </w:rPr>
        <w:t xml:space="preserve">- </w:t>
      </w:r>
      <w:r w:rsidRPr="00DA6783">
        <w:rPr>
          <w:rFonts w:ascii="Arial" w:hAnsi="Arial" w:cs="Arial"/>
          <w:b/>
          <w:bCs/>
        </w:rPr>
        <w:t> </w:t>
      </w:r>
      <w:hyperlink r:id="rId9" w:tgtFrame="_blank" w:history="1">
        <w:r w:rsidRPr="00DA6783">
          <w:rPr>
            <w:rStyle w:val="Hyperlink"/>
            <w:rFonts w:ascii="Arial" w:hAnsi="Arial" w:cs="Arial"/>
          </w:rPr>
          <w:t>(</w:t>
        </w:r>
        <w:proofErr w:type="gramEnd"/>
        <w:r w:rsidRPr="00DA6783">
          <w:rPr>
            <w:rStyle w:val="Hyperlink"/>
            <w:rFonts w:ascii="Arial" w:hAnsi="Arial" w:cs="Arial"/>
          </w:rPr>
          <w:t>UEL-PR)</w:t>
        </w:r>
      </w:hyperlink>
      <w:r w:rsidRPr="00DA6783">
        <w:rPr>
          <w:rFonts w:ascii="Arial" w:hAnsi="Arial" w:cs="Arial"/>
        </w:rPr>
        <w:t xml:space="preserve"> “[…] explodiu na província do Grão-Pará o movimento armado mais popular do Brasil […]. Foi uma das rebeliões brasileiras em que as camadas inferiores ocuparam o </w:t>
      </w:r>
      <w:proofErr w:type="gramStart"/>
      <w:r w:rsidRPr="00DA6783">
        <w:rPr>
          <w:rFonts w:ascii="Arial" w:hAnsi="Arial" w:cs="Arial"/>
        </w:rPr>
        <w:t>poder.”</w:t>
      </w:r>
      <w:proofErr w:type="gramEnd"/>
    </w:p>
    <w:p w14:paraId="57760022" w14:textId="77777777" w:rsidR="00DA6783" w:rsidRPr="00DA6783" w:rsidRDefault="00DA6783" w:rsidP="00DA6783">
      <w:pPr>
        <w:tabs>
          <w:tab w:val="left" w:pos="1125"/>
        </w:tabs>
        <w:ind w:left="-1134"/>
        <w:rPr>
          <w:rFonts w:ascii="Arial" w:hAnsi="Arial" w:cs="Arial"/>
        </w:rPr>
      </w:pPr>
      <w:r w:rsidRPr="00DA6783">
        <w:rPr>
          <w:rFonts w:ascii="Arial" w:hAnsi="Arial" w:cs="Arial"/>
        </w:rPr>
        <w:t>Ao texto podem-se associar:</w:t>
      </w:r>
    </w:p>
    <w:p w14:paraId="64F01003" w14:textId="3FF575DE" w:rsidR="00DA6783" w:rsidRPr="00DA6783" w:rsidRDefault="00DA6783" w:rsidP="00DA6783">
      <w:pPr>
        <w:tabs>
          <w:tab w:val="left" w:pos="1125"/>
        </w:tabs>
        <w:ind w:left="-1134"/>
        <w:rPr>
          <w:rFonts w:ascii="Arial" w:hAnsi="Arial" w:cs="Arial"/>
        </w:rPr>
      </w:pPr>
      <w:r w:rsidRPr="00DA6783">
        <w:rPr>
          <w:rFonts w:ascii="Arial" w:hAnsi="Arial" w:cs="Arial"/>
          <w:b/>
          <w:bCs/>
          <w:highlight w:val="yellow"/>
        </w:rPr>
        <w:t>a) </w:t>
      </w:r>
      <w:r w:rsidRPr="00DA6783">
        <w:rPr>
          <w:rFonts w:ascii="Arial" w:hAnsi="Arial" w:cs="Arial"/>
          <w:highlight w:val="yellow"/>
        </w:rPr>
        <w:t> Período Regencial e a Cabanagem.</w:t>
      </w:r>
    </w:p>
    <w:p w14:paraId="68A32000" w14:textId="77777777" w:rsidR="00DA6783" w:rsidRPr="00DA6783" w:rsidRDefault="00DA6783" w:rsidP="00DA6783">
      <w:pPr>
        <w:tabs>
          <w:tab w:val="left" w:pos="1125"/>
        </w:tabs>
        <w:ind w:left="-1134"/>
        <w:rPr>
          <w:rFonts w:ascii="Arial" w:hAnsi="Arial" w:cs="Arial"/>
        </w:rPr>
      </w:pPr>
      <w:r w:rsidRPr="00DA6783">
        <w:rPr>
          <w:rFonts w:ascii="Arial" w:hAnsi="Arial" w:cs="Arial"/>
          <w:b/>
          <w:bCs/>
        </w:rPr>
        <w:t>b) </w:t>
      </w:r>
      <w:r w:rsidRPr="00DA6783">
        <w:rPr>
          <w:rFonts w:ascii="Arial" w:hAnsi="Arial" w:cs="Arial"/>
        </w:rPr>
        <w:t> O Primeiro Reinado e a Praieira.</w:t>
      </w:r>
    </w:p>
    <w:p w14:paraId="550F82D4" w14:textId="77777777" w:rsidR="00DA6783" w:rsidRPr="00DA6783" w:rsidRDefault="00DA6783" w:rsidP="00DA6783">
      <w:pPr>
        <w:tabs>
          <w:tab w:val="left" w:pos="1125"/>
        </w:tabs>
        <w:ind w:left="-1134"/>
        <w:rPr>
          <w:rFonts w:ascii="Arial" w:hAnsi="Arial" w:cs="Arial"/>
        </w:rPr>
      </w:pPr>
      <w:r w:rsidRPr="00DA6783">
        <w:rPr>
          <w:rFonts w:ascii="Arial" w:hAnsi="Arial" w:cs="Arial"/>
          <w:b/>
          <w:bCs/>
        </w:rPr>
        <w:t>c) </w:t>
      </w:r>
      <w:r w:rsidRPr="00DA6783">
        <w:rPr>
          <w:rFonts w:ascii="Arial" w:hAnsi="Arial" w:cs="Arial"/>
        </w:rPr>
        <w:t> O Segundo Reinado e a Farroupilha.</w:t>
      </w:r>
    </w:p>
    <w:p w14:paraId="4F1AEF42" w14:textId="77777777" w:rsidR="00DA6783" w:rsidRPr="00DA6783" w:rsidRDefault="00DA6783" w:rsidP="00DA6783">
      <w:pPr>
        <w:tabs>
          <w:tab w:val="left" w:pos="1125"/>
        </w:tabs>
        <w:ind w:left="-1134"/>
        <w:rPr>
          <w:rFonts w:ascii="Arial" w:hAnsi="Arial" w:cs="Arial"/>
        </w:rPr>
      </w:pPr>
      <w:r w:rsidRPr="00DA6783">
        <w:rPr>
          <w:rFonts w:ascii="Arial" w:hAnsi="Arial" w:cs="Arial"/>
          <w:b/>
          <w:bCs/>
        </w:rPr>
        <w:t>d)</w:t>
      </w:r>
      <w:r w:rsidRPr="00DA6783">
        <w:rPr>
          <w:rFonts w:ascii="Arial" w:hAnsi="Arial" w:cs="Arial"/>
        </w:rPr>
        <w:t> O Período Joanino e a Sabinada.</w:t>
      </w:r>
    </w:p>
    <w:p w14:paraId="57599490" w14:textId="77777777" w:rsidR="00DA6783" w:rsidRPr="00DA6783" w:rsidRDefault="00DA6783" w:rsidP="00DA6783">
      <w:pPr>
        <w:tabs>
          <w:tab w:val="left" w:pos="1125"/>
        </w:tabs>
        <w:ind w:left="-1134"/>
        <w:rPr>
          <w:rFonts w:ascii="Arial" w:hAnsi="Arial" w:cs="Arial"/>
        </w:rPr>
      </w:pPr>
      <w:r w:rsidRPr="00DA6783">
        <w:rPr>
          <w:rFonts w:ascii="Arial" w:hAnsi="Arial" w:cs="Arial"/>
          <w:b/>
          <w:bCs/>
        </w:rPr>
        <w:t>e) </w:t>
      </w:r>
      <w:r w:rsidRPr="00DA6783">
        <w:rPr>
          <w:rFonts w:ascii="Arial" w:hAnsi="Arial" w:cs="Arial"/>
        </w:rPr>
        <w:t> A abdicação e a Noite das Garrafadas.</w:t>
      </w:r>
    </w:p>
    <w:p w14:paraId="157EFAFC" w14:textId="77777777" w:rsidR="00DA6783" w:rsidRPr="00DA6783" w:rsidRDefault="00DA6783" w:rsidP="00DA6783">
      <w:pPr>
        <w:tabs>
          <w:tab w:val="left" w:pos="1125"/>
        </w:tabs>
        <w:ind w:left="-1134"/>
        <w:rPr>
          <w:rFonts w:ascii="Arial" w:hAnsi="Arial" w:cs="Arial"/>
        </w:rPr>
      </w:pPr>
      <w:r>
        <w:rPr>
          <w:rFonts w:ascii="Arial" w:hAnsi="Arial" w:cs="Arial"/>
        </w:rPr>
        <w:t>02</w:t>
      </w:r>
      <w:proofErr w:type="gramStart"/>
      <w:r w:rsidR="007F3523">
        <w:rPr>
          <w:rFonts w:ascii="Arial" w:hAnsi="Arial" w:cs="Arial"/>
        </w:rPr>
        <w:t xml:space="preserve">- </w:t>
      </w:r>
      <w:r w:rsidRPr="00DA6783">
        <w:rPr>
          <w:rFonts w:ascii="Arial" w:hAnsi="Arial" w:cs="Arial"/>
          <w:b/>
          <w:bCs/>
        </w:rPr>
        <w:t> (</w:t>
      </w:r>
      <w:proofErr w:type="gramEnd"/>
      <w:r w:rsidRPr="00DA6783">
        <w:rPr>
          <w:rFonts w:ascii="Arial" w:hAnsi="Arial" w:cs="Arial"/>
          <w:b/>
          <w:bCs/>
        </w:rPr>
        <w:t>FUNCAB)</w:t>
      </w:r>
      <w:r w:rsidRPr="00DA6783">
        <w:rPr>
          <w:rFonts w:ascii="Arial" w:hAnsi="Arial" w:cs="Arial"/>
        </w:rPr>
        <w:t xml:space="preserve"> “Na noite de 24 para 25 de janeiro de 1835, um grupo de escravos de origem africana, adeptos do Islã, saiu às ruas de Salvador e, durante mais de três horas, enfrentou tropas da cavalaria e milícias. Centenas de escravos e libertos participaram, cerca de setenta morreram e mais de quinhentos foram punidos com penas de morte, prisão, açoites e </w:t>
      </w:r>
      <w:proofErr w:type="gramStart"/>
      <w:r w:rsidRPr="00DA6783">
        <w:rPr>
          <w:rFonts w:ascii="Arial" w:hAnsi="Arial" w:cs="Arial"/>
        </w:rPr>
        <w:t>deportação.”</w:t>
      </w:r>
      <w:proofErr w:type="gramEnd"/>
    </w:p>
    <w:p w14:paraId="436F51F0" w14:textId="77777777" w:rsidR="00DA6783" w:rsidRPr="00DA6783" w:rsidRDefault="00DA6783" w:rsidP="00DA6783">
      <w:pPr>
        <w:tabs>
          <w:tab w:val="left" w:pos="1125"/>
        </w:tabs>
        <w:ind w:left="-1134"/>
        <w:rPr>
          <w:rFonts w:ascii="Arial" w:hAnsi="Arial" w:cs="Arial"/>
        </w:rPr>
      </w:pPr>
      <w:r w:rsidRPr="00DA6783">
        <w:rPr>
          <w:rFonts w:ascii="Arial" w:hAnsi="Arial" w:cs="Arial"/>
        </w:rPr>
        <w:t>O episódio ficou conhecido como:</w:t>
      </w:r>
    </w:p>
    <w:p w14:paraId="34527114"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a)</w:t>
      </w:r>
      <w:r w:rsidRPr="007E53E1">
        <w:rPr>
          <w:rFonts w:ascii="Arial" w:hAnsi="Arial" w:cs="Arial"/>
        </w:rPr>
        <w:t> Sabinada.</w:t>
      </w:r>
    </w:p>
    <w:p w14:paraId="59C8C968"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b)</w:t>
      </w:r>
      <w:r w:rsidRPr="007E53E1">
        <w:rPr>
          <w:rFonts w:ascii="Arial" w:hAnsi="Arial" w:cs="Arial"/>
        </w:rPr>
        <w:t> Balaiada.</w:t>
      </w:r>
    </w:p>
    <w:p w14:paraId="06E37D04"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c)</w:t>
      </w:r>
      <w:r w:rsidRPr="007E53E1">
        <w:rPr>
          <w:rFonts w:ascii="Arial" w:hAnsi="Arial" w:cs="Arial"/>
        </w:rPr>
        <w:t> Confederação do Equador.</w:t>
      </w:r>
    </w:p>
    <w:p w14:paraId="603FBAF3"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d) </w:t>
      </w:r>
      <w:r w:rsidRPr="007E53E1">
        <w:rPr>
          <w:rFonts w:ascii="Arial" w:hAnsi="Arial" w:cs="Arial"/>
        </w:rPr>
        <w:t>Conjuração Baiana.</w:t>
      </w:r>
    </w:p>
    <w:p w14:paraId="07F3D479" w14:textId="3043C3F7" w:rsidR="007E53E1" w:rsidRPr="007E53E1" w:rsidRDefault="007E53E1" w:rsidP="007E53E1">
      <w:pPr>
        <w:tabs>
          <w:tab w:val="left" w:pos="1125"/>
        </w:tabs>
        <w:ind w:left="-1134"/>
        <w:rPr>
          <w:rFonts w:ascii="Arial" w:hAnsi="Arial" w:cs="Arial"/>
        </w:rPr>
      </w:pPr>
      <w:r w:rsidRPr="007E53E1">
        <w:rPr>
          <w:rFonts w:ascii="Arial" w:hAnsi="Arial" w:cs="Arial"/>
          <w:b/>
          <w:bCs/>
          <w:highlight w:val="yellow"/>
        </w:rPr>
        <w:t>e)</w:t>
      </w:r>
      <w:r>
        <w:rPr>
          <w:rFonts w:ascii="Arial" w:hAnsi="Arial" w:cs="Arial"/>
          <w:highlight w:val="yellow"/>
        </w:rPr>
        <w:t> Revolta</w:t>
      </w:r>
      <w:r w:rsidRPr="007E53E1">
        <w:rPr>
          <w:rFonts w:ascii="Arial" w:hAnsi="Arial" w:cs="Arial"/>
          <w:highlight w:val="yellow"/>
        </w:rPr>
        <w:t xml:space="preserve"> dos Malês.</w:t>
      </w:r>
    </w:p>
    <w:p w14:paraId="3AA07EE3" w14:textId="0C127FBC" w:rsidR="009B1BC9" w:rsidRDefault="009B1BC9" w:rsidP="00DA6783">
      <w:pPr>
        <w:tabs>
          <w:tab w:val="left" w:pos="1125"/>
        </w:tabs>
        <w:ind w:left="-1134"/>
        <w:rPr>
          <w:rFonts w:ascii="Arial" w:hAnsi="Arial" w:cs="Arial"/>
        </w:rPr>
      </w:pPr>
    </w:p>
    <w:p w14:paraId="6258DDF6" w14:textId="77777777" w:rsidR="007E53E1" w:rsidRPr="007E53E1" w:rsidRDefault="007E53E1" w:rsidP="007E53E1">
      <w:pPr>
        <w:tabs>
          <w:tab w:val="left" w:pos="1125"/>
        </w:tabs>
        <w:ind w:left="-1134"/>
        <w:rPr>
          <w:rFonts w:ascii="Arial" w:hAnsi="Arial" w:cs="Arial"/>
        </w:rPr>
      </w:pPr>
      <w:r>
        <w:rPr>
          <w:rFonts w:ascii="Arial" w:hAnsi="Arial" w:cs="Arial"/>
        </w:rPr>
        <w:t>03</w:t>
      </w:r>
      <w:r w:rsidR="009B1BC9">
        <w:rPr>
          <w:rFonts w:ascii="Arial" w:hAnsi="Arial" w:cs="Arial"/>
        </w:rPr>
        <w:t xml:space="preserve">- </w:t>
      </w:r>
      <w:r w:rsidRPr="007E53E1">
        <w:rPr>
          <w:rFonts w:ascii="Arial" w:hAnsi="Arial" w:cs="Arial"/>
          <w:b/>
          <w:bCs/>
        </w:rPr>
        <w:t>(UFRGS)</w:t>
      </w:r>
      <w:r w:rsidRPr="007E53E1">
        <w:rPr>
          <w:rFonts w:ascii="Arial" w:hAnsi="Arial" w:cs="Arial"/>
        </w:rPr>
        <w:t> A Guerra dos Farrapos, também conhecida como Revolução Farroupilha, foi a expressão:</w:t>
      </w:r>
    </w:p>
    <w:p w14:paraId="0648156A"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a)</w:t>
      </w:r>
      <w:r w:rsidRPr="007E53E1">
        <w:rPr>
          <w:rFonts w:ascii="Arial" w:hAnsi="Arial" w:cs="Arial"/>
        </w:rPr>
        <w:t> dos revolucionários gaúchos empenhados em reestruturar a sociedade escravocrata.</w:t>
      </w:r>
    </w:p>
    <w:p w14:paraId="166A3E54"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b)</w:t>
      </w:r>
      <w:r w:rsidRPr="007E53E1">
        <w:rPr>
          <w:rFonts w:ascii="Arial" w:hAnsi="Arial" w:cs="Arial"/>
        </w:rPr>
        <w:t> do radicalismo das camadas mais baixas da população, desejosas de obter espaço político.</w:t>
      </w:r>
    </w:p>
    <w:p w14:paraId="04E5E68C" w14:textId="77777777" w:rsidR="007E53E1" w:rsidRPr="007E53E1" w:rsidRDefault="007E53E1" w:rsidP="007E53E1">
      <w:pPr>
        <w:tabs>
          <w:tab w:val="left" w:pos="1125"/>
        </w:tabs>
        <w:ind w:left="-1134"/>
        <w:rPr>
          <w:rFonts w:ascii="Arial" w:hAnsi="Arial" w:cs="Arial"/>
        </w:rPr>
      </w:pPr>
      <w:r w:rsidRPr="007E53E1">
        <w:rPr>
          <w:rFonts w:ascii="Arial" w:hAnsi="Arial" w:cs="Arial"/>
          <w:b/>
          <w:bCs/>
        </w:rPr>
        <w:lastRenderedPageBreak/>
        <w:t>c)</w:t>
      </w:r>
      <w:r w:rsidRPr="007E53E1">
        <w:rPr>
          <w:rFonts w:ascii="Arial" w:hAnsi="Arial" w:cs="Arial"/>
        </w:rPr>
        <w:t> do sentimento de ódio dos portugueses e espanhóis, que não aceitavam a independência da República Rio-grandense.</w:t>
      </w:r>
    </w:p>
    <w:p w14:paraId="02CA4E06" w14:textId="4565CA48" w:rsidR="007E53E1" w:rsidRPr="007E53E1" w:rsidRDefault="007E53E1" w:rsidP="007E53E1">
      <w:pPr>
        <w:tabs>
          <w:tab w:val="left" w:pos="1125"/>
        </w:tabs>
        <w:ind w:left="-1134"/>
        <w:rPr>
          <w:rFonts w:ascii="Arial" w:hAnsi="Arial" w:cs="Arial"/>
        </w:rPr>
      </w:pPr>
      <w:r w:rsidRPr="007E53E1">
        <w:rPr>
          <w:rFonts w:ascii="Arial" w:hAnsi="Arial" w:cs="Arial"/>
          <w:b/>
          <w:bCs/>
          <w:highlight w:val="yellow"/>
        </w:rPr>
        <w:t>d)</w:t>
      </w:r>
      <w:r w:rsidRPr="007E53E1">
        <w:rPr>
          <w:rFonts w:ascii="Arial" w:hAnsi="Arial" w:cs="Arial"/>
          <w:highlight w:val="yellow"/>
        </w:rPr>
        <w:t> do descontentamento dos pecuaristas com as medidas do governo, que impunham pesada carga trib</w:t>
      </w:r>
      <w:r>
        <w:rPr>
          <w:rFonts w:ascii="Arial" w:hAnsi="Arial" w:cs="Arial"/>
          <w:highlight w:val="yellow"/>
        </w:rPr>
        <w:t>utária à economia rio-grandense, favorecendo assim a venda de charque argentino no Brasil.</w:t>
      </w:r>
    </w:p>
    <w:p w14:paraId="261FE265" w14:textId="77777777" w:rsidR="007E53E1" w:rsidRPr="007E53E1" w:rsidRDefault="007E53E1" w:rsidP="007E53E1">
      <w:pPr>
        <w:tabs>
          <w:tab w:val="left" w:pos="1125"/>
        </w:tabs>
        <w:ind w:left="-1134"/>
        <w:rPr>
          <w:rFonts w:ascii="Arial" w:hAnsi="Arial" w:cs="Arial"/>
        </w:rPr>
      </w:pPr>
      <w:r w:rsidRPr="007E53E1">
        <w:rPr>
          <w:rFonts w:ascii="Arial" w:hAnsi="Arial" w:cs="Arial"/>
          <w:b/>
          <w:bCs/>
        </w:rPr>
        <w:t>e)</w:t>
      </w:r>
      <w:r w:rsidRPr="007E53E1">
        <w:rPr>
          <w:rFonts w:ascii="Arial" w:hAnsi="Arial" w:cs="Arial"/>
        </w:rPr>
        <w:t> dos imigrantes que protestavam contra o recrutamento forçado para lutar na guerra da Cisplatina.</w:t>
      </w:r>
    </w:p>
    <w:p w14:paraId="441A5C78" w14:textId="4B02A4AE" w:rsidR="009B1BC9" w:rsidRDefault="009B1BC9" w:rsidP="00DA6783">
      <w:pPr>
        <w:tabs>
          <w:tab w:val="left" w:pos="1125"/>
        </w:tabs>
        <w:ind w:left="-1134"/>
        <w:rPr>
          <w:rFonts w:ascii="Arial" w:hAnsi="Arial" w:cs="Arial"/>
        </w:rPr>
      </w:pPr>
    </w:p>
    <w:p w14:paraId="57DD9D59" w14:textId="77777777" w:rsidR="00DD631F" w:rsidRDefault="007E53E1" w:rsidP="00DA6783">
      <w:pPr>
        <w:tabs>
          <w:tab w:val="left" w:pos="1125"/>
        </w:tabs>
        <w:ind w:left="-1134"/>
        <w:rPr>
          <w:rFonts w:ascii="Arial" w:hAnsi="Arial" w:cs="Arial"/>
        </w:rPr>
      </w:pPr>
      <w:r>
        <w:rPr>
          <w:rFonts w:ascii="Arial" w:hAnsi="Arial" w:cs="Arial"/>
        </w:rPr>
        <w:t>04</w:t>
      </w:r>
      <w:r w:rsidR="009B1BC9">
        <w:rPr>
          <w:rFonts w:ascii="Arial" w:hAnsi="Arial" w:cs="Arial"/>
        </w:rPr>
        <w:t>-</w:t>
      </w:r>
      <w:r w:rsidR="00DA6783" w:rsidRPr="009B1BC9">
        <w:rPr>
          <w:rFonts w:ascii="Arial" w:hAnsi="Arial" w:cs="Arial"/>
        </w:rPr>
        <w:t xml:space="preserve"> </w:t>
      </w:r>
      <w:r w:rsidRPr="007E53E1">
        <w:rPr>
          <w:rFonts w:ascii="Arial" w:hAnsi="Arial" w:cs="Arial"/>
        </w:rPr>
        <w:t xml:space="preserve">Sobre a Guarda Nacional, é correto afirmar que ela foi criada: </w:t>
      </w:r>
    </w:p>
    <w:p w14:paraId="17D60E29" w14:textId="77777777" w:rsidR="00DD631F" w:rsidRDefault="007E53E1" w:rsidP="00DA6783">
      <w:pPr>
        <w:tabs>
          <w:tab w:val="left" w:pos="1125"/>
        </w:tabs>
        <w:ind w:left="-1134"/>
        <w:rPr>
          <w:rFonts w:ascii="Arial" w:hAnsi="Arial" w:cs="Arial"/>
        </w:rPr>
      </w:pPr>
      <w:r w:rsidRPr="007E53E1">
        <w:rPr>
          <w:rFonts w:ascii="Arial" w:hAnsi="Arial" w:cs="Arial"/>
        </w:rPr>
        <w:t xml:space="preserve">a) pelo imperador, D. Pedro II, e era por ele diretamente comandada, razão pela qual tornou-se a principal força durante a Guerra do Paraguai. </w:t>
      </w:r>
    </w:p>
    <w:p w14:paraId="727B155D" w14:textId="77777777" w:rsidR="00DD631F" w:rsidRDefault="007E53E1" w:rsidP="00DA6783">
      <w:pPr>
        <w:tabs>
          <w:tab w:val="left" w:pos="1125"/>
        </w:tabs>
        <w:ind w:left="-1134"/>
        <w:rPr>
          <w:rFonts w:ascii="Arial" w:hAnsi="Arial" w:cs="Arial"/>
        </w:rPr>
      </w:pPr>
      <w:r w:rsidRPr="007E53E1">
        <w:rPr>
          <w:rFonts w:ascii="Arial" w:hAnsi="Arial" w:cs="Arial"/>
        </w:rPr>
        <w:t xml:space="preserve">b) para atuar unicamente no Sul, a fim de assegurar a dominação do Império na Província Cisplatina. </w:t>
      </w:r>
    </w:p>
    <w:p w14:paraId="602F84EE" w14:textId="77777777" w:rsidR="00DD631F" w:rsidRDefault="007E53E1" w:rsidP="00DA6783">
      <w:pPr>
        <w:tabs>
          <w:tab w:val="left" w:pos="1125"/>
        </w:tabs>
        <w:ind w:left="-1134"/>
        <w:rPr>
          <w:rFonts w:ascii="Arial" w:hAnsi="Arial" w:cs="Arial"/>
        </w:rPr>
      </w:pPr>
      <w:r w:rsidRPr="007E53E1">
        <w:rPr>
          <w:rFonts w:ascii="Arial" w:hAnsi="Arial" w:cs="Arial"/>
        </w:rPr>
        <w:t xml:space="preserve">c) segundo o modelo da Guarda Nacional Francesa, o que fez dela o braço armado de diversas rebeliões no período regencial e início do Segundo Reinado. </w:t>
      </w:r>
    </w:p>
    <w:p w14:paraId="48714CD9" w14:textId="77777777" w:rsidR="00DD631F" w:rsidRDefault="007E53E1" w:rsidP="00DA6783">
      <w:pPr>
        <w:tabs>
          <w:tab w:val="left" w:pos="1125"/>
        </w:tabs>
        <w:ind w:left="-1134"/>
        <w:rPr>
          <w:rFonts w:ascii="Arial" w:hAnsi="Arial" w:cs="Arial"/>
        </w:rPr>
      </w:pPr>
      <w:r w:rsidRPr="007E53E1">
        <w:rPr>
          <w:rFonts w:ascii="Arial" w:hAnsi="Arial" w:cs="Arial"/>
        </w:rPr>
        <w:t xml:space="preserve">d) para substituir o exército extinto durante a menoridade, o qual era composto, em sua maioria, por portugueses e ameaçava restaurar os laços coloniais. </w:t>
      </w:r>
    </w:p>
    <w:p w14:paraId="32E809DC" w14:textId="2DB4E343" w:rsidR="009B1BC9" w:rsidRDefault="007E53E1" w:rsidP="00DA6783">
      <w:pPr>
        <w:tabs>
          <w:tab w:val="left" w:pos="1125"/>
        </w:tabs>
        <w:ind w:left="-1134"/>
        <w:rPr>
          <w:rFonts w:ascii="Arial" w:hAnsi="Arial" w:cs="Arial"/>
        </w:rPr>
      </w:pPr>
      <w:r w:rsidRPr="00DD631F">
        <w:rPr>
          <w:rFonts w:ascii="Arial" w:hAnsi="Arial" w:cs="Arial"/>
          <w:highlight w:val="yellow"/>
        </w:rPr>
        <w:t>e) no período regencial como instrumento dos setores conservadores destinado a manter e</w:t>
      </w:r>
      <w:r w:rsidR="00DD631F">
        <w:rPr>
          <w:rFonts w:ascii="Arial" w:hAnsi="Arial" w:cs="Arial"/>
          <w:highlight w:val="yellow"/>
        </w:rPr>
        <w:t xml:space="preserve"> restabelecer a ordem e a tranqu</w:t>
      </w:r>
      <w:r w:rsidRPr="00DD631F">
        <w:rPr>
          <w:rFonts w:ascii="Arial" w:hAnsi="Arial" w:cs="Arial"/>
          <w:highlight w:val="yellow"/>
        </w:rPr>
        <w:t>ilidade públicas.</w:t>
      </w:r>
    </w:p>
    <w:p w14:paraId="0F7F484D" w14:textId="1C8DE269" w:rsidR="00DD631F" w:rsidRDefault="00DD631F" w:rsidP="00DA6783">
      <w:pPr>
        <w:tabs>
          <w:tab w:val="left" w:pos="1125"/>
        </w:tabs>
        <w:ind w:left="-1134"/>
        <w:rPr>
          <w:rFonts w:ascii="Arial" w:hAnsi="Arial" w:cs="Arial"/>
        </w:rPr>
      </w:pPr>
      <w:r>
        <w:rPr>
          <w:rFonts w:ascii="Arial" w:hAnsi="Arial" w:cs="Arial"/>
        </w:rPr>
        <w:t>05-Assinale a única alternativa que não corresponde ao Período Regencial.</w:t>
      </w:r>
    </w:p>
    <w:p w14:paraId="6B9DB74C" w14:textId="7C464DC7" w:rsidR="00DD631F" w:rsidRDefault="00DD631F" w:rsidP="00DD631F">
      <w:pPr>
        <w:pStyle w:val="PargrafodaLista"/>
        <w:numPr>
          <w:ilvl w:val="0"/>
          <w:numId w:val="30"/>
        </w:numPr>
        <w:tabs>
          <w:tab w:val="left" w:pos="1125"/>
        </w:tabs>
        <w:rPr>
          <w:rFonts w:ascii="Arial" w:hAnsi="Arial" w:cs="Arial"/>
        </w:rPr>
      </w:pPr>
      <w:r w:rsidRPr="00DD631F">
        <w:rPr>
          <w:rFonts w:ascii="Arial" w:hAnsi="Arial" w:cs="Arial"/>
        </w:rPr>
        <w:t>Na História do Brasil, o chamado </w:t>
      </w:r>
      <w:r w:rsidRPr="00DD631F">
        <w:rPr>
          <w:rFonts w:ascii="Arial" w:hAnsi="Arial" w:cs="Arial"/>
          <w:bCs/>
        </w:rPr>
        <w:t>Período</w:t>
      </w:r>
      <w:r w:rsidRPr="00DD631F">
        <w:rPr>
          <w:rFonts w:ascii="Arial" w:hAnsi="Arial" w:cs="Arial"/>
        </w:rPr>
        <w:t> </w:t>
      </w:r>
      <w:r w:rsidRPr="00DD631F">
        <w:rPr>
          <w:rFonts w:ascii="Arial" w:hAnsi="Arial" w:cs="Arial"/>
          <w:bCs/>
        </w:rPr>
        <w:t>Regencial</w:t>
      </w:r>
      <w:r w:rsidRPr="00DD631F">
        <w:rPr>
          <w:rFonts w:ascii="Arial" w:hAnsi="Arial" w:cs="Arial"/>
        </w:rPr>
        <w:t> foi o intervalo de nove anos entre o fim do </w:t>
      </w:r>
      <w:hyperlink r:id="rId10" w:history="1">
        <w:r w:rsidRPr="00DD631F">
          <w:rPr>
            <w:rStyle w:val="Hyperlink"/>
            <w:rFonts w:ascii="Arial" w:hAnsi="Arial" w:cs="Arial"/>
            <w:bCs/>
            <w:color w:val="auto"/>
            <w:u w:val="none"/>
          </w:rPr>
          <w:t>Primeiro</w:t>
        </w:r>
      </w:hyperlink>
      <w:hyperlink r:id="rId11" w:history="1">
        <w:r w:rsidRPr="00DD631F">
          <w:rPr>
            <w:rStyle w:val="Hyperlink"/>
            <w:rFonts w:ascii="Arial" w:hAnsi="Arial" w:cs="Arial"/>
            <w:color w:val="auto"/>
            <w:u w:val="none"/>
          </w:rPr>
          <w:t> </w:t>
        </w:r>
      </w:hyperlink>
      <w:hyperlink r:id="rId12" w:history="1">
        <w:r w:rsidRPr="00DD631F">
          <w:rPr>
            <w:rStyle w:val="Hyperlink"/>
            <w:rFonts w:ascii="Arial" w:hAnsi="Arial" w:cs="Arial"/>
            <w:bCs/>
            <w:color w:val="auto"/>
            <w:u w:val="none"/>
          </w:rPr>
          <w:t>Império</w:t>
        </w:r>
      </w:hyperlink>
      <w:r w:rsidRPr="00DD631F">
        <w:rPr>
          <w:rFonts w:ascii="Arial" w:hAnsi="Arial" w:cs="Arial"/>
        </w:rPr>
        <w:t>, comandado por D. Pedro I, e o início do </w:t>
      </w:r>
      <w:hyperlink r:id="rId13" w:history="1">
        <w:r w:rsidRPr="00DD631F">
          <w:rPr>
            <w:rStyle w:val="Hyperlink"/>
            <w:rFonts w:ascii="Arial" w:hAnsi="Arial" w:cs="Arial"/>
            <w:bCs/>
            <w:color w:val="auto"/>
            <w:u w:val="none"/>
          </w:rPr>
          <w:t>Segundo</w:t>
        </w:r>
      </w:hyperlink>
      <w:hyperlink r:id="rId14" w:history="1">
        <w:r w:rsidRPr="00DD631F">
          <w:rPr>
            <w:rStyle w:val="Hyperlink"/>
            <w:rFonts w:ascii="Arial" w:hAnsi="Arial" w:cs="Arial"/>
            <w:color w:val="auto"/>
            <w:u w:val="none"/>
          </w:rPr>
          <w:t> </w:t>
        </w:r>
      </w:hyperlink>
      <w:hyperlink r:id="rId15" w:history="1">
        <w:r w:rsidRPr="00DD631F">
          <w:rPr>
            <w:rStyle w:val="Hyperlink"/>
            <w:rFonts w:ascii="Arial" w:hAnsi="Arial" w:cs="Arial"/>
            <w:bCs/>
            <w:color w:val="auto"/>
            <w:u w:val="none"/>
          </w:rPr>
          <w:t>Império</w:t>
        </w:r>
      </w:hyperlink>
      <w:r>
        <w:rPr>
          <w:rFonts w:ascii="Arial" w:hAnsi="Arial" w:cs="Arial"/>
        </w:rPr>
        <w:t>.</w:t>
      </w:r>
    </w:p>
    <w:p w14:paraId="59325DD3" w14:textId="75F9DBB0" w:rsidR="00DD631F" w:rsidRPr="00DD631F" w:rsidRDefault="00DD631F" w:rsidP="00DD631F">
      <w:pPr>
        <w:pStyle w:val="PargrafodaLista"/>
        <w:numPr>
          <w:ilvl w:val="0"/>
          <w:numId w:val="30"/>
        </w:numPr>
        <w:tabs>
          <w:tab w:val="left" w:pos="1125"/>
        </w:tabs>
        <w:rPr>
          <w:rFonts w:ascii="Arial" w:hAnsi="Arial" w:cs="Arial"/>
        </w:rPr>
      </w:pPr>
      <w:r w:rsidRPr="00DD631F">
        <w:rPr>
          <w:rFonts w:ascii="Arial" w:hAnsi="Arial" w:cs="Arial"/>
        </w:rPr>
        <w:t>Ao abdicar, Dom Pedro I deixou seu filho, </w:t>
      </w:r>
      <w:r w:rsidRPr="00DD631F">
        <w:rPr>
          <w:rFonts w:ascii="Arial" w:hAnsi="Arial" w:cs="Arial"/>
          <w:bCs/>
        </w:rPr>
        <w:t>Dom Pedro II</w:t>
      </w:r>
      <w:r w:rsidRPr="00DD631F">
        <w:rPr>
          <w:rFonts w:ascii="Arial" w:hAnsi="Arial" w:cs="Arial"/>
        </w:rPr>
        <w:t>, como seu sucessor. Como Dom Pedro II possuía apenas 5 anos, o país foi </w:t>
      </w:r>
      <w:r w:rsidRPr="00DD631F">
        <w:rPr>
          <w:rFonts w:ascii="Arial" w:hAnsi="Arial" w:cs="Arial"/>
          <w:bCs/>
        </w:rPr>
        <w:t>governado por regência</w:t>
      </w:r>
      <w:r w:rsidRPr="00DD631F">
        <w:rPr>
          <w:rFonts w:ascii="Arial" w:hAnsi="Arial" w:cs="Arial"/>
        </w:rPr>
        <w:t>, ou seja, por representantes do rei.</w:t>
      </w:r>
    </w:p>
    <w:p w14:paraId="4B59E265" w14:textId="2549D8E9" w:rsidR="00DD631F" w:rsidRPr="00DD631F" w:rsidRDefault="00DD631F" w:rsidP="00DD631F">
      <w:pPr>
        <w:pStyle w:val="PargrafodaLista"/>
        <w:numPr>
          <w:ilvl w:val="0"/>
          <w:numId w:val="30"/>
        </w:numPr>
        <w:tabs>
          <w:tab w:val="left" w:pos="1125"/>
        </w:tabs>
        <w:rPr>
          <w:rFonts w:ascii="Arial" w:hAnsi="Arial" w:cs="Arial"/>
        </w:rPr>
      </w:pPr>
      <w:r w:rsidRPr="00DD631F">
        <w:rPr>
          <w:rFonts w:ascii="Arial" w:hAnsi="Arial" w:cs="Arial"/>
        </w:rPr>
        <w:t>O Período Regencial só chegou ao fim em 1840, com o chamado </w:t>
      </w:r>
      <w:r w:rsidRPr="00DD631F">
        <w:rPr>
          <w:rFonts w:ascii="Arial" w:hAnsi="Arial" w:cs="Arial"/>
          <w:bCs/>
        </w:rPr>
        <w:t>Golpe da Maioridade</w:t>
      </w:r>
      <w:r w:rsidRPr="00DD631F">
        <w:rPr>
          <w:rFonts w:ascii="Arial" w:hAnsi="Arial" w:cs="Arial"/>
        </w:rPr>
        <w:t>.</w:t>
      </w:r>
    </w:p>
    <w:p w14:paraId="055A9A5A" w14:textId="28D21DB8" w:rsidR="00DD631F" w:rsidRDefault="00DD631F" w:rsidP="00DD631F">
      <w:pPr>
        <w:pStyle w:val="PargrafodaLista"/>
        <w:numPr>
          <w:ilvl w:val="0"/>
          <w:numId w:val="30"/>
        </w:numPr>
        <w:tabs>
          <w:tab w:val="left" w:pos="1125"/>
        </w:tabs>
        <w:rPr>
          <w:rFonts w:ascii="Arial" w:hAnsi="Arial" w:cs="Arial"/>
        </w:rPr>
      </w:pPr>
      <w:r w:rsidRPr="00DD631F">
        <w:rPr>
          <w:rFonts w:ascii="Arial" w:hAnsi="Arial" w:cs="Arial"/>
        </w:rPr>
        <w:t>O chamado </w:t>
      </w:r>
      <w:r w:rsidRPr="00DD631F">
        <w:rPr>
          <w:rFonts w:ascii="Arial" w:hAnsi="Arial" w:cs="Arial"/>
          <w:bCs/>
        </w:rPr>
        <w:t>Período Regencial</w:t>
      </w:r>
      <w:r w:rsidRPr="00DD631F">
        <w:rPr>
          <w:rFonts w:ascii="Arial" w:hAnsi="Arial" w:cs="Arial"/>
        </w:rPr>
        <w:t xml:space="preserve"> foi marcado por uma forte </w:t>
      </w:r>
      <w:r w:rsidRPr="00DD631F">
        <w:rPr>
          <w:rFonts w:ascii="Arial" w:hAnsi="Arial" w:cs="Arial"/>
          <w:bCs/>
        </w:rPr>
        <w:t>instabilidade política</w:t>
      </w:r>
      <w:r w:rsidRPr="00DD631F">
        <w:rPr>
          <w:rFonts w:ascii="Arial" w:hAnsi="Arial" w:cs="Arial"/>
        </w:rPr>
        <w:t> e revoltas que quase levaram a </w:t>
      </w:r>
      <w:r w:rsidRPr="00DD631F">
        <w:rPr>
          <w:rFonts w:ascii="Arial" w:hAnsi="Arial" w:cs="Arial"/>
          <w:bCs/>
        </w:rPr>
        <w:t>fragmentação do país</w:t>
      </w:r>
      <w:r w:rsidRPr="00DD631F">
        <w:rPr>
          <w:rFonts w:ascii="Arial" w:hAnsi="Arial" w:cs="Arial"/>
        </w:rPr>
        <w:t>.</w:t>
      </w:r>
    </w:p>
    <w:p w14:paraId="1FCAEE6B" w14:textId="3E7729DE" w:rsidR="00DD631F" w:rsidRPr="005452E2" w:rsidRDefault="00DD631F" w:rsidP="00DD631F">
      <w:pPr>
        <w:pStyle w:val="PargrafodaLista"/>
        <w:numPr>
          <w:ilvl w:val="0"/>
          <w:numId w:val="30"/>
        </w:numPr>
        <w:tabs>
          <w:tab w:val="left" w:pos="1125"/>
        </w:tabs>
        <w:rPr>
          <w:rFonts w:ascii="Arial" w:hAnsi="Arial" w:cs="Arial"/>
          <w:highlight w:val="yellow"/>
        </w:rPr>
      </w:pPr>
      <w:r w:rsidRPr="005452E2">
        <w:rPr>
          <w:rFonts w:ascii="Arial" w:hAnsi="Arial" w:cs="Arial"/>
          <w:highlight w:val="yellow"/>
        </w:rPr>
        <w:t>O Período Regencial foi implantado no Brasil</w:t>
      </w:r>
      <w:r w:rsidR="005452E2" w:rsidRPr="005452E2">
        <w:rPr>
          <w:rFonts w:ascii="Arial" w:hAnsi="Arial" w:cs="Arial"/>
          <w:highlight w:val="yellow"/>
        </w:rPr>
        <w:t xml:space="preserve"> no sentido de ajudar o adolescente D. Pedro II a governar, pois, aos 14 anos, no chamado Golpe da Maioridade, ele assumiu o poder.</w:t>
      </w:r>
    </w:p>
    <w:p w14:paraId="0C398731" w14:textId="77777777" w:rsidR="005452E2" w:rsidRPr="005452E2" w:rsidRDefault="005452E2" w:rsidP="005452E2">
      <w:pPr>
        <w:tabs>
          <w:tab w:val="left" w:pos="1125"/>
        </w:tabs>
        <w:ind w:left="-1134"/>
        <w:rPr>
          <w:rFonts w:ascii="Arial" w:hAnsi="Arial" w:cs="Arial"/>
        </w:rPr>
      </w:pPr>
      <w:r>
        <w:rPr>
          <w:rFonts w:ascii="Arial" w:hAnsi="Arial" w:cs="Arial"/>
        </w:rPr>
        <w:t xml:space="preserve">06- </w:t>
      </w:r>
      <w:r w:rsidRPr="005452E2">
        <w:rPr>
          <w:rFonts w:ascii="Arial" w:hAnsi="Arial" w:cs="Arial"/>
        </w:rPr>
        <w:t>O acontecimento ocorrido na cidade do Rio de Janeiro, quando do regresso de D. Pedro I de Minas Gerais, que contribuiu para a abdicação foi:</w:t>
      </w:r>
    </w:p>
    <w:p w14:paraId="16042B69" w14:textId="77777777" w:rsidR="005452E2" w:rsidRPr="005452E2" w:rsidRDefault="005452E2" w:rsidP="005452E2">
      <w:pPr>
        <w:tabs>
          <w:tab w:val="left" w:pos="1125"/>
        </w:tabs>
        <w:ind w:left="-1134"/>
        <w:rPr>
          <w:rFonts w:ascii="Arial" w:hAnsi="Arial" w:cs="Arial"/>
        </w:rPr>
      </w:pPr>
      <w:r w:rsidRPr="005452E2">
        <w:rPr>
          <w:rFonts w:ascii="Arial" w:hAnsi="Arial" w:cs="Arial"/>
        </w:rPr>
        <w:t>a) A morte da rainha Leopoldina</w:t>
      </w:r>
    </w:p>
    <w:p w14:paraId="39020EFF" w14:textId="77777777" w:rsidR="005452E2" w:rsidRPr="005452E2" w:rsidRDefault="005452E2" w:rsidP="005452E2">
      <w:pPr>
        <w:tabs>
          <w:tab w:val="left" w:pos="1125"/>
        </w:tabs>
        <w:ind w:left="-1134"/>
        <w:rPr>
          <w:rFonts w:ascii="Arial" w:hAnsi="Arial" w:cs="Arial"/>
        </w:rPr>
      </w:pPr>
      <w:r w:rsidRPr="005452E2">
        <w:rPr>
          <w:rFonts w:ascii="Arial" w:hAnsi="Arial" w:cs="Arial"/>
        </w:rPr>
        <w:t>b) A prisão do padre Feijó</w:t>
      </w:r>
    </w:p>
    <w:p w14:paraId="1F061ACA" w14:textId="77777777" w:rsidR="005452E2" w:rsidRPr="005452E2" w:rsidRDefault="005452E2" w:rsidP="005452E2">
      <w:pPr>
        <w:tabs>
          <w:tab w:val="left" w:pos="1125"/>
        </w:tabs>
        <w:ind w:left="-1134"/>
        <w:rPr>
          <w:rFonts w:ascii="Arial" w:hAnsi="Arial" w:cs="Arial"/>
        </w:rPr>
      </w:pPr>
      <w:r w:rsidRPr="005452E2">
        <w:rPr>
          <w:rFonts w:ascii="Arial" w:hAnsi="Arial" w:cs="Arial"/>
        </w:rPr>
        <w:t>c) A Guerra do Paraguai</w:t>
      </w:r>
    </w:p>
    <w:p w14:paraId="483E7C2B" w14:textId="77777777" w:rsidR="005452E2" w:rsidRPr="005452E2" w:rsidRDefault="005452E2" w:rsidP="005452E2">
      <w:pPr>
        <w:tabs>
          <w:tab w:val="left" w:pos="1125"/>
        </w:tabs>
        <w:ind w:left="-1134"/>
        <w:rPr>
          <w:rFonts w:ascii="Arial" w:hAnsi="Arial" w:cs="Arial"/>
        </w:rPr>
      </w:pPr>
      <w:r w:rsidRPr="005452E2">
        <w:rPr>
          <w:rFonts w:ascii="Arial" w:hAnsi="Arial" w:cs="Arial"/>
          <w:highlight w:val="yellow"/>
        </w:rPr>
        <w:t>d) A noite das garrafadas</w:t>
      </w:r>
    </w:p>
    <w:p w14:paraId="202E4DB9" w14:textId="77777777" w:rsidR="005452E2" w:rsidRDefault="005452E2" w:rsidP="005452E2">
      <w:pPr>
        <w:tabs>
          <w:tab w:val="left" w:pos="1125"/>
        </w:tabs>
        <w:ind w:left="-1134"/>
        <w:rPr>
          <w:rFonts w:ascii="Arial" w:hAnsi="Arial" w:cs="Arial"/>
        </w:rPr>
      </w:pPr>
      <w:r w:rsidRPr="005452E2">
        <w:rPr>
          <w:rFonts w:ascii="Arial" w:hAnsi="Arial" w:cs="Arial"/>
        </w:rPr>
        <w:t>e) a Insurreição Fluminense</w:t>
      </w:r>
    </w:p>
    <w:p w14:paraId="31C288A8" w14:textId="77777777" w:rsidR="005452E2" w:rsidRPr="005452E2" w:rsidRDefault="005452E2" w:rsidP="005452E2">
      <w:pPr>
        <w:tabs>
          <w:tab w:val="left" w:pos="1125"/>
        </w:tabs>
        <w:ind w:left="-1134"/>
        <w:rPr>
          <w:rFonts w:ascii="Arial" w:hAnsi="Arial" w:cs="Arial"/>
        </w:rPr>
      </w:pPr>
      <w:r>
        <w:rPr>
          <w:rFonts w:ascii="Arial" w:hAnsi="Arial" w:cs="Arial"/>
        </w:rPr>
        <w:t xml:space="preserve">07- </w:t>
      </w:r>
      <w:r w:rsidRPr="005452E2">
        <w:rPr>
          <w:rFonts w:ascii="Arial" w:hAnsi="Arial" w:cs="Arial"/>
        </w:rPr>
        <w:t>(UNIFOR/CE) Termos da abdicação de Dom Pedro I:</w:t>
      </w:r>
    </w:p>
    <w:p w14:paraId="0F016728" w14:textId="77777777" w:rsidR="005452E2" w:rsidRPr="005452E2" w:rsidRDefault="005452E2" w:rsidP="005452E2">
      <w:pPr>
        <w:tabs>
          <w:tab w:val="left" w:pos="1125"/>
        </w:tabs>
        <w:ind w:left="-1134"/>
        <w:rPr>
          <w:rFonts w:ascii="Arial" w:hAnsi="Arial" w:cs="Arial"/>
        </w:rPr>
      </w:pPr>
      <w:r w:rsidRPr="005452E2">
        <w:rPr>
          <w:rFonts w:ascii="Arial" w:hAnsi="Arial" w:cs="Arial"/>
        </w:rPr>
        <w:t>Usando do direito que a Constituição me concede, declaro que hei muito voluntariamente abdicado na pessoa do meu mui amado e prezado filho o Sr. Pedro de Alcântara. Boa Vista – 7 de abril de 1831, décimo de Independência e do Império – D. Pedro I. (</w:t>
      </w:r>
      <w:proofErr w:type="spellStart"/>
      <w:r w:rsidRPr="005452E2">
        <w:rPr>
          <w:rFonts w:ascii="Arial" w:hAnsi="Arial" w:cs="Arial"/>
        </w:rPr>
        <w:t>Antonio</w:t>
      </w:r>
      <w:proofErr w:type="spellEnd"/>
      <w:r w:rsidRPr="005452E2">
        <w:rPr>
          <w:rFonts w:ascii="Arial" w:hAnsi="Arial" w:cs="Arial"/>
        </w:rPr>
        <w:t xml:space="preserve"> Mendes Jr. Et al. Brasil História, Texto e Consulta. Império. São Paulo: Brasiliense, 1977. p. 200.)</w:t>
      </w:r>
    </w:p>
    <w:p w14:paraId="43DF2001" w14:textId="77777777" w:rsidR="005452E2" w:rsidRPr="005452E2" w:rsidRDefault="005452E2" w:rsidP="005452E2">
      <w:pPr>
        <w:tabs>
          <w:tab w:val="left" w:pos="1125"/>
        </w:tabs>
        <w:ind w:left="-1134"/>
        <w:rPr>
          <w:rFonts w:ascii="Arial" w:hAnsi="Arial" w:cs="Arial"/>
        </w:rPr>
      </w:pPr>
      <w:r w:rsidRPr="005452E2">
        <w:rPr>
          <w:rFonts w:ascii="Arial" w:hAnsi="Arial" w:cs="Arial"/>
        </w:rPr>
        <w:t>Os fatos que conduziram à abdicação foram:</w:t>
      </w:r>
    </w:p>
    <w:p w14:paraId="61DBA239" w14:textId="77777777" w:rsidR="005452E2" w:rsidRPr="005452E2" w:rsidRDefault="005452E2" w:rsidP="005452E2">
      <w:pPr>
        <w:tabs>
          <w:tab w:val="left" w:pos="1125"/>
        </w:tabs>
        <w:ind w:left="-1134"/>
        <w:rPr>
          <w:rFonts w:ascii="Arial" w:hAnsi="Arial" w:cs="Arial"/>
        </w:rPr>
      </w:pPr>
      <w:r w:rsidRPr="005452E2">
        <w:rPr>
          <w:rFonts w:ascii="Arial" w:hAnsi="Arial" w:cs="Arial"/>
        </w:rPr>
        <w:t>a) repressão aos revolucionários da Confederação do Equador, incorporação da Guiana Francesa e outorga da Constituição;</w:t>
      </w:r>
    </w:p>
    <w:p w14:paraId="41EB5912" w14:textId="77777777" w:rsidR="005452E2" w:rsidRPr="005452E2" w:rsidRDefault="005452E2" w:rsidP="005452E2">
      <w:pPr>
        <w:tabs>
          <w:tab w:val="left" w:pos="1125"/>
        </w:tabs>
        <w:ind w:left="-1134"/>
        <w:rPr>
          <w:rFonts w:ascii="Arial" w:hAnsi="Arial" w:cs="Arial"/>
        </w:rPr>
      </w:pPr>
      <w:r w:rsidRPr="005452E2">
        <w:rPr>
          <w:rFonts w:ascii="Arial" w:hAnsi="Arial" w:cs="Arial"/>
        </w:rPr>
        <w:lastRenderedPageBreak/>
        <w:t>b) favorecimento aos comerciantes brasileiros em detrimento dos portugueses, dívida externa elevada com a Guerra da Cisplatina e falência do Banco do Brasil;</w:t>
      </w:r>
    </w:p>
    <w:p w14:paraId="7CC4E4BF" w14:textId="7C6107C0" w:rsidR="005452E2" w:rsidRPr="005452E2" w:rsidRDefault="005452E2" w:rsidP="005452E2">
      <w:pPr>
        <w:tabs>
          <w:tab w:val="left" w:pos="1125"/>
        </w:tabs>
        <w:ind w:left="-1134"/>
        <w:rPr>
          <w:rFonts w:ascii="Arial" w:hAnsi="Arial" w:cs="Arial"/>
        </w:rPr>
      </w:pPr>
      <w:r w:rsidRPr="005452E2">
        <w:rPr>
          <w:rFonts w:ascii="Arial" w:hAnsi="Arial" w:cs="Arial"/>
          <w:highlight w:val="yellow"/>
        </w:rPr>
        <w:t xml:space="preserve">c) repressão aos revolucionários da Confederação do Equador, perda da Província de Cisplatina e </w:t>
      </w:r>
      <w:r>
        <w:rPr>
          <w:rFonts w:ascii="Arial" w:hAnsi="Arial" w:cs="Arial"/>
        </w:rPr>
        <w:t>o modo autoritário e truculento como governava o país.</w:t>
      </w:r>
    </w:p>
    <w:p w14:paraId="28887218" w14:textId="77777777" w:rsidR="005452E2" w:rsidRPr="005452E2" w:rsidRDefault="005452E2" w:rsidP="005452E2">
      <w:pPr>
        <w:tabs>
          <w:tab w:val="left" w:pos="1125"/>
        </w:tabs>
        <w:ind w:left="-1134"/>
        <w:rPr>
          <w:rFonts w:ascii="Arial" w:hAnsi="Arial" w:cs="Arial"/>
        </w:rPr>
      </w:pPr>
      <w:r w:rsidRPr="005452E2">
        <w:rPr>
          <w:rFonts w:ascii="Arial" w:hAnsi="Arial" w:cs="Arial"/>
        </w:rPr>
        <w:t xml:space="preserve">d) perda da província </w:t>
      </w:r>
      <w:proofErr w:type="gramStart"/>
      <w:r w:rsidRPr="005452E2">
        <w:rPr>
          <w:rFonts w:ascii="Arial" w:hAnsi="Arial" w:cs="Arial"/>
        </w:rPr>
        <w:t>de Cisplatina</w:t>
      </w:r>
      <w:proofErr w:type="gramEnd"/>
      <w:r w:rsidRPr="005452E2">
        <w:rPr>
          <w:rFonts w:ascii="Arial" w:hAnsi="Arial" w:cs="Arial"/>
        </w:rPr>
        <w:t>, dissolução da Assembleia Constituinte e punição exemplar aos pistoleiros que executaram o jornalista Líbero Badaró;</w:t>
      </w:r>
    </w:p>
    <w:p w14:paraId="158DBC31" w14:textId="77777777" w:rsidR="005452E2" w:rsidRDefault="005452E2" w:rsidP="005452E2">
      <w:pPr>
        <w:tabs>
          <w:tab w:val="left" w:pos="1125"/>
        </w:tabs>
        <w:ind w:left="-1134"/>
        <w:rPr>
          <w:rFonts w:ascii="Arial" w:hAnsi="Arial" w:cs="Arial"/>
        </w:rPr>
      </w:pPr>
      <w:r w:rsidRPr="005452E2">
        <w:rPr>
          <w:rFonts w:ascii="Arial" w:hAnsi="Arial" w:cs="Arial"/>
        </w:rPr>
        <w:t>e) controle das finanças nacionais, respeito aos constituintes que elaboraram a primeira constituição e favorecimento aos comerciantes brasileiros.</w:t>
      </w:r>
    </w:p>
    <w:p w14:paraId="31735513" w14:textId="119C71E8" w:rsidR="005452E2" w:rsidRDefault="005452E2" w:rsidP="005452E2">
      <w:pPr>
        <w:tabs>
          <w:tab w:val="left" w:pos="1125"/>
        </w:tabs>
        <w:ind w:left="-1134"/>
        <w:rPr>
          <w:rFonts w:ascii="Arial" w:hAnsi="Arial" w:cs="Arial"/>
        </w:rPr>
      </w:pPr>
      <w:r>
        <w:rPr>
          <w:rFonts w:ascii="Arial" w:hAnsi="Arial" w:cs="Arial"/>
        </w:rPr>
        <w:t>08- F</w:t>
      </w:r>
      <w:r w:rsidRPr="005452E2">
        <w:rPr>
          <w:rFonts w:ascii="Arial" w:hAnsi="Arial" w:cs="Arial"/>
        </w:rPr>
        <w:t>oi um conflito ocorrido entre 1825 e 1828</w:t>
      </w:r>
      <w:r w:rsidRPr="005452E2">
        <w:rPr>
          <w:rFonts w:ascii="Arial" w:hAnsi="Arial" w:cs="Arial"/>
          <w:b/>
          <w:bCs/>
        </w:rPr>
        <w:t> envolvendo Brasil e Argentina</w:t>
      </w:r>
      <w:r w:rsidRPr="005452E2">
        <w:rPr>
          <w:rFonts w:ascii="Arial" w:hAnsi="Arial" w:cs="Arial"/>
        </w:rPr>
        <w:t> pelo domínio da região do Rio da Prata. Era a primeira guerra que os brasileiros participavam depois da independência, em 1822. O Brasil saiu derrotado e </w:t>
      </w:r>
      <w:hyperlink r:id="rId16" w:history="1">
        <w:r w:rsidRPr="005452E2">
          <w:rPr>
            <w:rStyle w:val="Hyperlink"/>
            <w:rFonts w:ascii="Arial" w:hAnsi="Arial" w:cs="Arial"/>
          </w:rPr>
          <w:t>Dom Pedro I</w:t>
        </w:r>
      </w:hyperlink>
      <w:r w:rsidRPr="005452E2">
        <w:rPr>
          <w:rFonts w:ascii="Arial" w:hAnsi="Arial" w:cs="Arial"/>
        </w:rPr>
        <w:t> foi muito criticado, porque o conflito gastou muito dinheiro, aumentou a dívida brasileira e agravou a crise econômica.</w:t>
      </w:r>
      <w:r>
        <w:rPr>
          <w:rFonts w:ascii="Arial" w:hAnsi="Arial" w:cs="Arial"/>
        </w:rPr>
        <w:t xml:space="preserve"> Desse conflito nasceu o Uruguai.</w:t>
      </w:r>
    </w:p>
    <w:p w14:paraId="5CFA83BB" w14:textId="29371972" w:rsidR="005452E2" w:rsidRDefault="005452E2" w:rsidP="005452E2">
      <w:pPr>
        <w:tabs>
          <w:tab w:val="left" w:pos="1125"/>
        </w:tabs>
        <w:ind w:left="-1134"/>
        <w:rPr>
          <w:rFonts w:ascii="Arial" w:hAnsi="Arial" w:cs="Arial"/>
        </w:rPr>
      </w:pPr>
      <w:r>
        <w:rPr>
          <w:rFonts w:ascii="Arial" w:hAnsi="Arial" w:cs="Arial"/>
        </w:rPr>
        <w:t>O texto acima refere-se a qual guerra?</w:t>
      </w:r>
    </w:p>
    <w:p w14:paraId="39CA8402" w14:textId="4192EF55" w:rsidR="005452E2" w:rsidRDefault="005452E2" w:rsidP="005452E2">
      <w:pPr>
        <w:pStyle w:val="PargrafodaLista"/>
        <w:numPr>
          <w:ilvl w:val="0"/>
          <w:numId w:val="31"/>
        </w:numPr>
        <w:tabs>
          <w:tab w:val="left" w:pos="1125"/>
        </w:tabs>
        <w:rPr>
          <w:rFonts w:ascii="Arial" w:hAnsi="Arial" w:cs="Arial"/>
        </w:rPr>
      </w:pPr>
      <w:r>
        <w:rPr>
          <w:rFonts w:ascii="Arial" w:hAnsi="Arial" w:cs="Arial"/>
        </w:rPr>
        <w:t>Guerra do Paraguai.</w:t>
      </w:r>
    </w:p>
    <w:p w14:paraId="1A5B748C" w14:textId="08014416" w:rsidR="005452E2" w:rsidRDefault="005452E2" w:rsidP="005452E2">
      <w:pPr>
        <w:pStyle w:val="PargrafodaLista"/>
        <w:numPr>
          <w:ilvl w:val="0"/>
          <w:numId w:val="31"/>
        </w:numPr>
        <w:tabs>
          <w:tab w:val="left" w:pos="1125"/>
        </w:tabs>
        <w:rPr>
          <w:rFonts w:ascii="Arial" w:hAnsi="Arial" w:cs="Arial"/>
        </w:rPr>
      </w:pPr>
      <w:r>
        <w:rPr>
          <w:rFonts w:ascii="Arial" w:hAnsi="Arial" w:cs="Arial"/>
        </w:rPr>
        <w:t>Guerra do Uruguai.</w:t>
      </w:r>
    </w:p>
    <w:p w14:paraId="3CF46CDE" w14:textId="23CAFB6B" w:rsidR="005452E2" w:rsidRPr="00DD17CE" w:rsidRDefault="005452E2" w:rsidP="005452E2">
      <w:pPr>
        <w:pStyle w:val="PargrafodaLista"/>
        <w:numPr>
          <w:ilvl w:val="0"/>
          <w:numId w:val="31"/>
        </w:numPr>
        <w:tabs>
          <w:tab w:val="left" w:pos="1125"/>
        </w:tabs>
        <w:rPr>
          <w:rFonts w:ascii="Arial" w:hAnsi="Arial" w:cs="Arial"/>
          <w:highlight w:val="yellow"/>
        </w:rPr>
      </w:pPr>
      <w:r w:rsidRPr="00DD17CE">
        <w:rPr>
          <w:rFonts w:ascii="Arial" w:hAnsi="Arial" w:cs="Arial"/>
          <w:highlight w:val="yellow"/>
        </w:rPr>
        <w:t>Guerra da Cisplatina.</w:t>
      </w:r>
    </w:p>
    <w:p w14:paraId="3D1BEE6B" w14:textId="052A34CE" w:rsidR="005452E2" w:rsidRDefault="005452E2" w:rsidP="005452E2">
      <w:pPr>
        <w:pStyle w:val="PargrafodaLista"/>
        <w:numPr>
          <w:ilvl w:val="0"/>
          <w:numId w:val="31"/>
        </w:numPr>
        <w:tabs>
          <w:tab w:val="left" w:pos="1125"/>
        </w:tabs>
        <w:rPr>
          <w:rFonts w:ascii="Arial" w:hAnsi="Arial" w:cs="Arial"/>
        </w:rPr>
      </w:pPr>
      <w:r>
        <w:rPr>
          <w:rFonts w:ascii="Arial" w:hAnsi="Arial" w:cs="Arial"/>
        </w:rPr>
        <w:t>Revolução Farroupilha.</w:t>
      </w:r>
    </w:p>
    <w:p w14:paraId="6B2F0045" w14:textId="49D825D2" w:rsidR="005452E2" w:rsidRPr="005452E2" w:rsidRDefault="00DD17CE" w:rsidP="005452E2">
      <w:pPr>
        <w:pStyle w:val="PargrafodaLista"/>
        <w:numPr>
          <w:ilvl w:val="0"/>
          <w:numId w:val="31"/>
        </w:numPr>
        <w:tabs>
          <w:tab w:val="left" w:pos="1125"/>
        </w:tabs>
        <w:rPr>
          <w:rFonts w:ascii="Arial" w:hAnsi="Arial" w:cs="Arial"/>
        </w:rPr>
      </w:pPr>
      <w:r>
        <w:rPr>
          <w:rFonts w:ascii="Arial" w:hAnsi="Arial" w:cs="Arial"/>
        </w:rPr>
        <w:t>Confederação do Equador.</w:t>
      </w:r>
    </w:p>
    <w:p w14:paraId="71EF74CC" w14:textId="77777777" w:rsidR="00DD17CE" w:rsidRDefault="00DD17CE" w:rsidP="005452E2">
      <w:pPr>
        <w:tabs>
          <w:tab w:val="left" w:pos="1125"/>
        </w:tabs>
        <w:ind w:left="-1134"/>
        <w:rPr>
          <w:rFonts w:ascii="Arial" w:hAnsi="Arial" w:cs="Arial"/>
        </w:rPr>
      </w:pPr>
      <w:r>
        <w:rPr>
          <w:rFonts w:ascii="Arial" w:hAnsi="Arial" w:cs="Arial"/>
        </w:rPr>
        <w:t xml:space="preserve">09- </w:t>
      </w:r>
      <w:r w:rsidRPr="00DD17CE">
        <w:rPr>
          <w:rFonts w:ascii="Arial" w:hAnsi="Arial" w:cs="Arial"/>
        </w:rPr>
        <w:t xml:space="preserve">Um evento ocorrido em Portugal foi de suma importância para a deflagração da Independência do Brasil, já que obrigou D. João VI a cruzar novamente o Atlântico, em retorno a Portugal. Qual foi esse evento? </w:t>
      </w:r>
    </w:p>
    <w:p w14:paraId="36E39EFD" w14:textId="55E6F9A1" w:rsidR="00DD17CE" w:rsidRDefault="00DD17CE" w:rsidP="005452E2">
      <w:pPr>
        <w:tabs>
          <w:tab w:val="left" w:pos="1125"/>
        </w:tabs>
        <w:ind w:left="-1134"/>
        <w:rPr>
          <w:rFonts w:ascii="Arial" w:hAnsi="Arial" w:cs="Arial"/>
        </w:rPr>
      </w:pPr>
      <w:r>
        <w:rPr>
          <w:rFonts w:ascii="Arial" w:hAnsi="Arial" w:cs="Arial"/>
        </w:rPr>
        <w:t>a. Revolução das Grandes Navegações</w:t>
      </w:r>
    </w:p>
    <w:p w14:paraId="0B0C2662" w14:textId="33AD5CDF" w:rsidR="00DD17CE" w:rsidRDefault="00DD17CE" w:rsidP="005452E2">
      <w:pPr>
        <w:tabs>
          <w:tab w:val="left" w:pos="1125"/>
        </w:tabs>
        <w:ind w:left="-1134"/>
        <w:rPr>
          <w:rFonts w:ascii="Arial" w:hAnsi="Arial" w:cs="Arial"/>
        </w:rPr>
      </w:pPr>
      <w:r w:rsidRPr="00DD17CE">
        <w:rPr>
          <w:rFonts w:ascii="Arial" w:hAnsi="Arial" w:cs="Arial"/>
        </w:rPr>
        <w:t xml:space="preserve">b. </w:t>
      </w:r>
      <w:r>
        <w:rPr>
          <w:rFonts w:ascii="Arial" w:hAnsi="Arial" w:cs="Arial"/>
        </w:rPr>
        <w:t xml:space="preserve">Noite das </w:t>
      </w:r>
      <w:proofErr w:type="gramStart"/>
      <w:r>
        <w:rPr>
          <w:rFonts w:ascii="Arial" w:hAnsi="Arial" w:cs="Arial"/>
        </w:rPr>
        <w:t>Garrafadas.</w:t>
      </w:r>
      <w:r w:rsidRPr="00DD17CE">
        <w:rPr>
          <w:rFonts w:ascii="Arial" w:hAnsi="Arial" w:cs="Arial"/>
        </w:rPr>
        <w:t>.</w:t>
      </w:r>
      <w:proofErr w:type="gramEnd"/>
      <w:r w:rsidRPr="00DD17CE">
        <w:rPr>
          <w:rFonts w:ascii="Arial" w:hAnsi="Arial" w:cs="Arial"/>
        </w:rPr>
        <w:t xml:space="preserve"> </w:t>
      </w:r>
    </w:p>
    <w:p w14:paraId="04CAECBE" w14:textId="77777777" w:rsidR="00DD17CE" w:rsidRDefault="00DD17CE" w:rsidP="005452E2">
      <w:pPr>
        <w:tabs>
          <w:tab w:val="left" w:pos="1125"/>
        </w:tabs>
        <w:ind w:left="-1134"/>
        <w:rPr>
          <w:rFonts w:ascii="Arial" w:hAnsi="Arial" w:cs="Arial"/>
        </w:rPr>
      </w:pPr>
      <w:r w:rsidRPr="00DD17CE">
        <w:rPr>
          <w:rFonts w:ascii="Arial" w:hAnsi="Arial" w:cs="Arial"/>
          <w:highlight w:val="yellow"/>
        </w:rPr>
        <w:t>c. Revolta Liberal do Porto.</w:t>
      </w:r>
      <w:r w:rsidRPr="00DD17CE">
        <w:rPr>
          <w:rFonts w:ascii="Arial" w:hAnsi="Arial" w:cs="Arial"/>
        </w:rPr>
        <w:t xml:space="preserve"> </w:t>
      </w:r>
    </w:p>
    <w:p w14:paraId="4DC4F415" w14:textId="77E8DD1B" w:rsidR="005452E2" w:rsidRDefault="00DD17CE" w:rsidP="005452E2">
      <w:pPr>
        <w:tabs>
          <w:tab w:val="left" w:pos="1125"/>
        </w:tabs>
        <w:ind w:left="-1134"/>
        <w:rPr>
          <w:rFonts w:ascii="Arial" w:hAnsi="Arial" w:cs="Arial"/>
        </w:rPr>
      </w:pPr>
      <w:r w:rsidRPr="00DD17CE">
        <w:rPr>
          <w:rFonts w:ascii="Arial" w:hAnsi="Arial" w:cs="Arial"/>
        </w:rPr>
        <w:t>d. Revolução dos Cravos.</w:t>
      </w:r>
    </w:p>
    <w:p w14:paraId="3B775BD4" w14:textId="4F93E705" w:rsidR="00DD17CE" w:rsidRDefault="00DD17CE" w:rsidP="005452E2">
      <w:pPr>
        <w:tabs>
          <w:tab w:val="left" w:pos="1125"/>
        </w:tabs>
        <w:ind w:left="-1134"/>
        <w:rPr>
          <w:rFonts w:ascii="Arial" w:hAnsi="Arial" w:cs="Arial"/>
        </w:rPr>
      </w:pPr>
      <w:r>
        <w:rPr>
          <w:rFonts w:ascii="Arial" w:hAnsi="Arial" w:cs="Arial"/>
        </w:rPr>
        <w:t>e. Revolução Industrial.</w:t>
      </w:r>
    </w:p>
    <w:p w14:paraId="5F03532D" w14:textId="77777777" w:rsidR="00DD17CE" w:rsidRPr="00DD17CE" w:rsidRDefault="00DD17CE" w:rsidP="00DD17CE">
      <w:pPr>
        <w:tabs>
          <w:tab w:val="left" w:pos="1125"/>
        </w:tabs>
        <w:ind w:left="-1134"/>
        <w:rPr>
          <w:rFonts w:ascii="Arial" w:hAnsi="Arial" w:cs="Arial"/>
        </w:rPr>
      </w:pPr>
      <w:r>
        <w:rPr>
          <w:rFonts w:ascii="Arial" w:hAnsi="Arial" w:cs="Arial"/>
        </w:rPr>
        <w:t>10</w:t>
      </w:r>
      <w:proofErr w:type="gramStart"/>
      <w:r>
        <w:rPr>
          <w:rFonts w:ascii="Arial" w:hAnsi="Arial" w:cs="Arial"/>
        </w:rPr>
        <w:t xml:space="preserve">- </w:t>
      </w:r>
      <w:r w:rsidRPr="00DD17CE">
        <w:rPr>
          <w:rFonts w:ascii="Arial" w:hAnsi="Arial" w:cs="Arial"/>
          <w:b/>
          <w:bCs/>
        </w:rPr>
        <w:t> </w:t>
      </w:r>
      <w:hyperlink r:id="rId17" w:tgtFrame="_blank" w:history="1">
        <w:r w:rsidRPr="00DD17CE">
          <w:rPr>
            <w:rStyle w:val="Hyperlink"/>
            <w:rFonts w:ascii="Arial" w:hAnsi="Arial" w:cs="Arial"/>
          </w:rPr>
          <w:t>(</w:t>
        </w:r>
        <w:proofErr w:type="gramEnd"/>
        <w:r w:rsidRPr="00DD17CE">
          <w:rPr>
            <w:rStyle w:val="Hyperlink"/>
            <w:rFonts w:ascii="Arial" w:hAnsi="Arial" w:cs="Arial"/>
          </w:rPr>
          <w:t>Fuvest-SP)</w:t>
        </w:r>
      </w:hyperlink>
      <w:r w:rsidRPr="00DD17CE">
        <w:rPr>
          <w:rFonts w:ascii="Arial" w:hAnsi="Arial" w:cs="Arial"/>
        </w:rPr>
        <w:t> “… quando o príncipe regente português, D. João, chegou de malas e bagagens para residir no Brasil, houve um grande alvoroço na cidade do Rio de Janeiro. Afinal era a própria encarnação do rei (…) que aqui desembarcava. D. João não precisou, porém, caminhar muito para alojar-se. Logo em frente ao cais estava localizado o Palácio dos Vice-Reis”.</w:t>
      </w:r>
      <w:r w:rsidRPr="00DD17CE">
        <w:rPr>
          <w:rFonts w:ascii="Arial" w:hAnsi="Arial" w:cs="Arial"/>
          <w:b/>
          <w:bCs/>
        </w:rPr>
        <w:t> </w:t>
      </w:r>
    </w:p>
    <w:p w14:paraId="1D9AD298" w14:textId="77777777" w:rsidR="00DD17CE" w:rsidRPr="00DD17CE" w:rsidRDefault="00DD17CE" w:rsidP="00DD17CE">
      <w:pPr>
        <w:tabs>
          <w:tab w:val="left" w:pos="1125"/>
        </w:tabs>
        <w:ind w:left="-1134"/>
        <w:rPr>
          <w:rFonts w:ascii="Arial" w:hAnsi="Arial" w:cs="Arial"/>
        </w:rPr>
      </w:pPr>
      <w:r w:rsidRPr="00DD17CE">
        <w:rPr>
          <w:rFonts w:ascii="Arial" w:hAnsi="Arial" w:cs="Arial"/>
          <w:b/>
          <w:bCs/>
        </w:rPr>
        <w:t xml:space="preserve">(Lilia </w:t>
      </w:r>
      <w:proofErr w:type="spellStart"/>
      <w:r w:rsidRPr="00DD17CE">
        <w:rPr>
          <w:rFonts w:ascii="Arial" w:hAnsi="Arial" w:cs="Arial"/>
          <w:b/>
          <w:bCs/>
        </w:rPr>
        <w:t>Schwarcz</w:t>
      </w:r>
      <w:proofErr w:type="spellEnd"/>
      <w:r w:rsidRPr="00DD17CE">
        <w:rPr>
          <w:rFonts w:ascii="Arial" w:hAnsi="Arial" w:cs="Arial"/>
          <w:b/>
          <w:bCs/>
        </w:rPr>
        <w:t>. As Barbas do Imperador.)</w:t>
      </w:r>
    </w:p>
    <w:p w14:paraId="578DE49D" w14:textId="77777777" w:rsidR="00DD17CE" w:rsidRPr="00DD17CE" w:rsidRDefault="00DD17CE" w:rsidP="00DD17CE">
      <w:pPr>
        <w:tabs>
          <w:tab w:val="left" w:pos="1125"/>
        </w:tabs>
        <w:ind w:left="-1134"/>
        <w:rPr>
          <w:rFonts w:ascii="Arial" w:hAnsi="Arial" w:cs="Arial"/>
        </w:rPr>
      </w:pPr>
      <w:r w:rsidRPr="00DD17CE">
        <w:rPr>
          <w:rFonts w:ascii="Arial" w:hAnsi="Arial" w:cs="Arial"/>
        </w:rPr>
        <w:t>O significado da chegada de D. João ao Rio de Janeiro pode ser resumido como:</w:t>
      </w:r>
    </w:p>
    <w:p w14:paraId="79883B3D" w14:textId="1C49DF37" w:rsidR="00DD17CE" w:rsidRPr="00DD17CE" w:rsidRDefault="00DD17CE" w:rsidP="00DD17CE">
      <w:pPr>
        <w:tabs>
          <w:tab w:val="left" w:pos="1125"/>
        </w:tabs>
        <w:ind w:left="-1134"/>
        <w:rPr>
          <w:rFonts w:ascii="Arial" w:hAnsi="Arial" w:cs="Arial"/>
        </w:rPr>
      </w:pPr>
      <w:r w:rsidRPr="00DD17CE">
        <w:rPr>
          <w:rFonts w:ascii="Arial" w:hAnsi="Arial" w:cs="Arial"/>
          <w:b/>
          <w:bCs/>
        </w:rPr>
        <w:t>a)</w:t>
      </w:r>
      <w:r w:rsidRPr="00DD17CE">
        <w:rPr>
          <w:rFonts w:ascii="Arial" w:hAnsi="Arial" w:cs="Arial"/>
        </w:rPr>
        <w:t xml:space="preserve"> decorrência da loucura </w:t>
      </w:r>
      <w:r w:rsidR="00AD4C99">
        <w:rPr>
          <w:rFonts w:ascii="Arial" w:hAnsi="Arial" w:cs="Arial"/>
        </w:rPr>
        <w:t>de Napoleão Bonaparte em apenas beneficiar a Inglaterra, bloqueando o resto do continente para o comércio.</w:t>
      </w:r>
    </w:p>
    <w:p w14:paraId="7A559C0D" w14:textId="77777777" w:rsidR="00DD17CE" w:rsidRPr="00DD17CE" w:rsidRDefault="00DD17CE" w:rsidP="00DD17CE">
      <w:pPr>
        <w:tabs>
          <w:tab w:val="left" w:pos="1125"/>
        </w:tabs>
        <w:ind w:left="-1134"/>
        <w:rPr>
          <w:rFonts w:ascii="Arial" w:hAnsi="Arial" w:cs="Arial"/>
        </w:rPr>
      </w:pPr>
      <w:r w:rsidRPr="00DD17CE">
        <w:rPr>
          <w:rFonts w:ascii="Arial" w:hAnsi="Arial" w:cs="Arial"/>
          <w:b/>
          <w:bCs/>
        </w:rPr>
        <w:t>b)</w:t>
      </w:r>
      <w:r w:rsidRPr="00DD17CE">
        <w:rPr>
          <w:rFonts w:ascii="Arial" w:hAnsi="Arial" w:cs="Arial"/>
        </w:rPr>
        <w:t> fruto das derrotas militares sofridas pelos portugueses ante os exércitos britânicos e de Napoleão Bonaparte.</w:t>
      </w:r>
    </w:p>
    <w:p w14:paraId="41509988" w14:textId="79FDFAEE" w:rsidR="00DD17CE" w:rsidRPr="00DD17CE" w:rsidRDefault="00DD17CE" w:rsidP="00DD17CE">
      <w:pPr>
        <w:tabs>
          <w:tab w:val="left" w:pos="1125"/>
        </w:tabs>
        <w:ind w:left="-1134"/>
        <w:rPr>
          <w:rFonts w:ascii="Arial" w:hAnsi="Arial" w:cs="Arial"/>
        </w:rPr>
      </w:pPr>
      <w:r w:rsidRPr="00AD4C99">
        <w:rPr>
          <w:rFonts w:ascii="Arial" w:hAnsi="Arial" w:cs="Arial"/>
          <w:b/>
          <w:bCs/>
          <w:highlight w:val="yellow"/>
        </w:rPr>
        <w:t>c) </w:t>
      </w:r>
      <w:r w:rsidRPr="00AD4C99">
        <w:rPr>
          <w:rFonts w:ascii="Arial" w:hAnsi="Arial" w:cs="Arial"/>
          <w:highlight w:val="yellow"/>
        </w:rPr>
        <w:t>o pacto colonial não seria mais observado uma vez que D. João abriu os portos do Brasil às naç</w:t>
      </w:r>
      <w:r w:rsidR="00AD4C99">
        <w:rPr>
          <w:rFonts w:ascii="Arial" w:hAnsi="Arial" w:cs="Arial"/>
          <w:highlight w:val="yellow"/>
        </w:rPr>
        <w:t>ões amigas.</w:t>
      </w:r>
    </w:p>
    <w:p w14:paraId="4C1EC528" w14:textId="32E0079A" w:rsidR="00DD17CE" w:rsidRPr="00DD17CE" w:rsidRDefault="00DD17CE" w:rsidP="00DD17CE">
      <w:pPr>
        <w:tabs>
          <w:tab w:val="left" w:pos="1125"/>
        </w:tabs>
        <w:ind w:left="-1134"/>
        <w:rPr>
          <w:rFonts w:ascii="Arial" w:hAnsi="Arial" w:cs="Arial"/>
        </w:rPr>
      </w:pPr>
      <w:r w:rsidRPr="00DD17CE">
        <w:rPr>
          <w:rFonts w:ascii="Arial" w:hAnsi="Arial" w:cs="Arial"/>
          <w:b/>
          <w:bCs/>
        </w:rPr>
        <w:t>d)</w:t>
      </w:r>
      <w:r w:rsidRPr="00DD17CE">
        <w:rPr>
          <w:rFonts w:ascii="Arial" w:hAnsi="Arial" w:cs="Arial"/>
        </w:rPr>
        <w:t> alteração da relação pol</w:t>
      </w:r>
      <w:r w:rsidR="00AD4C99">
        <w:rPr>
          <w:rFonts w:ascii="Arial" w:hAnsi="Arial" w:cs="Arial"/>
        </w:rPr>
        <w:t>ítica entre monarcas europeus</w:t>
      </w:r>
      <w:r w:rsidRPr="00DD17CE">
        <w:rPr>
          <w:rFonts w:ascii="Arial" w:hAnsi="Arial" w:cs="Arial"/>
        </w:rPr>
        <w:t>, pois estes passaram a controlar o mando a partir das colônias.</w:t>
      </w:r>
    </w:p>
    <w:p w14:paraId="537E65B3" w14:textId="77777777" w:rsidR="00DD17CE" w:rsidRPr="00DD17CE" w:rsidRDefault="00DD17CE" w:rsidP="00DD17CE">
      <w:pPr>
        <w:tabs>
          <w:tab w:val="left" w:pos="1125"/>
        </w:tabs>
        <w:ind w:left="-1134"/>
        <w:rPr>
          <w:rFonts w:ascii="Arial" w:hAnsi="Arial" w:cs="Arial"/>
        </w:rPr>
      </w:pPr>
      <w:r w:rsidRPr="00DD17CE">
        <w:rPr>
          <w:rFonts w:ascii="Arial" w:hAnsi="Arial" w:cs="Arial"/>
          <w:b/>
          <w:bCs/>
        </w:rPr>
        <w:t>e)</w:t>
      </w:r>
      <w:r w:rsidRPr="00DD17CE">
        <w:rPr>
          <w:rFonts w:ascii="Arial" w:hAnsi="Arial" w:cs="Arial"/>
        </w:rPr>
        <w:t> imposição do comércio britânico, que precisava do deslocamento do eixo político para conseguir isenções alfandegárias.</w:t>
      </w:r>
    </w:p>
    <w:p w14:paraId="3AC3462B" w14:textId="77777777" w:rsidR="00AD4C99" w:rsidRPr="00AD4C99" w:rsidRDefault="00AD4C99" w:rsidP="00AD4C99">
      <w:pPr>
        <w:tabs>
          <w:tab w:val="left" w:pos="1125"/>
        </w:tabs>
        <w:ind w:left="-1134"/>
        <w:rPr>
          <w:rFonts w:ascii="Arial" w:hAnsi="Arial" w:cs="Arial"/>
        </w:rPr>
      </w:pPr>
      <w:r>
        <w:rPr>
          <w:rFonts w:ascii="Arial" w:hAnsi="Arial" w:cs="Arial"/>
        </w:rPr>
        <w:lastRenderedPageBreak/>
        <w:t>11-</w:t>
      </w:r>
      <w:r w:rsidRPr="00AD4C99">
        <w:rPr>
          <w:rFonts w:ascii="Arial" w:hAnsi="Arial" w:cs="Arial"/>
        </w:rPr>
        <w:t> </w:t>
      </w:r>
      <w:hyperlink r:id="rId18" w:tgtFrame="_blank" w:history="1">
        <w:r w:rsidRPr="00AD4C99">
          <w:rPr>
            <w:rStyle w:val="Hyperlink"/>
            <w:rFonts w:ascii="Arial" w:hAnsi="Arial" w:cs="Arial"/>
          </w:rPr>
          <w:t>(FATEC)</w:t>
        </w:r>
      </w:hyperlink>
      <w:proofErr w:type="gramStart"/>
      <w:r w:rsidRPr="00AD4C99">
        <w:rPr>
          <w:rFonts w:ascii="Arial" w:hAnsi="Arial" w:cs="Arial"/>
        </w:rPr>
        <w:t> Em</w:t>
      </w:r>
      <w:proofErr w:type="gramEnd"/>
      <w:r w:rsidRPr="00AD4C99">
        <w:rPr>
          <w:rFonts w:ascii="Arial" w:hAnsi="Arial" w:cs="Arial"/>
        </w:rPr>
        <w:t xml:space="preserve"> 1808, após chegar ao Brasil fugindo da invasão francesa, o regente D. João VI decidiu:</w:t>
      </w:r>
    </w:p>
    <w:p w14:paraId="7067C3DF" w14:textId="77777777" w:rsidR="00AD4C99" w:rsidRPr="00AD4C99" w:rsidRDefault="00AD4C99" w:rsidP="00AD4C99">
      <w:pPr>
        <w:tabs>
          <w:tab w:val="left" w:pos="1125"/>
        </w:tabs>
        <w:ind w:left="-1134"/>
        <w:rPr>
          <w:rFonts w:ascii="Arial" w:hAnsi="Arial" w:cs="Arial"/>
        </w:rPr>
      </w:pPr>
      <w:r w:rsidRPr="00AD4C99">
        <w:rPr>
          <w:rFonts w:ascii="Arial" w:hAnsi="Arial" w:cs="Arial"/>
          <w:b/>
          <w:bCs/>
        </w:rPr>
        <w:t>a) </w:t>
      </w:r>
      <w:r w:rsidRPr="00AD4C99">
        <w:rPr>
          <w:rFonts w:ascii="Arial" w:hAnsi="Arial" w:cs="Arial"/>
        </w:rPr>
        <w:t>declarar a libertação dos escravos;</w:t>
      </w:r>
    </w:p>
    <w:p w14:paraId="57D24390" w14:textId="77777777" w:rsidR="00AD4C99" w:rsidRPr="00AD4C99" w:rsidRDefault="00AD4C99" w:rsidP="00AD4C99">
      <w:pPr>
        <w:tabs>
          <w:tab w:val="left" w:pos="1125"/>
        </w:tabs>
        <w:ind w:left="-1134"/>
        <w:rPr>
          <w:rFonts w:ascii="Arial" w:hAnsi="Arial" w:cs="Arial"/>
        </w:rPr>
      </w:pPr>
      <w:r w:rsidRPr="00AD4C99">
        <w:rPr>
          <w:rFonts w:ascii="Arial" w:hAnsi="Arial" w:cs="Arial"/>
          <w:b/>
          <w:bCs/>
        </w:rPr>
        <w:t>b)</w:t>
      </w:r>
      <w:r w:rsidRPr="00AD4C99">
        <w:rPr>
          <w:rFonts w:ascii="Arial" w:hAnsi="Arial" w:cs="Arial"/>
        </w:rPr>
        <w:t> anistiar todos os presos das antigas rebeliões nativistas;</w:t>
      </w:r>
    </w:p>
    <w:p w14:paraId="3876C766" w14:textId="77777777" w:rsidR="00AD4C99" w:rsidRPr="00AD4C99" w:rsidRDefault="00AD4C99" w:rsidP="00AD4C99">
      <w:pPr>
        <w:tabs>
          <w:tab w:val="left" w:pos="1125"/>
        </w:tabs>
        <w:ind w:left="-1134"/>
        <w:rPr>
          <w:rFonts w:ascii="Arial" w:hAnsi="Arial" w:cs="Arial"/>
        </w:rPr>
      </w:pPr>
      <w:r w:rsidRPr="00AD4C99">
        <w:rPr>
          <w:rFonts w:ascii="Arial" w:hAnsi="Arial" w:cs="Arial"/>
          <w:b/>
          <w:bCs/>
          <w:highlight w:val="yellow"/>
        </w:rPr>
        <w:t>c)</w:t>
      </w:r>
      <w:r w:rsidRPr="00AD4C99">
        <w:rPr>
          <w:rFonts w:ascii="Arial" w:hAnsi="Arial" w:cs="Arial"/>
          <w:highlight w:val="yellow"/>
        </w:rPr>
        <w:t> decretar a abertura dos portos brasileiros às nações amigas;</w:t>
      </w:r>
    </w:p>
    <w:p w14:paraId="3FCC76F6" w14:textId="77777777" w:rsidR="00AD4C99" w:rsidRPr="00AD4C99" w:rsidRDefault="00AD4C99" w:rsidP="00AD4C99">
      <w:pPr>
        <w:tabs>
          <w:tab w:val="left" w:pos="1125"/>
        </w:tabs>
        <w:ind w:left="-1134"/>
        <w:rPr>
          <w:rFonts w:ascii="Arial" w:hAnsi="Arial" w:cs="Arial"/>
        </w:rPr>
      </w:pPr>
      <w:r w:rsidRPr="00AD4C99">
        <w:rPr>
          <w:rFonts w:ascii="Arial" w:hAnsi="Arial" w:cs="Arial"/>
          <w:b/>
          <w:bCs/>
        </w:rPr>
        <w:t>d) </w:t>
      </w:r>
      <w:r w:rsidRPr="00AD4C99">
        <w:rPr>
          <w:rFonts w:ascii="Arial" w:hAnsi="Arial" w:cs="Arial"/>
        </w:rPr>
        <w:t>proibir a entrada de produtos ingleses na colônia;</w:t>
      </w:r>
    </w:p>
    <w:p w14:paraId="21FC8C38" w14:textId="77777777" w:rsidR="00AD4C99" w:rsidRDefault="00AD4C99" w:rsidP="00AD4C99">
      <w:pPr>
        <w:tabs>
          <w:tab w:val="left" w:pos="1125"/>
        </w:tabs>
        <w:ind w:left="-1134"/>
        <w:rPr>
          <w:rFonts w:ascii="Arial" w:hAnsi="Arial" w:cs="Arial"/>
        </w:rPr>
      </w:pPr>
      <w:r w:rsidRPr="00AD4C99">
        <w:rPr>
          <w:rFonts w:ascii="Arial" w:hAnsi="Arial" w:cs="Arial"/>
          <w:b/>
          <w:bCs/>
        </w:rPr>
        <w:t>e)</w:t>
      </w:r>
      <w:r w:rsidRPr="00AD4C99">
        <w:rPr>
          <w:rFonts w:ascii="Arial" w:hAnsi="Arial" w:cs="Arial"/>
        </w:rPr>
        <w:t> iniciar a política da imigração.</w:t>
      </w:r>
    </w:p>
    <w:p w14:paraId="58D9D257" w14:textId="77777777" w:rsidR="00AD4C99" w:rsidRPr="00AD4C99" w:rsidRDefault="00AD4C99" w:rsidP="00AD4C99">
      <w:pPr>
        <w:tabs>
          <w:tab w:val="left" w:pos="1125"/>
        </w:tabs>
        <w:ind w:left="-1134"/>
        <w:rPr>
          <w:rFonts w:ascii="Arial" w:hAnsi="Arial" w:cs="Arial"/>
          <w:bCs/>
        </w:rPr>
      </w:pPr>
      <w:r>
        <w:rPr>
          <w:rFonts w:ascii="Arial" w:hAnsi="Arial" w:cs="Arial"/>
          <w:b/>
          <w:bCs/>
        </w:rPr>
        <w:t>12</w:t>
      </w:r>
      <w:r w:rsidRPr="00AD4C99">
        <w:rPr>
          <w:rFonts w:ascii="Arial" w:hAnsi="Arial" w:cs="Arial"/>
          <w:bCs/>
        </w:rPr>
        <w:t>- (FUND. CARLOS CHAGAS) O translado do governo português para o Brasil (1806) decorreu, entre outros fatores:</w:t>
      </w:r>
    </w:p>
    <w:p w14:paraId="376736E3" w14:textId="38238F0F" w:rsidR="00AD4C99" w:rsidRDefault="00AD4C99" w:rsidP="00AD4C99">
      <w:pPr>
        <w:tabs>
          <w:tab w:val="left" w:pos="1125"/>
        </w:tabs>
        <w:ind w:left="-1134"/>
        <w:rPr>
          <w:rFonts w:ascii="Arial" w:hAnsi="Arial" w:cs="Arial"/>
          <w:bCs/>
        </w:rPr>
      </w:pPr>
      <w:r w:rsidRPr="00AD4C99">
        <w:rPr>
          <w:rFonts w:ascii="Arial" w:hAnsi="Arial" w:cs="Arial"/>
          <w:bCs/>
        </w:rPr>
        <w:t>a) da ameaça de destruição da Monarquia em Portug</w:t>
      </w:r>
      <w:r w:rsidR="00282CBD">
        <w:rPr>
          <w:rFonts w:ascii="Arial" w:hAnsi="Arial" w:cs="Arial"/>
          <w:bCs/>
        </w:rPr>
        <w:t>al pela Espanha de Fernando VII.</w:t>
      </w:r>
      <w:r w:rsidRPr="00AD4C99">
        <w:rPr>
          <w:rFonts w:ascii="Arial" w:hAnsi="Arial" w:cs="Arial"/>
          <w:bCs/>
        </w:rPr>
        <w:br/>
        <w:t xml:space="preserve">b) da fuga de D. João à Revolução Constitucionalista do </w:t>
      </w:r>
      <w:proofErr w:type="gramStart"/>
      <w:r w:rsidRPr="00AD4C99">
        <w:rPr>
          <w:rFonts w:ascii="Arial" w:hAnsi="Arial" w:cs="Arial"/>
          <w:bCs/>
        </w:rPr>
        <w:t>Porto;</w:t>
      </w:r>
      <w:r w:rsidRPr="00AD4C99">
        <w:rPr>
          <w:rFonts w:ascii="Arial" w:hAnsi="Arial" w:cs="Arial"/>
          <w:bCs/>
        </w:rPr>
        <w:br/>
        <w:t>c</w:t>
      </w:r>
      <w:proofErr w:type="gramEnd"/>
      <w:r w:rsidRPr="00AD4C99">
        <w:rPr>
          <w:rFonts w:ascii="Arial" w:hAnsi="Arial" w:cs="Arial"/>
          <w:bCs/>
        </w:rPr>
        <w:t>) da necessidade de manter a sobrevivência do Sistema Colonial;</w:t>
      </w:r>
      <w:r w:rsidRPr="00AD4C99">
        <w:rPr>
          <w:rFonts w:ascii="Arial" w:hAnsi="Arial" w:cs="Arial"/>
          <w:bCs/>
        </w:rPr>
        <w:br/>
        <w:t xml:space="preserve">d) das imposições do Tratado de </w:t>
      </w:r>
      <w:proofErr w:type="spellStart"/>
      <w:r w:rsidRPr="00AD4C99">
        <w:rPr>
          <w:rFonts w:ascii="Arial" w:hAnsi="Arial" w:cs="Arial"/>
          <w:bCs/>
        </w:rPr>
        <w:t>Methuen</w:t>
      </w:r>
      <w:proofErr w:type="spellEnd"/>
      <w:r w:rsidRPr="00AD4C99">
        <w:rPr>
          <w:rFonts w:ascii="Arial" w:hAnsi="Arial" w:cs="Arial"/>
          <w:bCs/>
        </w:rPr>
        <w:t xml:space="preserve"> sobre Portugal;</w:t>
      </w:r>
      <w:r w:rsidRPr="00AD4C99">
        <w:rPr>
          <w:rFonts w:ascii="Arial" w:hAnsi="Arial" w:cs="Arial"/>
          <w:bCs/>
        </w:rPr>
        <w:br/>
      </w:r>
      <w:r w:rsidRPr="00282CBD">
        <w:rPr>
          <w:rFonts w:ascii="Arial" w:hAnsi="Arial" w:cs="Arial"/>
          <w:bCs/>
          <w:highlight w:val="yellow"/>
        </w:rPr>
        <w:t>e) do conflito entre a Inglaterra e o expansionismo napoleônico.</w:t>
      </w:r>
    </w:p>
    <w:p w14:paraId="13B71875" w14:textId="724A06B4" w:rsidR="00282CBD" w:rsidRDefault="00282CBD" w:rsidP="00282CBD">
      <w:pPr>
        <w:tabs>
          <w:tab w:val="left" w:pos="1125"/>
        </w:tabs>
        <w:ind w:left="-1134"/>
        <w:rPr>
          <w:rFonts w:ascii="Arial" w:hAnsi="Arial" w:cs="Arial"/>
          <w:bCs/>
        </w:rPr>
      </w:pPr>
      <w:r>
        <w:rPr>
          <w:rFonts w:ascii="Arial" w:hAnsi="Arial" w:cs="Arial"/>
          <w:bCs/>
        </w:rPr>
        <w:t xml:space="preserve">13- </w:t>
      </w:r>
      <w:r w:rsidRPr="00282CBD">
        <w:rPr>
          <w:rFonts w:ascii="Arial" w:hAnsi="Arial" w:cs="Arial"/>
          <w:bCs/>
        </w:rPr>
        <w:t>-  A Confederação do Equador, irrompida em Pernam</w:t>
      </w:r>
      <w:r w:rsidRPr="00282CBD">
        <w:rPr>
          <w:rFonts w:ascii="Arial" w:hAnsi="Arial" w:cs="Arial"/>
          <w:bCs/>
        </w:rPr>
        <w:softHyphen/>
        <w:t>buco, tinha como um de seus objetivos:</w:t>
      </w:r>
      <w:r>
        <w:rPr>
          <w:rFonts w:ascii="Arial" w:hAnsi="Arial" w:cs="Arial"/>
          <w:bCs/>
        </w:rPr>
        <w:t xml:space="preserve">  </w:t>
      </w:r>
      <w:r w:rsidRPr="00282CBD">
        <w:rPr>
          <w:rFonts w:ascii="Arial" w:hAnsi="Arial" w:cs="Arial"/>
          <w:bCs/>
        </w:rPr>
        <w:br/>
      </w:r>
      <w:r w:rsidRPr="00282CBD">
        <w:rPr>
          <w:rFonts w:ascii="Arial" w:hAnsi="Arial" w:cs="Arial"/>
          <w:bCs/>
          <w:highlight w:val="yellow"/>
        </w:rPr>
        <w:t>a) descontentes com a monarquia, queriam implantar no Brasil um regime republicano.</w:t>
      </w:r>
      <w:r w:rsidRPr="00282CBD">
        <w:rPr>
          <w:rFonts w:ascii="Arial" w:hAnsi="Arial" w:cs="Arial"/>
          <w:bCs/>
        </w:rPr>
        <w:br/>
        <w:t>b) eliminar a influência inglesa na economia brasileira.</w:t>
      </w:r>
      <w:r w:rsidRPr="00282CBD">
        <w:rPr>
          <w:rFonts w:ascii="Arial" w:hAnsi="Arial" w:cs="Arial"/>
          <w:bCs/>
        </w:rPr>
        <w:br/>
        <w:t>c) unir o Brasil às demais nações da América confor</w:t>
      </w:r>
      <w:r w:rsidRPr="00282CBD">
        <w:rPr>
          <w:rFonts w:ascii="Arial" w:hAnsi="Arial" w:cs="Arial"/>
          <w:bCs/>
        </w:rPr>
        <w:softHyphen/>
        <w:t>me os planos de Bolívar.</w:t>
      </w:r>
      <w:r w:rsidRPr="00282CBD">
        <w:rPr>
          <w:rFonts w:ascii="Arial" w:hAnsi="Arial" w:cs="Arial"/>
          <w:bCs/>
        </w:rPr>
        <w:br/>
        <w:t>d) exigir uma política de incentivos que visassem diminuir a natalidade no Nordeste.</w:t>
      </w:r>
      <w:r w:rsidRPr="00282CBD">
        <w:rPr>
          <w:rFonts w:ascii="Arial" w:hAnsi="Arial" w:cs="Arial"/>
          <w:bCs/>
        </w:rPr>
        <w:br/>
        <w:t>e) afastar do Brasil o catolicismo por que os revoltosos eram ateus e iluministas.</w:t>
      </w:r>
    </w:p>
    <w:p w14:paraId="00261505" w14:textId="7DCB3719" w:rsidR="00282CBD" w:rsidRPr="00282CBD" w:rsidRDefault="00282CBD" w:rsidP="00282CBD">
      <w:pPr>
        <w:tabs>
          <w:tab w:val="left" w:pos="1125"/>
        </w:tabs>
        <w:ind w:left="-1134"/>
        <w:rPr>
          <w:rFonts w:ascii="Arial" w:hAnsi="Arial" w:cs="Arial"/>
          <w:bCs/>
        </w:rPr>
      </w:pPr>
      <w:r>
        <w:rPr>
          <w:rFonts w:ascii="Arial" w:hAnsi="Arial" w:cs="Arial"/>
          <w:bCs/>
        </w:rPr>
        <w:t xml:space="preserve">14-  </w:t>
      </w:r>
      <w:r w:rsidRPr="00282CBD">
        <w:rPr>
          <w:rFonts w:ascii="Arial" w:hAnsi="Arial" w:cs="Arial"/>
          <w:bCs/>
        </w:rPr>
        <w:t>No ano de 1817, na Província de Pernambuco, deu-se uma revolta contra o governo de D. João VI que ficou conhecida como</w:t>
      </w:r>
      <w:r>
        <w:rPr>
          <w:rFonts w:ascii="Arial" w:hAnsi="Arial" w:cs="Arial"/>
          <w:bCs/>
        </w:rPr>
        <w:t xml:space="preserve">   </w:t>
      </w:r>
      <w:r w:rsidRPr="00282CBD">
        <w:rPr>
          <w:rFonts w:ascii="Arial" w:hAnsi="Arial" w:cs="Arial"/>
          <w:bCs/>
        </w:rPr>
        <w:br/>
        <w:t>A) Revolução Liberal.</w:t>
      </w:r>
      <w:r w:rsidRPr="00282CBD">
        <w:rPr>
          <w:rFonts w:ascii="Arial" w:hAnsi="Arial" w:cs="Arial"/>
          <w:bCs/>
        </w:rPr>
        <w:br/>
        <w:t>B) Cabanagem.</w:t>
      </w:r>
      <w:r w:rsidRPr="00282CBD">
        <w:rPr>
          <w:rFonts w:ascii="Arial" w:hAnsi="Arial" w:cs="Arial"/>
          <w:bCs/>
        </w:rPr>
        <w:br/>
        <w:t>C) Confederação do Equador.</w:t>
      </w:r>
      <w:r w:rsidRPr="00282CBD">
        <w:rPr>
          <w:rFonts w:ascii="Arial" w:hAnsi="Arial" w:cs="Arial"/>
          <w:bCs/>
        </w:rPr>
        <w:br/>
        <w:t>D) Revolta dos Alfaiates.</w:t>
      </w:r>
      <w:r w:rsidRPr="00282CBD">
        <w:rPr>
          <w:rFonts w:ascii="Arial" w:hAnsi="Arial" w:cs="Arial"/>
          <w:bCs/>
        </w:rPr>
        <w:br/>
      </w:r>
      <w:r w:rsidRPr="00282CBD">
        <w:rPr>
          <w:rFonts w:ascii="Arial" w:hAnsi="Arial" w:cs="Arial"/>
          <w:bCs/>
          <w:highlight w:val="yellow"/>
        </w:rPr>
        <w:t>E) Revolução Pernambucana</w:t>
      </w:r>
      <w:r w:rsidRPr="00282CBD">
        <w:rPr>
          <w:rFonts w:ascii="Arial" w:hAnsi="Arial" w:cs="Arial"/>
          <w:bCs/>
        </w:rPr>
        <w:t>.</w:t>
      </w:r>
    </w:p>
    <w:p w14:paraId="1CF028DF" w14:textId="445CA1B1" w:rsidR="00282CBD" w:rsidRPr="00282CBD" w:rsidRDefault="00282CBD" w:rsidP="00282CBD">
      <w:pPr>
        <w:tabs>
          <w:tab w:val="left" w:pos="1125"/>
        </w:tabs>
        <w:ind w:left="-1134"/>
        <w:rPr>
          <w:rFonts w:ascii="Arial" w:hAnsi="Arial" w:cs="Arial"/>
          <w:bCs/>
        </w:rPr>
      </w:pPr>
    </w:p>
    <w:p w14:paraId="4733F882" w14:textId="57587D8A" w:rsidR="00282CBD" w:rsidRPr="00AD4C99" w:rsidRDefault="00282CBD" w:rsidP="00AD4C99">
      <w:pPr>
        <w:tabs>
          <w:tab w:val="left" w:pos="1125"/>
        </w:tabs>
        <w:ind w:left="-1134"/>
        <w:rPr>
          <w:rFonts w:ascii="Arial" w:hAnsi="Arial" w:cs="Arial"/>
          <w:bCs/>
        </w:rPr>
      </w:pPr>
    </w:p>
    <w:p w14:paraId="047B8E5B" w14:textId="1310DDED" w:rsidR="00AD4C99" w:rsidRPr="00AD4C99" w:rsidRDefault="00AD4C99" w:rsidP="00AD4C99">
      <w:pPr>
        <w:tabs>
          <w:tab w:val="left" w:pos="1125"/>
        </w:tabs>
        <w:ind w:left="-1134"/>
        <w:rPr>
          <w:rFonts w:ascii="Arial" w:hAnsi="Arial" w:cs="Arial"/>
        </w:rPr>
      </w:pPr>
    </w:p>
    <w:p w14:paraId="1CD09940" w14:textId="1F907BD7" w:rsidR="00DD17CE" w:rsidRPr="005452E2" w:rsidRDefault="00DD17CE" w:rsidP="005452E2">
      <w:pPr>
        <w:tabs>
          <w:tab w:val="left" w:pos="1125"/>
        </w:tabs>
        <w:ind w:left="-1134"/>
        <w:rPr>
          <w:rFonts w:ascii="Arial" w:hAnsi="Arial" w:cs="Arial"/>
        </w:rPr>
      </w:pPr>
    </w:p>
    <w:p w14:paraId="353D4E90" w14:textId="2123EEE8" w:rsidR="005452E2" w:rsidRPr="005452E2" w:rsidRDefault="005452E2" w:rsidP="005452E2">
      <w:pPr>
        <w:tabs>
          <w:tab w:val="left" w:pos="1125"/>
        </w:tabs>
        <w:ind w:left="-1134"/>
        <w:rPr>
          <w:rFonts w:ascii="Arial" w:hAnsi="Arial" w:cs="Arial"/>
        </w:rPr>
      </w:pPr>
    </w:p>
    <w:p w14:paraId="7C8DF074" w14:textId="77777777" w:rsidR="005452E2" w:rsidRDefault="005452E2" w:rsidP="005452E2">
      <w:pPr>
        <w:tabs>
          <w:tab w:val="left" w:pos="1125"/>
        </w:tabs>
        <w:rPr>
          <w:rFonts w:ascii="Arial" w:hAnsi="Arial" w:cs="Arial"/>
        </w:rPr>
      </w:pPr>
    </w:p>
    <w:p w14:paraId="092D986D" w14:textId="77777777" w:rsidR="005452E2" w:rsidRPr="005452E2" w:rsidRDefault="005452E2" w:rsidP="005452E2">
      <w:pPr>
        <w:tabs>
          <w:tab w:val="left" w:pos="1125"/>
        </w:tabs>
        <w:rPr>
          <w:rFonts w:ascii="Arial" w:hAnsi="Arial" w:cs="Arial"/>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9"/>
      <w:footerReference w:type="default" r:id="rId20"/>
      <w:footerReference w:type="first" r:id="rId2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8776D" w14:textId="77777777" w:rsidR="00BC1696" w:rsidRDefault="00BC1696" w:rsidP="009851F2">
      <w:pPr>
        <w:spacing w:after="0" w:line="240" w:lineRule="auto"/>
      </w:pPr>
      <w:r>
        <w:separator/>
      </w:r>
    </w:p>
  </w:endnote>
  <w:endnote w:type="continuationSeparator" w:id="0">
    <w:p w14:paraId="6C2B25A0" w14:textId="77777777" w:rsidR="00BC1696" w:rsidRDefault="00BC169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2494FD37" w:rsidR="00E73193" w:rsidRDefault="00E73193">
        <w:pPr>
          <w:pStyle w:val="Rodap"/>
          <w:jc w:val="right"/>
        </w:pPr>
        <w:r>
          <w:fldChar w:fldCharType="begin"/>
        </w:r>
        <w:r>
          <w:instrText>PAGE   \* MERGEFORMAT</w:instrText>
        </w:r>
        <w:r>
          <w:fldChar w:fldCharType="separate"/>
        </w:r>
        <w:r w:rsidR="00B36EF6">
          <w:rPr>
            <w:noProof/>
          </w:rPr>
          <w:t>4</w:t>
        </w:r>
        <w:r>
          <w:fldChar w:fldCharType="end"/>
        </w:r>
      </w:p>
    </w:sdtContent>
  </w:sdt>
  <w:p w14:paraId="44584CB9" w14:textId="77777777" w:rsidR="00E73193" w:rsidRDefault="00E731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5276C54C" w:rsidR="00E73193" w:rsidRDefault="00E73193" w:rsidP="00093F84">
        <w:pPr>
          <w:pStyle w:val="Rodap"/>
          <w:tabs>
            <w:tab w:val="clear" w:pos="8504"/>
          </w:tabs>
          <w:jc w:val="right"/>
        </w:pPr>
        <w:r>
          <w:fldChar w:fldCharType="begin"/>
        </w:r>
        <w:r>
          <w:instrText>PAGE   \* MERGEFORMAT</w:instrText>
        </w:r>
        <w:r>
          <w:fldChar w:fldCharType="separate"/>
        </w:r>
        <w:r w:rsidR="00B36EF6">
          <w:rPr>
            <w:noProof/>
          </w:rPr>
          <w:t>1</w:t>
        </w:r>
        <w:r>
          <w:fldChar w:fldCharType="end"/>
        </w:r>
      </w:p>
    </w:sdtContent>
  </w:sdt>
  <w:p w14:paraId="76063B7B" w14:textId="77777777" w:rsidR="00E73193" w:rsidRDefault="00E731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D9391" w14:textId="77777777" w:rsidR="00BC1696" w:rsidRDefault="00BC1696" w:rsidP="009851F2">
      <w:pPr>
        <w:spacing w:after="0" w:line="240" w:lineRule="auto"/>
      </w:pPr>
      <w:r>
        <w:separator/>
      </w:r>
    </w:p>
  </w:footnote>
  <w:footnote w:type="continuationSeparator" w:id="0">
    <w:p w14:paraId="788E25D9" w14:textId="77777777" w:rsidR="00BC1696" w:rsidRDefault="00BC1696"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E73193" w:rsidRDefault="00E73193" w:rsidP="00093F84">
    <w:pPr>
      <w:pStyle w:val="Cabealho"/>
      <w:tabs>
        <w:tab w:val="clear" w:pos="8504"/>
        <w:tab w:val="right" w:pos="7797"/>
      </w:tabs>
      <w:ind w:left="-851"/>
    </w:pPr>
  </w:p>
  <w:p w14:paraId="7D93B9A4" w14:textId="77777777" w:rsidR="00E73193" w:rsidRPr="009851F2" w:rsidRDefault="00E73193"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E73193" w:rsidRDefault="00E73193"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48E6D14"/>
    <w:multiLevelType w:val="hybridMultilevel"/>
    <w:tmpl w:val="6562C27E"/>
    <w:lvl w:ilvl="0" w:tplc="FAF89EE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3" w15:restartNumberingAfterBreak="0">
    <w:nsid w:val="099E1CE3"/>
    <w:multiLevelType w:val="hybridMultilevel"/>
    <w:tmpl w:val="ED742212"/>
    <w:lvl w:ilvl="0" w:tplc="59520AA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10966FB7"/>
    <w:multiLevelType w:val="hybridMultilevel"/>
    <w:tmpl w:val="6E6A70E2"/>
    <w:lvl w:ilvl="0" w:tplc="5CE0751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2D0A0841"/>
    <w:multiLevelType w:val="hybridMultilevel"/>
    <w:tmpl w:val="E93062C6"/>
    <w:lvl w:ilvl="0" w:tplc="854C415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310B4134"/>
    <w:multiLevelType w:val="hybridMultilevel"/>
    <w:tmpl w:val="8BCA6714"/>
    <w:lvl w:ilvl="0" w:tplc="B0786C2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1" w15:restartNumberingAfterBreak="0">
    <w:nsid w:val="345E3092"/>
    <w:multiLevelType w:val="hybridMultilevel"/>
    <w:tmpl w:val="6B1476A2"/>
    <w:lvl w:ilvl="0" w:tplc="E55A5F66">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38A009A7"/>
    <w:multiLevelType w:val="multilevel"/>
    <w:tmpl w:val="1ED2BC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94673"/>
    <w:multiLevelType w:val="hybridMultilevel"/>
    <w:tmpl w:val="3FC28308"/>
    <w:lvl w:ilvl="0" w:tplc="ADA0873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3BED27DE"/>
    <w:multiLevelType w:val="hybridMultilevel"/>
    <w:tmpl w:val="F2CABBD4"/>
    <w:lvl w:ilvl="0" w:tplc="BBF67BC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6"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8"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9" w15:restartNumberingAfterBreak="0">
    <w:nsid w:val="56704DDA"/>
    <w:multiLevelType w:val="hybridMultilevel"/>
    <w:tmpl w:val="FC32D050"/>
    <w:lvl w:ilvl="0" w:tplc="27B006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0"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1"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2" w15:restartNumberingAfterBreak="0">
    <w:nsid w:val="5E331146"/>
    <w:multiLevelType w:val="multilevel"/>
    <w:tmpl w:val="B6A2061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23"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5"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6"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5E126F"/>
    <w:multiLevelType w:val="hybridMultilevel"/>
    <w:tmpl w:val="2A4AE714"/>
    <w:lvl w:ilvl="0" w:tplc="4804239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7"/>
  </w:num>
  <w:num w:numId="2">
    <w:abstractNumId w:val="13"/>
  </w:num>
  <w:num w:numId="3">
    <w:abstractNumId w:val="6"/>
  </w:num>
  <w:num w:numId="4">
    <w:abstractNumId w:val="30"/>
  </w:num>
  <w:num w:numId="5">
    <w:abstractNumId w:val="24"/>
  </w:num>
  <w:num w:numId="6">
    <w:abstractNumId w:val="28"/>
  </w:num>
  <w:num w:numId="7">
    <w:abstractNumId w:val="17"/>
  </w:num>
  <w:num w:numId="8">
    <w:abstractNumId w:val="25"/>
  </w:num>
  <w:num w:numId="9">
    <w:abstractNumId w:val="18"/>
  </w:num>
  <w:num w:numId="10">
    <w:abstractNumId w:val="16"/>
  </w:num>
  <w:num w:numId="11">
    <w:abstractNumId w:val="4"/>
  </w:num>
  <w:num w:numId="12">
    <w:abstractNumId w:val="0"/>
  </w:num>
  <w:num w:numId="13">
    <w:abstractNumId w:val="7"/>
  </w:num>
  <w:num w:numId="14">
    <w:abstractNumId w:val="9"/>
  </w:num>
  <w:num w:numId="15">
    <w:abstractNumId w:val="26"/>
  </w:num>
  <w:num w:numId="16">
    <w:abstractNumId w:val="2"/>
  </w:num>
  <w:num w:numId="17">
    <w:abstractNumId w:val="21"/>
  </w:num>
  <w:num w:numId="18">
    <w:abstractNumId w:val="23"/>
  </w:num>
  <w:num w:numId="19">
    <w:abstractNumId w:val="20"/>
  </w:num>
  <w:num w:numId="20">
    <w:abstractNumId w:val="11"/>
  </w:num>
  <w:num w:numId="21">
    <w:abstractNumId w:val="12"/>
  </w:num>
  <w:num w:numId="22">
    <w:abstractNumId w:val="22"/>
  </w:num>
  <w:num w:numId="23">
    <w:abstractNumId w:val="19"/>
  </w:num>
  <w:num w:numId="24">
    <w:abstractNumId w:val="15"/>
  </w:num>
  <w:num w:numId="25">
    <w:abstractNumId w:val="5"/>
  </w:num>
  <w:num w:numId="26">
    <w:abstractNumId w:val="3"/>
  </w:num>
  <w:num w:numId="27">
    <w:abstractNumId w:val="29"/>
  </w:num>
  <w:num w:numId="28">
    <w:abstractNumId w:val="14"/>
  </w:num>
  <w:num w:numId="29">
    <w:abstractNumId w:val="1"/>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6773"/>
    <w:rsid w:val="00017493"/>
    <w:rsid w:val="00047DA6"/>
    <w:rsid w:val="00052B81"/>
    <w:rsid w:val="00056574"/>
    <w:rsid w:val="00081939"/>
    <w:rsid w:val="000840B5"/>
    <w:rsid w:val="00093F84"/>
    <w:rsid w:val="000B39A7"/>
    <w:rsid w:val="000B50EC"/>
    <w:rsid w:val="000C2CDC"/>
    <w:rsid w:val="000C7705"/>
    <w:rsid w:val="000D1D14"/>
    <w:rsid w:val="000F03A2"/>
    <w:rsid w:val="00102A1B"/>
    <w:rsid w:val="00107AA5"/>
    <w:rsid w:val="00124F9F"/>
    <w:rsid w:val="0016003D"/>
    <w:rsid w:val="0016386B"/>
    <w:rsid w:val="00164A58"/>
    <w:rsid w:val="00182E9E"/>
    <w:rsid w:val="00183B4B"/>
    <w:rsid w:val="00187286"/>
    <w:rsid w:val="00192A23"/>
    <w:rsid w:val="001A0715"/>
    <w:rsid w:val="001A54F1"/>
    <w:rsid w:val="001A6384"/>
    <w:rsid w:val="001C4278"/>
    <w:rsid w:val="001C6FF5"/>
    <w:rsid w:val="002165E6"/>
    <w:rsid w:val="00262C99"/>
    <w:rsid w:val="00275840"/>
    <w:rsid w:val="00282CBD"/>
    <w:rsid w:val="00292500"/>
    <w:rsid w:val="002B0643"/>
    <w:rsid w:val="002B28EF"/>
    <w:rsid w:val="002B3C84"/>
    <w:rsid w:val="002C2E0D"/>
    <w:rsid w:val="002D3140"/>
    <w:rsid w:val="002E0452"/>
    <w:rsid w:val="002E0F84"/>
    <w:rsid w:val="002E1C77"/>
    <w:rsid w:val="002E3D8E"/>
    <w:rsid w:val="00300FCC"/>
    <w:rsid w:val="003020E3"/>
    <w:rsid w:val="003102CD"/>
    <w:rsid w:val="00310831"/>
    <w:rsid w:val="00323F29"/>
    <w:rsid w:val="003335D4"/>
    <w:rsid w:val="00333E09"/>
    <w:rsid w:val="00337BE0"/>
    <w:rsid w:val="0034676E"/>
    <w:rsid w:val="00353DBF"/>
    <w:rsid w:val="00360777"/>
    <w:rsid w:val="003B080B"/>
    <w:rsid w:val="003B4513"/>
    <w:rsid w:val="003C0F22"/>
    <w:rsid w:val="003C3F17"/>
    <w:rsid w:val="003D20C7"/>
    <w:rsid w:val="003D534A"/>
    <w:rsid w:val="003E4FE2"/>
    <w:rsid w:val="0040381F"/>
    <w:rsid w:val="00414EA2"/>
    <w:rsid w:val="0042634C"/>
    <w:rsid w:val="00446779"/>
    <w:rsid w:val="00466D7A"/>
    <w:rsid w:val="00473C96"/>
    <w:rsid w:val="004A1876"/>
    <w:rsid w:val="004B5FAA"/>
    <w:rsid w:val="004F0ABD"/>
    <w:rsid w:val="004F5938"/>
    <w:rsid w:val="00510D47"/>
    <w:rsid w:val="00512134"/>
    <w:rsid w:val="0052736A"/>
    <w:rsid w:val="0054275C"/>
    <w:rsid w:val="00543AE7"/>
    <w:rsid w:val="005452E2"/>
    <w:rsid w:val="0056265A"/>
    <w:rsid w:val="00567545"/>
    <w:rsid w:val="005C3014"/>
    <w:rsid w:val="005E5BEA"/>
    <w:rsid w:val="005F55CE"/>
    <w:rsid w:val="005F6252"/>
    <w:rsid w:val="00616EDE"/>
    <w:rsid w:val="00624538"/>
    <w:rsid w:val="00631F9E"/>
    <w:rsid w:val="0063465F"/>
    <w:rsid w:val="00640340"/>
    <w:rsid w:val="006451D4"/>
    <w:rsid w:val="00674C24"/>
    <w:rsid w:val="00683F4F"/>
    <w:rsid w:val="006B23A1"/>
    <w:rsid w:val="006B5C1B"/>
    <w:rsid w:val="006C3974"/>
    <w:rsid w:val="006C72CA"/>
    <w:rsid w:val="006E06EA"/>
    <w:rsid w:val="006E1771"/>
    <w:rsid w:val="006E26DF"/>
    <w:rsid w:val="006F5A84"/>
    <w:rsid w:val="00705C5D"/>
    <w:rsid w:val="007163B9"/>
    <w:rsid w:val="007300A8"/>
    <w:rsid w:val="00735AE3"/>
    <w:rsid w:val="0073776A"/>
    <w:rsid w:val="00755526"/>
    <w:rsid w:val="007571C0"/>
    <w:rsid w:val="00757FA8"/>
    <w:rsid w:val="0076309A"/>
    <w:rsid w:val="00795D4F"/>
    <w:rsid w:val="007A062D"/>
    <w:rsid w:val="007D07B0"/>
    <w:rsid w:val="007E1D5C"/>
    <w:rsid w:val="007E2ED1"/>
    <w:rsid w:val="007E3B2B"/>
    <w:rsid w:val="007E53E1"/>
    <w:rsid w:val="007F3523"/>
    <w:rsid w:val="007F6974"/>
    <w:rsid w:val="008005D5"/>
    <w:rsid w:val="0082247B"/>
    <w:rsid w:val="00824D86"/>
    <w:rsid w:val="008457A1"/>
    <w:rsid w:val="0086497B"/>
    <w:rsid w:val="0087154B"/>
    <w:rsid w:val="00874089"/>
    <w:rsid w:val="0087463C"/>
    <w:rsid w:val="008A5048"/>
    <w:rsid w:val="008A5079"/>
    <w:rsid w:val="008C7FBA"/>
    <w:rsid w:val="008D6898"/>
    <w:rsid w:val="008E3648"/>
    <w:rsid w:val="008F58F8"/>
    <w:rsid w:val="00907ABB"/>
    <w:rsid w:val="0091198D"/>
    <w:rsid w:val="00914A2F"/>
    <w:rsid w:val="009318D2"/>
    <w:rsid w:val="0093237A"/>
    <w:rsid w:val="009521D6"/>
    <w:rsid w:val="00954400"/>
    <w:rsid w:val="00964CDE"/>
    <w:rsid w:val="00965A01"/>
    <w:rsid w:val="00972E7B"/>
    <w:rsid w:val="00973236"/>
    <w:rsid w:val="0098193B"/>
    <w:rsid w:val="009851F2"/>
    <w:rsid w:val="009A26A2"/>
    <w:rsid w:val="009A7F64"/>
    <w:rsid w:val="009B1BC9"/>
    <w:rsid w:val="009C3431"/>
    <w:rsid w:val="009D122B"/>
    <w:rsid w:val="009D76E8"/>
    <w:rsid w:val="00A13C93"/>
    <w:rsid w:val="00A24CBC"/>
    <w:rsid w:val="00A60A0D"/>
    <w:rsid w:val="00A61D23"/>
    <w:rsid w:val="00A76795"/>
    <w:rsid w:val="00A80A6B"/>
    <w:rsid w:val="00A81972"/>
    <w:rsid w:val="00A84FD5"/>
    <w:rsid w:val="00A91875"/>
    <w:rsid w:val="00AA73EE"/>
    <w:rsid w:val="00AC2CB2"/>
    <w:rsid w:val="00AC2CBC"/>
    <w:rsid w:val="00AD4C99"/>
    <w:rsid w:val="00AE0BC9"/>
    <w:rsid w:val="00B008E6"/>
    <w:rsid w:val="00B0295A"/>
    <w:rsid w:val="00B12C5A"/>
    <w:rsid w:val="00B1767C"/>
    <w:rsid w:val="00B32593"/>
    <w:rsid w:val="00B36EF6"/>
    <w:rsid w:val="00B46F94"/>
    <w:rsid w:val="00B674E8"/>
    <w:rsid w:val="00B67F0D"/>
    <w:rsid w:val="00B71635"/>
    <w:rsid w:val="00B847E0"/>
    <w:rsid w:val="00B94D7B"/>
    <w:rsid w:val="00BA2C10"/>
    <w:rsid w:val="00BB343C"/>
    <w:rsid w:val="00BC1696"/>
    <w:rsid w:val="00BC2B69"/>
    <w:rsid w:val="00BC692B"/>
    <w:rsid w:val="00BD077F"/>
    <w:rsid w:val="00BD30D3"/>
    <w:rsid w:val="00BE09C1"/>
    <w:rsid w:val="00BE32F2"/>
    <w:rsid w:val="00BE4166"/>
    <w:rsid w:val="00BF0FFC"/>
    <w:rsid w:val="00C25F49"/>
    <w:rsid w:val="00C50412"/>
    <w:rsid w:val="00C60D27"/>
    <w:rsid w:val="00C652AC"/>
    <w:rsid w:val="00C65A96"/>
    <w:rsid w:val="00C66A7D"/>
    <w:rsid w:val="00C76D75"/>
    <w:rsid w:val="00C914D3"/>
    <w:rsid w:val="00CB3C98"/>
    <w:rsid w:val="00CC1262"/>
    <w:rsid w:val="00CC2AD7"/>
    <w:rsid w:val="00CD3049"/>
    <w:rsid w:val="00CF052E"/>
    <w:rsid w:val="00CF09CE"/>
    <w:rsid w:val="00D2144E"/>
    <w:rsid w:val="00D26952"/>
    <w:rsid w:val="00D3757A"/>
    <w:rsid w:val="00D62933"/>
    <w:rsid w:val="00D73612"/>
    <w:rsid w:val="00D85612"/>
    <w:rsid w:val="00D86C34"/>
    <w:rsid w:val="00D86EE8"/>
    <w:rsid w:val="00DA176C"/>
    <w:rsid w:val="00DA4C50"/>
    <w:rsid w:val="00DA6783"/>
    <w:rsid w:val="00DC7A8C"/>
    <w:rsid w:val="00DD033C"/>
    <w:rsid w:val="00DD17CE"/>
    <w:rsid w:val="00DD631F"/>
    <w:rsid w:val="00DE030D"/>
    <w:rsid w:val="00DE2BE0"/>
    <w:rsid w:val="00DF229F"/>
    <w:rsid w:val="00E02127"/>
    <w:rsid w:val="00E05985"/>
    <w:rsid w:val="00E34AA3"/>
    <w:rsid w:val="00E42314"/>
    <w:rsid w:val="00E43DA0"/>
    <w:rsid w:val="00E47795"/>
    <w:rsid w:val="00E517CC"/>
    <w:rsid w:val="00E57A59"/>
    <w:rsid w:val="00E6002F"/>
    <w:rsid w:val="00E65448"/>
    <w:rsid w:val="00E73193"/>
    <w:rsid w:val="00E73E92"/>
    <w:rsid w:val="00E77542"/>
    <w:rsid w:val="00E84A03"/>
    <w:rsid w:val="00E85486"/>
    <w:rsid w:val="00E86EEA"/>
    <w:rsid w:val="00E937A5"/>
    <w:rsid w:val="00EA3967"/>
    <w:rsid w:val="00EA4710"/>
    <w:rsid w:val="00EA61E8"/>
    <w:rsid w:val="00EC13B8"/>
    <w:rsid w:val="00ED1EBE"/>
    <w:rsid w:val="00ED64D8"/>
    <w:rsid w:val="00EE635C"/>
    <w:rsid w:val="00EE7F37"/>
    <w:rsid w:val="00EF3BBC"/>
    <w:rsid w:val="00F034E6"/>
    <w:rsid w:val="00F03E24"/>
    <w:rsid w:val="00F16B25"/>
    <w:rsid w:val="00F44BF8"/>
    <w:rsid w:val="00F62009"/>
    <w:rsid w:val="00F64DE6"/>
    <w:rsid w:val="00F75909"/>
    <w:rsid w:val="00F766EB"/>
    <w:rsid w:val="00F95273"/>
    <w:rsid w:val="00FB2E47"/>
    <w:rsid w:val="00FB554A"/>
    <w:rsid w:val="00FC01A8"/>
    <w:rsid w:val="00FF12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187069119">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18631664">
      <w:bodyDiv w:val="1"/>
      <w:marLeft w:val="0"/>
      <w:marRight w:val="0"/>
      <w:marTop w:val="0"/>
      <w:marBottom w:val="0"/>
      <w:divBdr>
        <w:top w:val="none" w:sz="0" w:space="0" w:color="auto"/>
        <w:left w:val="none" w:sz="0" w:space="0" w:color="auto"/>
        <w:bottom w:val="none" w:sz="0" w:space="0" w:color="auto"/>
        <w:right w:val="none" w:sz="0" w:space="0" w:color="auto"/>
      </w:divBdr>
    </w:div>
    <w:div w:id="219875779">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4472">
      <w:bodyDiv w:val="1"/>
      <w:marLeft w:val="0"/>
      <w:marRight w:val="0"/>
      <w:marTop w:val="0"/>
      <w:marBottom w:val="0"/>
      <w:divBdr>
        <w:top w:val="none" w:sz="0" w:space="0" w:color="auto"/>
        <w:left w:val="none" w:sz="0" w:space="0" w:color="auto"/>
        <w:bottom w:val="none" w:sz="0" w:space="0" w:color="auto"/>
        <w:right w:val="none" w:sz="0" w:space="0" w:color="auto"/>
      </w:divBdr>
      <w:divsChild>
        <w:div w:id="790132147">
          <w:marLeft w:val="0"/>
          <w:marRight w:val="0"/>
          <w:marTop w:val="0"/>
          <w:marBottom w:val="120"/>
          <w:divBdr>
            <w:top w:val="none" w:sz="0" w:space="0" w:color="auto"/>
            <w:left w:val="none" w:sz="0" w:space="0" w:color="auto"/>
            <w:bottom w:val="none" w:sz="0" w:space="0" w:color="auto"/>
            <w:right w:val="none" w:sz="0" w:space="0" w:color="auto"/>
          </w:divBdr>
        </w:div>
      </w:divsChild>
    </w:div>
    <w:div w:id="255750062">
      <w:bodyDiv w:val="1"/>
      <w:marLeft w:val="0"/>
      <w:marRight w:val="0"/>
      <w:marTop w:val="0"/>
      <w:marBottom w:val="0"/>
      <w:divBdr>
        <w:top w:val="none" w:sz="0" w:space="0" w:color="auto"/>
        <w:left w:val="none" w:sz="0" w:space="0" w:color="auto"/>
        <w:bottom w:val="none" w:sz="0" w:space="0" w:color="auto"/>
        <w:right w:val="none" w:sz="0" w:space="0" w:color="auto"/>
      </w:divBdr>
    </w:div>
    <w:div w:id="274140091">
      <w:bodyDiv w:val="1"/>
      <w:marLeft w:val="0"/>
      <w:marRight w:val="0"/>
      <w:marTop w:val="0"/>
      <w:marBottom w:val="0"/>
      <w:divBdr>
        <w:top w:val="none" w:sz="0" w:space="0" w:color="auto"/>
        <w:left w:val="none" w:sz="0" w:space="0" w:color="auto"/>
        <w:bottom w:val="none" w:sz="0" w:space="0" w:color="auto"/>
        <w:right w:val="none" w:sz="0" w:space="0" w:color="auto"/>
      </w:divBdr>
    </w:div>
    <w:div w:id="282267453">
      <w:bodyDiv w:val="1"/>
      <w:marLeft w:val="0"/>
      <w:marRight w:val="0"/>
      <w:marTop w:val="0"/>
      <w:marBottom w:val="0"/>
      <w:divBdr>
        <w:top w:val="none" w:sz="0" w:space="0" w:color="auto"/>
        <w:left w:val="none" w:sz="0" w:space="0" w:color="auto"/>
        <w:bottom w:val="none" w:sz="0" w:space="0" w:color="auto"/>
        <w:right w:val="none" w:sz="0" w:space="0" w:color="auto"/>
      </w:divBdr>
    </w:div>
    <w:div w:id="333069557">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6">
          <w:marLeft w:val="0"/>
          <w:marRight w:val="0"/>
          <w:marTop w:val="0"/>
          <w:marBottom w:val="120"/>
          <w:divBdr>
            <w:top w:val="none" w:sz="0" w:space="0" w:color="auto"/>
            <w:left w:val="none" w:sz="0" w:space="0" w:color="auto"/>
            <w:bottom w:val="none" w:sz="0" w:space="0" w:color="auto"/>
            <w:right w:val="none" w:sz="0" w:space="0" w:color="auto"/>
          </w:divBdr>
        </w:div>
        <w:div w:id="214192118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9381374">
      <w:bodyDiv w:val="1"/>
      <w:marLeft w:val="0"/>
      <w:marRight w:val="0"/>
      <w:marTop w:val="0"/>
      <w:marBottom w:val="0"/>
      <w:divBdr>
        <w:top w:val="none" w:sz="0" w:space="0" w:color="auto"/>
        <w:left w:val="none" w:sz="0" w:space="0" w:color="auto"/>
        <w:bottom w:val="none" w:sz="0" w:space="0" w:color="auto"/>
        <w:right w:val="none" w:sz="0" w:space="0" w:color="auto"/>
      </w:divBdr>
    </w:div>
    <w:div w:id="390471662">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5442199">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494876817">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48417821">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708787">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861745742">
      <w:bodyDiv w:val="1"/>
      <w:marLeft w:val="0"/>
      <w:marRight w:val="0"/>
      <w:marTop w:val="0"/>
      <w:marBottom w:val="0"/>
      <w:divBdr>
        <w:top w:val="none" w:sz="0" w:space="0" w:color="auto"/>
        <w:left w:val="none" w:sz="0" w:space="0" w:color="auto"/>
        <w:bottom w:val="none" w:sz="0" w:space="0" w:color="auto"/>
        <w:right w:val="none" w:sz="0" w:space="0" w:color="auto"/>
      </w:divBdr>
      <w:divsChild>
        <w:div w:id="52120039">
          <w:marLeft w:val="0"/>
          <w:marRight w:val="0"/>
          <w:marTop w:val="0"/>
          <w:marBottom w:val="120"/>
          <w:divBdr>
            <w:top w:val="none" w:sz="0" w:space="0" w:color="auto"/>
            <w:left w:val="none" w:sz="0" w:space="0" w:color="auto"/>
            <w:bottom w:val="none" w:sz="0" w:space="0" w:color="auto"/>
            <w:right w:val="none" w:sz="0" w:space="0" w:color="auto"/>
          </w:divBdr>
        </w:div>
      </w:divsChild>
    </w:div>
    <w:div w:id="864559717">
      <w:bodyDiv w:val="1"/>
      <w:marLeft w:val="0"/>
      <w:marRight w:val="0"/>
      <w:marTop w:val="0"/>
      <w:marBottom w:val="0"/>
      <w:divBdr>
        <w:top w:val="none" w:sz="0" w:space="0" w:color="auto"/>
        <w:left w:val="none" w:sz="0" w:space="0" w:color="auto"/>
        <w:bottom w:val="none" w:sz="0" w:space="0" w:color="auto"/>
        <w:right w:val="none" w:sz="0" w:space="0" w:color="auto"/>
      </w:divBdr>
    </w:div>
    <w:div w:id="906259876">
      <w:bodyDiv w:val="1"/>
      <w:marLeft w:val="0"/>
      <w:marRight w:val="0"/>
      <w:marTop w:val="0"/>
      <w:marBottom w:val="0"/>
      <w:divBdr>
        <w:top w:val="none" w:sz="0" w:space="0" w:color="auto"/>
        <w:left w:val="none" w:sz="0" w:space="0" w:color="auto"/>
        <w:bottom w:val="none" w:sz="0" w:space="0" w:color="auto"/>
        <w:right w:val="none" w:sz="0" w:space="0" w:color="auto"/>
      </w:divBdr>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59841450">
      <w:bodyDiv w:val="1"/>
      <w:marLeft w:val="0"/>
      <w:marRight w:val="0"/>
      <w:marTop w:val="0"/>
      <w:marBottom w:val="0"/>
      <w:divBdr>
        <w:top w:val="none" w:sz="0" w:space="0" w:color="auto"/>
        <w:left w:val="none" w:sz="0" w:space="0" w:color="auto"/>
        <w:bottom w:val="none" w:sz="0" w:space="0" w:color="auto"/>
        <w:right w:val="none" w:sz="0" w:space="0" w:color="auto"/>
      </w:divBdr>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49573687">
      <w:bodyDiv w:val="1"/>
      <w:marLeft w:val="0"/>
      <w:marRight w:val="0"/>
      <w:marTop w:val="0"/>
      <w:marBottom w:val="0"/>
      <w:divBdr>
        <w:top w:val="none" w:sz="0" w:space="0" w:color="auto"/>
        <w:left w:val="none" w:sz="0" w:space="0" w:color="auto"/>
        <w:bottom w:val="none" w:sz="0" w:space="0" w:color="auto"/>
        <w:right w:val="none" w:sz="0" w:space="0" w:color="auto"/>
      </w:divBdr>
      <w:divsChild>
        <w:div w:id="1065639267">
          <w:marLeft w:val="0"/>
          <w:marRight w:val="0"/>
          <w:marTop w:val="0"/>
          <w:marBottom w:val="12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006433">
      <w:bodyDiv w:val="1"/>
      <w:marLeft w:val="0"/>
      <w:marRight w:val="0"/>
      <w:marTop w:val="0"/>
      <w:marBottom w:val="0"/>
      <w:divBdr>
        <w:top w:val="none" w:sz="0" w:space="0" w:color="auto"/>
        <w:left w:val="none" w:sz="0" w:space="0" w:color="auto"/>
        <w:bottom w:val="none" w:sz="0" w:space="0" w:color="auto"/>
        <w:right w:val="none" w:sz="0" w:space="0" w:color="auto"/>
      </w:divBdr>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087920961">
      <w:bodyDiv w:val="1"/>
      <w:marLeft w:val="0"/>
      <w:marRight w:val="0"/>
      <w:marTop w:val="0"/>
      <w:marBottom w:val="0"/>
      <w:divBdr>
        <w:top w:val="none" w:sz="0" w:space="0" w:color="auto"/>
        <w:left w:val="none" w:sz="0" w:space="0" w:color="auto"/>
        <w:bottom w:val="none" w:sz="0" w:space="0" w:color="auto"/>
        <w:right w:val="none" w:sz="0" w:space="0" w:color="auto"/>
      </w:divBdr>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75531311">
      <w:bodyDiv w:val="1"/>
      <w:marLeft w:val="0"/>
      <w:marRight w:val="0"/>
      <w:marTop w:val="0"/>
      <w:marBottom w:val="0"/>
      <w:divBdr>
        <w:top w:val="none" w:sz="0" w:space="0" w:color="auto"/>
        <w:left w:val="none" w:sz="0" w:space="0" w:color="auto"/>
        <w:bottom w:val="none" w:sz="0" w:space="0" w:color="auto"/>
        <w:right w:val="none" w:sz="0" w:space="0" w:color="auto"/>
      </w:divBdr>
      <w:divsChild>
        <w:div w:id="2114396991">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572739">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15187114">
      <w:bodyDiv w:val="1"/>
      <w:marLeft w:val="0"/>
      <w:marRight w:val="0"/>
      <w:marTop w:val="0"/>
      <w:marBottom w:val="0"/>
      <w:divBdr>
        <w:top w:val="none" w:sz="0" w:space="0" w:color="auto"/>
        <w:left w:val="none" w:sz="0" w:space="0" w:color="auto"/>
        <w:bottom w:val="none" w:sz="0" w:space="0" w:color="auto"/>
        <w:right w:val="none" w:sz="0" w:space="0" w:color="auto"/>
      </w:divBdr>
    </w:div>
    <w:div w:id="1325670652">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33489251">
      <w:bodyDiv w:val="1"/>
      <w:marLeft w:val="0"/>
      <w:marRight w:val="0"/>
      <w:marTop w:val="0"/>
      <w:marBottom w:val="0"/>
      <w:divBdr>
        <w:top w:val="none" w:sz="0" w:space="0" w:color="auto"/>
        <w:left w:val="none" w:sz="0" w:space="0" w:color="auto"/>
        <w:bottom w:val="none" w:sz="0" w:space="0" w:color="auto"/>
        <w:right w:val="none" w:sz="0" w:space="0" w:color="auto"/>
      </w:divBdr>
    </w:div>
    <w:div w:id="1334139479">
      <w:bodyDiv w:val="1"/>
      <w:marLeft w:val="0"/>
      <w:marRight w:val="0"/>
      <w:marTop w:val="0"/>
      <w:marBottom w:val="0"/>
      <w:divBdr>
        <w:top w:val="none" w:sz="0" w:space="0" w:color="auto"/>
        <w:left w:val="none" w:sz="0" w:space="0" w:color="auto"/>
        <w:bottom w:val="none" w:sz="0" w:space="0" w:color="auto"/>
        <w:right w:val="none" w:sz="0" w:space="0" w:color="auto"/>
      </w:divBdr>
    </w:div>
    <w:div w:id="1340548490">
      <w:bodyDiv w:val="1"/>
      <w:marLeft w:val="0"/>
      <w:marRight w:val="0"/>
      <w:marTop w:val="0"/>
      <w:marBottom w:val="0"/>
      <w:divBdr>
        <w:top w:val="none" w:sz="0" w:space="0" w:color="auto"/>
        <w:left w:val="none" w:sz="0" w:space="0" w:color="auto"/>
        <w:bottom w:val="none" w:sz="0" w:space="0" w:color="auto"/>
        <w:right w:val="none" w:sz="0" w:space="0" w:color="auto"/>
      </w:divBdr>
      <w:divsChild>
        <w:div w:id="244458076">
          <w:marLeft w:val="0"/>
          <w:marRight w:val="0"/>
          <w:marTop w:val="225"/>
          <w:marBottom w:val="225"/>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3835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0153560">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8768249">
      <w:bodyDiv w:val="1"/>
      <w:marLeft w:val="0"/>
      <w:marRight w:val="0"/>
      <w:marTop w:val="0"/>
      <w:marBottom w:val="0"/>
      <w:divBdr>
        <w:top w:val="none" w:sz="0" w:space="0" w:color="auto"/>
        <w:left w:val="none" w:sz="0" w:space="0" w:color="auto"/>
        <w:bottom w:val="none" w:sz="0" w:space="0" w:color="auto"/>
        <w:right w:val="none" w:sz="0" w:space="0" w:color="auto"/>
      </w:divBdr>
      <w:divsChild>
        <w:div w:id="1298073209">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04800230">
      <w:bodyDiv w:val="1"/>
      <w:marLeft w:val="0"/>
      <w:marRight w:val="0"/>
      <w:marTop w:val="0"/>
      <w:marBottom w:val="0"/>
      <w:divBdr>
        <w:top w:val="none" w:sz="0" w:space="0" w:color="auto"/>
        <w:left w:val="none" w:sz="0" w:space="0" w:color="auto"/>
        <w:bottom w:val="none" w:sz="0" w:space="0" w:color="auto"/>
        <w:right w:val="none" w:sz="0" w:space="0" w:color="auto"/>
      </w:divBdr>
      <w:divsChild>
        <w:div w:id="1341664885">
          <w:marLeft w:val="0"/>
          <w:marRight w:val="0"/>
          <w:marTop w:val="0"/>
          <w:marBottom w:val="120"/>
          <w:divBdr>
            <w:top w:val="none" w:sz="0" w:space="0" w:color="auto"/>
            <w:left w:val="none" w:sz="0" w:space="0" w:color="auto"/>
            <w:bottom w:val="none" w:sz="0" w:space="0" w:color="auto"/>
            <w:right w:val="none" w:sz="0" w:space="0" w:color="auto"/>
          </w:divBdr>
        </w:div>
      </w:divsChild>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4731618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6400954">
      <w:bodyDiv w:val="1"/>
      <w:marLeft w:val="0"/>
      <w:marRight w:val="0"/>
      <w:marTop w:val="0"/>
      <w:marBottom w:val="0"/>
      <w:divBdr>
        <w:top w:val="none" w:sz="0" w:space="0" w:color="auto"/>
        <w:left w:val="none" w:sz="0" w:space="0" w:color="auto"/>
        <w:bottom w:val="none" w:sz="0" w:space="0" w:color="auto"/>
        <w:right w:val="none" w:sz="0" w:space="0" w:color="auto"/>
      </w:divBdr>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5330146">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48379469">
      <w:bodyDiv w:val="1"/>
      <w:marLeft w:val="0"/>
      <w:marRight w:val="0"/>
      <w:marTop w:val="0"/>
      <w:marBottom w:val="0"/>
      <w:divBdr>
        <w:top w:val="none" w:sz="0" w:space="0" w:color="auto"/>
        <w:left w:val="none" w:sz="0" w:space="0" w:color="auto"/>
        <w:bottom w:val="none" w:sz="0" w:space="0" w:color="auto"/>
        <w:right w:val="none" w:sz="0" w:space="0" w:color="auto"/>
      </w:divBdr>
      <w:divsChild>
        <w:div w:id="1065835696">
          <w:marLeft w:val="0"/>
          <w:marRight w:val="0"/>
          <w:marTop w:val="0"/>
          <w:marBottom w:val="0"/>
          <w:divBdr>
            <w:top w:val="none" w:sz="0" w:space="0" w:color="auto"/>
            <w:left w:val="none" w:sz="0" w:space="0" w:color="auto"/>
            <w:bottom w:val="none" w:sz="0" w:space="0" w:color="auto"/>
            <w:right w:val="none" w:sz="0" w:space="0" w:color="auto"/>
          </w:divBdr>
        </w:div>
      </w:divsChild>
    </w:div>
    <w:div w:id="1759518285">
      <w:bodyDiv w:val="1"/>
      <w:marLeft w:val="0"/>
      <w:marRight w:val="0"/>
      <w:marTop w:val="0"/>
      <w:marBottom w:val="0"/>
      <w:divBdr>
        <w:top w:val="none" w:sz="0" w:space="0" w:color="auto"/>
        <w:left w:val="none" w:sz="0" w:space="0" w:color="auto"/>
        <w:bottom w:val="none" w:sz="0" w:space="0" w:color="auto"/>
        <w:right w:val="none" w:sz="0" w:space="0" w:color="auto"/>
      </w:divBdr>
    </w:div>
    <w:div w:id="1765415114">
      <w:bodyDiv w:val="1"/>
      <w:marLeft w:val="0"/>
      <w:marRight w:val="0"/>
      <w:marTop w:val="0"/>
      <w:marBottom w:val="0"/>
      <w:divBdr>
        <w:top w:val="none" w:sz="0" w:space="0" w:color="auto"/>
        <w:left w:val="none" w:sz="0" w:space="0" w:color="auto"/>
        <w:bottom w:val="none" w:sz="0" w:space="0" w:color="auto"/>
        <w:right w:val="none" w:sz="0" w:space="0" w:color="auto"/>
      </w:divBdr>
    </w:div>
    <w:div w:id="1795754972">
      <w:bodyDiv w:val="1"/>
      <w:marLeft w:val="0"/>
      <w:marRight w:val="0"/>
      <w:marTop w:val="0"/>
      <w:marBottom w:val="0"/>
      <w:divBdr>
        <w:top w:val="none" w:sz="0" w:space="0" w:color="auto"/>
        <w:left w:val="none" w:sz="0" w:space="0" w:color="auto"/>
        <w:bottom w:val="none" w:sz="0" w:space="0" w:color="auto"/>
        <w:right w:val="none" w:sz="0" w:space="0" w:color="auto"/>
      </w:divBdr>
    </w:div>
    <w:div w:id="1802260072">
      <w:bodyDiv w:val="1"/>
      <w:marLeft w:val="0"/>
      <w:marRight w:val="0"/>
      <w:marTop w:val="0"/>
      <w:marBottom w:val="0"/>
      <w:divBdr>
        <w:top w:val="none" w:sz="0" w:space="0" w:color="auto"/>
        <w:left w:val="none" w:sz="0" w:space="0" w:color="auto"/>
        <w:bottom w:val="none" w:sz="0" w:space="0" w:color="auto"/>
        <w:right w:val="none" w:sz="0" w:space="0" w:color="auto"/>
      </w:divBdr>
    </w:div>
    <w:div w:id="1816868220">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33788247">
      <w:bodyDiv w:val="1"/>
      <w:marLeft w:val="0"/>
      <w:marRight w:val="0"/>
      <w:marTop w:val="0"/>
      <w:marBottom w:val="0"/>
      <w:divBdr>
        <w:top w:val="none" w:sz="0" w:space="0" w:color="auto"/>
        <w:left w:val="none" w:sz="0" w:space="0" w:color="auto"/>
        <w:bottom w:val="none" w:sz="0" w:space="0" w:color="auto"/>
        <w:right w:val="none" w:sz="0" w:space="0" w:color="auto"/>
      </w:divBdr>
    </w:div>
    <w:div w:id="184878816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8564698">
      <w:bodyDiv w:val="1"/>
      <w:marLeft w:val="0"/>
      <w:marRight w:val="0"/>
      <w:marTop w:val="0"/>
      <w:marBottom w:val="0"/>
      <w:divBdr>
        <w:top w:val="none" w:sz="0" w:space="0" w:color="auto"/>
        <w:left w:val="none" w:sz="0" w:space="0" w:color="auto"/>
        <w:bottom w:val="none" w:sz="0" w:space="0" w:color="auto"/>
        <w:right w:val="none" w:sz="0" w:space="0" w:color="auto"/>
      </w:divBdr>
      <w:divsChild>
        <w:div w:id="1237084927">
          <w:marLeft w:val="0"/>
          <w:marRight w:val="0"/>
          <w:marTop w:val="0"/>
          <w:marBottom w:val="120"/>
          <w:divBdr>
            <w:top w:val="none" w:sz="0" w:space="0" w:color="auto"/>
            <w:left w:val="none" w:sz="0" w:space="0" w:color="auto"/>
            <w:bottom w:val="none" w:sz="0" w:space="0" w:color="auto"/>
            <w:right w:val="none" w:sz="0" w:space="0" w:color="auto"/>
          </w:divBdr>
        </w:div>
      </w:divsChild>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278959">
      <w:bodyDiv w:val="1"/>
      <w:marLeft w:val="0"/>
      <w:marRight w:val="0"/>
      <w:marTop w:val="0"/>
      <w:marBottom w:val="0"/>
      <w:divBdr>
        <w:top w:val="none" w:sz="0" w:space="0" w:color="auto"/>
        <w:left w:val="none" w:sz="0" w:space="0" w:color="auto"/>
        <w:bottom w:val="none" w:sz="0" w:space="0" w:color="auto"/>
        <w:right w:val="none" w:sz="0" w:space="0" w:color="auto"/>
      </w:divBdr>
      <w:divsChild>
        <w:div w:id="25369115">
          <w:marLeft w:val="0"/>
          <w:marRight w:val="0"/>
          <w:marTop w:val="0"/>
          <w:marBottom w:val="120"/>
          <w:divBdr>
            <w:top w:val="none" w:sz="0" w:space="0" w:color="auto"/>
            <w:left w:val="none" w:sz="0" w:space="0" w:color="auto"/>
            <w:bottom w:val="none" w:sz="0" w:space="0" w:color="auto"/>
            <w:right w:val="none" w:sz="0" w:space="0" w:color="auto"/>
          </w:divBdr>
        </w:div>
        <w:div w:id="276723420">
          <w:marLeft w:val="0"/>
          <w:marRight w:val="0"/>
          <w:marTop w:val="0"/>
          <w:marBottom w:val="12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7323867">
      <w:bodyDiv w:val="1"/>
      <w:marLeft w:val="0"/>
      <w:marRight w:val="0"/>
      <w:marTop w:val="0"/>
      <w:marBottom w:val="0"/>
      <w:divBdr>
        <w:top w:val="none" w:sz="0" w:space="0" w:color="auto"/>
        <w:left w:val="none" w:sz="0" w:space="0" w:color="auto"/>
        <w:bottom w:val="none" w:sz="0" w:space="0" w:color="auto"/>
        <w:right w:val="none" w:sz="0" w:space="0" w:color="auto"/>
      </w:divBdr>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1995182768">
      <w:bodyDiv w:val="1"/>
      <w:marLeft w:val="0"/>
      <w:marRight w:val="0"/>
      <w:marTop w:val="0"/>
      <w:marBottom w:val="0"/>
      <w:divBdr>
        <w:top w:val="none" w:sz="0" w:space="0" w:color="auto"/>
        <w:left w:val="none" w:sz="0" w:space="0" w:color="auto"/>
        <w:bottom w:val="none" w:sz="0" w:space="0" w:color="auto"/>
        <w:right w:val="none" w:sz="0" w:space="0" w:color="auto"/>
      </w:divBdr>
    </w:div>
    <w:div w:id="201510905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78085977">
      <w:bodyDiv w:val="1"/>
      <w:marLeft w:val="0"/>
      <w:marRight w:val="0"/>
      <w:marTop w:val="0"/>
      <w:marBottom w:val="0"/>
      <w:divBdr>
        <w:top w:val="none" w:sz="0" w:space="0" w:color="auto"/>
        <w:left w:val="none" w:sz="0" w:space="0" w:color="auto"/>
        <w:bottom w:val="none" w:sz="0" w:space="0" w:color="auto"/>
        <w:right w:val="none" w:sz="0" w:space="0" w:color="auto"/>
      </w:divBdr>
      <w:divsChild>
        <w:div w:id="1457331078">
          <w:marLeft w:val="0"/>
          <w:marRight w:val="0"/>
          <w:marTop w:val="0"/>
          <w:marBottom w:val="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 w:id="2146465327">
      <w:bodyDiv w:val="1"/>
      <w:marLeft w:val="0"/>
      <w:marRight w:val="0"/>
      <w:marTop w:val="0"/>
      <w:marBottom w:val="0"/>
      <w:divBdr>
        <w:top w:val="none" w:sz="0" w:space="0" w:color="auto"/>
        <w:left w:val="none" w:sz="0" w:space="0" w:color="auto"/>
        <w:bottom w:val="none" w:sz="0" w:space="0" w:color="auto"/>
        <w:right w:val="none" w:sz="0" w:space="0" w:color="auto"/>
      </w:divBdr>
      <w:divsChild>
        <w:div w:id="20623668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escola.uol.com.br/historiab/segundo-reinado.htm" TargetMode="External"/><Relationship Id="rId18" Type="http://schemas.openxmlformats.org/officeDocument/2006/relationships/hyperlink" Target="https://www.vestibularfatec.com.br/hom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brasilescola.uol.com.br/historiab/primeiro-reinado.htm" TargetMode="External"/><Relationship Id="rId17" Type="http://schemas.openxmlformats.org/officeDocument/2006/relationships/hyperlink" Target="https://www.fuvest.br/" TargetMode="External"/><Relationship Id="rId2" Type="http://schemas.openxmlformats.org/officeDocument/2006/relationships/numbering" Target="numbering.xml"/><Relationship Id="rId16" Type="http://schemas.openxmlformats.org/officeDocument/2006/relationships/hyperlink" Target="https://mundoeducacao.uol.com.br/historiadobrasil/dom-pedro-i.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historiab/primeiro-reinado.htm" TargetMode="External"/><Relationship Id="rId5" Type="http://schemas.openxmlformats.org/officeDocument/2006/relationships/webSettings" Target="webSettings.xml"/><Relationship Id="rId15" Type="http://schemas.openxmlformats.org/officeDocument/2006/relationships/hyperlink" Target="https://brasilescola.uol.com.br/historiab/segundo-reinado.htm" TargetMode="External"/><Relationship Id="rId23" Type="http://schemas.openxmlformats.org/officeDocument/2006/relationships/theme" Target="theme/theme1.xml"/><Relationship Id="rId10" Type="http://schemas.openxmlformats.org/officeDocument/2006/relationships/hyperlink" Target="https://brasilescola.uol.com.br/historiab/primeiro-reinado.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el.br/" TargetMode="External"/><Relationship Id="rId14" Type="http://schemas.openxmlformats.org/officeDocument/2006/relationships/hyperlink" Target="https://brasilescola.uol.com.br/historiab/segundo-reinado.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11042-A9CA-45BA-A39D-BBB590D3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4</Pages>
  <Words>1578</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36</cp:revision>
  <cp:lastPrinted>2018-08-06T13:00:00Z</cp:lastPrinted>
  <dcterms:created xsi:type="dcterms:W3CDTF">2021-04-02T03:03:00Z</dcterms:created>
  <dcterms:modified xsi:type="dcterms:W3CDTF">2021-11-08T17:32:00Z</dcterms:modified>
</cp:coreProperties>
</file>