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EC0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8D6878" wp14:editId="1FEDA3BB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AEDE9" w14:textId="77777777" w:rsidR="00B008E6" w:rsidRPr="00B008E6" w:rsidRDefault="00B008E6" w:rsidP="00B008E6"/>
    <w:p w14:paraId="0EC5D8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870C3E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71F579B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56C86844" w14:textId="77777777" w:rsidTr="00965A01">
        <w:trPr>
          <w:trHeight w:val="217"/>
        </w:trPr>
        <w:tc>
          <w:tcPr>
            <w:tcW w:w="2462" w:type="dxa"/>
          </w:tcPr>
          <w:p w14:paraId="491852A7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527B36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F1B1F83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6E949FEE" w14:textId="25EBE866" w:rsidR="00A84FD5" w:rsidRPr="00965A01" w:rsidRDefault="004B06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9B20B35" w14:textId="77777777" w:rsidTr="001E0CB7">
        <w:trPr>
          <w:trHeight w:val="217"/>
        </w:trPr>
        <w:tc>
          <w:tcPr>
            <w:tcW w:w="7858" w:type="dxa"/>
            <w:gridSpan w:val="3"/>
          </w:tcPr>
          <w:p w14:paraId="6154EDD0" w14:textId="5D93409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1C427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2344119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2DC597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E64FA1F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3FE4C00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A6215A3" w14:textId="7CC530D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E65A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2777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ACB7F4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5A837D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172344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54B679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8D2251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0E582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FB91F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E73D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12F7D6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5EA4503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7665C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C281C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BDDCC95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6FE6683" w14:textId="77777777" w:rsidR="00A96E0A" w:rsidRDefault="00A96E0A" w:rsidP="00A96E0A">
      <w:pPr>
        <w:rPr>
          <w:rFonts w:ascii="Verdana" w:hAnsi="Verdana"/>
          <w:sz w:val="16"/>
          <w:szCs w:val="16"/>
        </w:rPr>
      </w:pPr>
    </w:p>
    <w:p w14:paraId="2013B4BC" w14:textId="77777777" w:rsidR="00CB5861" w:rsidRDefault="00CB5861" w:rsidP="00CB586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12373">
        <w:rPr>
          <w:rFonts w:ascii="Verdana" w:hAnsi="Verdana" w:cs="Arial"/>
          <w:color w:val="000000" w:themeColor="text1"/>
          <w:sz w:val="20"/>
          <w:szCs w:val="20"/>
        </w:rPr>
        <w:t xml:space="preserve">Explique de que maneira a Lei da Anistia foi importante para o processo de redemocratização do país.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F096411" w14:textId="77777777" w:rsidR="00CB5861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50BCDD" w14:textId="77777777" w:rsidR="00CB5861" w:rsidRDefault="00CB5861" w:rsidP="00CB5861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D37A9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D37A95">
        <w:rPr>
          <w:rFonts w:ascii="Verdana" w:hAnsi="Verdana" w:cs="Arial"/>
          <w:bCs/>
          <w:color w:val="000000" w:themeColor="text1"/>
          <w:sz w:val="20"/>
          <w:szCs w:val="20"/>
        </w:rPr>
        <w:t xml:space="preserve">Explique como os movimentos sociais ajudaram a combater o Regime Militar. Por que eles lutaram contra a Ditadura Civil-militar?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26A3836" w14:textId="77777777" w:rsidR="00CB5861" w:rsidRDefault="00CB5861" w:rsidP="00CB5861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FFB45DC" w14:textId="77777777" w:rsidR="00CB5861" w:rsidRDefault="00CB5861" w:rsidP="00CB5861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0080A87" wp14:editId="6F88A126">
            <wp:extent cx="5591175" cy="2994956"/>
            <wp:effectExtent l="0" t="0" r="0" b="0"/>
            <wp:docPr id="3" name="Imagem 3" descr="Personalidades relembram 30 anos do movimento Diretas Já - Jornal O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idades relembram 30 anos do movimento Diretas Já - Jornal O Glob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59" cy="29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E562" w14:textId="77777777" w:rsidR="00CB5861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73BFFC" w14:textId="77777777" w:rsidR="00CB5861" w:rsidRDefault="00CB5861" w:rsidP="00CB5861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0990928" w14:textId="77777777" w:rsidR="00CB5861" w:rsidRDefault="00CB5861" w:rsidP="00CB5861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A00F882" w14:textId="77777777" w:rsidR="00CB5861" w:rsidRDefault="00CB5861" w:rsidP="00CB586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613F5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ED1EA3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Aponte duas mudanças políticas que caracterizaram o processo de abertura do regime militar.</w:t>
      </w:r>
      <w:r w:rsidRPr="00ED1EA3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24A56D0" w14:textId="77777777" w:rsidR="00CB5861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F148C2" w14:textId="77777777" w:rsidR="00CB5861" w:rsidRDefault="00CB5861" w:rsidP="00CB5861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6A0AD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Apartheid foi um evento na História da África que ocasionou inúmeras consequências. Explique o que foi o Apartheid na África do Sul</w:t>
      </w:r>
      <w:r w:rsidRPr="006A0ADD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B811EE2" w14:textId="77777777" w:rsidR="00CB5861" w:rsidRPr="00A3151D" w:rsidRDefault="00CB5861" w:rsidP="00CB5861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8A86DC" w14:textId="77777777" w:rsidR="00CB5861" w:rsidRPr="00306D34" w:rsidRDefault="00CB5861" w:rsidP="00CB5861">
      <w:pPr>
        <w:ind w:left="-1134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306D34">
        <w:rPr>
          <w:rFonts w:ascii="Verdana" w:hAnsi="Verdana" w:cs="Arial"/>
          <w:bCs/>
          <w:color w:val="000000" w:themeColor="text1"/>
          <w:sz w:val="20"/>
          <w:szCs w:val="20"/>
        </w:rPr>
        <w:t>Na sua opinião, qual é a importância de lideranças como Gandhi e Mandela?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64A00E" w14:textId="77777777" w:rsidR="00CB5861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5D15C6" w14:textId="77777777" w:rsidR="00CB5861" w:rsidRPr="00860705" w:rsidRDefault="00CB5861" w:rsidP="00CB5861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323AE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Como a sociedade brasileira reagiu ao “endurecimento” do Regime Militar?</w:t>
      </w:r>
      <w:r w:rsidRPr="00323AED">
        <w:rPr>
          <w:rFonts w:ascii="Verdana" w:hAnsi="Verdana" w:cs="Arial"/>
          <w:color w:val="000000" w:themeColor="text1"/>
          <w:sz w:val="20"/>
          <w:szCs w:val="20"/>
        </w:rPr>
        <w:t>(</w:t>
      </w:r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15191ADC" w14:textId="77777777" w:rsidR="00CB5861" w:rsidRDefault="00CB5861" w:rsidP="00CB58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2819CC" w14:textId="77777777" w:rsidR="00CB5861" w:rsidRDefault="00CB5861" w:rsidP="00CB58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34166B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Relacione a propaganda nacionalista e a Ditadura Civil-militar.</w:t>
      </w:r>
      <w:r w:rsidRPr="0034166B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072A9EF" w14:textId="77777777" w:rsidR="00CB5861" w:rsidRDefault="00CB5861" w:rsidP="00CB5861">
      <w:pPr>
        <w:ind w:left="-1077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79B3347" wp14:editId="480B0A07">
            <wp:extent cx="3684919" cy="1145140"/>
            <wp:effectExtent l="0" t="0" r="0" b="0"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58" cy="115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155D" w14:textId="77777777" w:rsidR="00CB5861" w:rsidRPr="00DD4EE9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B6349B" w14:textId="77777777" w:rsidR="00CB5861" w:rsidRPr="00CB5861" w:rsidRDefault="00CB5861" w:rsidP="00CB586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CB5861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Por que é possível considerar o AI-5 como uma medida que consolidou a Ditadura Civil-militar no Brasil? 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20CCB0B" w14:textId="77777777" w:rsidR="00CB5861" w:rsidRPr="00CB5861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D62954" w14:textId="77777777" w:rsidR="00CB5861" w:rsidRPr="00CB5861" w:rsidRDefault="00CB5861" w:rsidP="00CB586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CB5861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CB5861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uso da tecnologia e o avanço da ciência foram uma das táticas de guerra, durante a Guerra Fria. O que foi a corrida espacial?</w:t>
      </w:r>
      <w:r w:rsidRPr="00CB5861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5FC6E88" w14:textId="77777777" w:rsidR="00CB5861" w:rsidRPr="00CB5861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92A47" w14:textId="77777777" w:rsidR="00CB5861" w:rsidRPr="00CB5861" w:rsidRDefault="00CB5861" w:rsidP="00CB58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CB5861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CB5861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Explique como a transmissão de imagens da guerra no Vietnã prejudicou o esforço de guerra estadunidense</w:t>
      </w:r>
      <w:r w:rsidRPr="00CB5861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. 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647BB96" w14:textId="77777777" w:rsidR="00CB5861" w:rsidRPr="00CB5861" w:rsidRDefault="00CB5861" w:rsidP="00CB586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F44281" w14:textId="77777777" w:rsidR="00CB5861" w:rsidRPr="008C00EE" w:rsidRDefault="00CB5861" w:rsidP="00CB58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11.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Nos últimos meses do governo do General João Figueiredo, a população saiu às ruas para dar seu apoio e sensibilizar deputados e senadores a votarem uma Emenda Constitucional, de autoria do deputado Dante de Oliveira.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A campanha decorrente desse movimento ficou conhecida por: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DA846F9" w14:textId="77777777" w:rsidR="00CB5861" w:rsidRPr="008C00EE" w:rsidRDefault="00CB5861" w:rsidP="00CB586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Movimento pela Anistia.</w:t>
      </w:r>
    </w:p>
    <w:p w14:paraId="4BB79EE4" w14:textId="77777777" w:rsidR="00CB5861" w:rsidRPr="008C00EE" w:rsidRDefault="00CB5861" w:rsidP="00CB586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Campanha pelas Diretas Já.</w:t>
      </w:r>
    </w:p>
    <w:p w14:paraId="5E5761E6" w14:textId="77777777" w:rsidR="00CB5861" w:rsidRPr="008C00EE" w:rsidRDefault="00CB5861" w:rsidP="00CB586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Movimento pelos Direitos Humanos.</w:t>
      </w:r>
    </w:p>
    <w:p w14:paraId="5953A2EC" w14:textId="77777777" w:rsidR="00CB5861" w:rsidRPr="008C00EE" w:rsidRDefault="00CB5861" w:rsidP="00CB586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Campanha do Colégio Eleitoral.</w:t>
      </w:r>
    </w:p>
    <w:p w14:paraId="789E26ED" w14:textId="77777777" w:rsidR="00CB5861" w:rsidRPr="008C00EE" w:rsidRDefault="00CB5861" w:rsidP="00CB586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Movimento da Frente Pró Tancredo.</w:t>
      </w:r>
    </w:p>
    <w:p w14:paraId="66484137" w14:textId="77777777" w:rsidR="00CB5861" w:rsidRPr="00CB5861" w:rsidRDefault="00CB5861" w:rsidP="00CB586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7CFAC334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CB5861">
        <w:rPr>
          <w:rFonts w:ascii="Verdana" w:hAnsi="Verdana"/>
          <w:bCs/>
          <w:color w:val="000000" w:themeColor="text1"/>
          <w:sz w:val="20"/>
          <w:szCs w:val="20"/>
        </w:rPr>
        <w:t xml:space="preserve"> A Comissão Nacional da Verdade (CNV) reuniu representantes de comissões estaduais e de várias instituições para apresentar um balanço dos trabalhos feitos e assinar termos de cooperação com quatro organizações. O coordenador da CNV estima que, até o momento, a comissão examinou, “por baixo”, cerca de 30 milhões de páginas de documentos e fez centenas de entrevistas.</w:t>
      </w:r>
    </w:p>
    <w:p w14:paraId="3B1F9522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A notícia descreve uma iniciativa do Estado que resultou da ação de diversos movimentos sociais no Brasil diante de eventos ocorridos entre 1964 e 1988. O objetivo dessa iniciativa é</w:t>
      </w:r>
      <w:r w:rsidRPr="00CB5861">
        <w:rPr>
          <w:rFonts w:ascii="Verdana" w:hAnsi="Verdana"/>
          <w:bCs/>
          <w:color w:val="000000" w:themeColor="text1"/>
          <w:sz w:val="20"/>
          <w:szCs w:val="20"/>
        </w:rPr>
        <w:t xml:space="preserve">: 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5A8FAEA" w14:textId="77777777" w:rsidR="00CB5861" w:rsidRPr="007D307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EAEBA5F" w14:textId="77777777" w:rsidR="00CB5861" w:rsidRPr="007D307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CB586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anular a anistia concedida aos chefes militares.</w:t>
      </w:r>
    </w:p>
    <w:p w14:paraId="1030C6C6" w14:textId="77777777" w:rsidR="00CB5861" w:rsidRPr="007D307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CB586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rever as condenações judiciais aos presos políticos.</w:t>
      </w:r>
    </w:p>
    <w:p w14:paraId="3A4661F0" w14:textId="77777777" w:rsidR="00CB5861" w:rsidRPr="007D307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CB586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perdoar os crimes atribuídos aos militantes esquerdistas.</w:t>
      </w:r>
    </w:p>
    <w:p w14:paraId="3927FD05" w14:textId="77777777" w:rsidR="00CB5861" w:rsidRPr="007D307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CB586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comprovar o apoio da sociedade aos golpistas anticomunistas.</w:t>
      </w:r>
    </w:p>
    <w:p w14:paraId="4E227192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CB586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esclarecer as circunstâncias de violações aos direitos humanos.</w:t>
      </w:r>
    </w:p>
    <w:p w14:paraId="1A6BD631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604DBB6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O processo de Independência da Índia foi marcado por disputas e tensões que levaram à divisão do território. O principal motivo dessas disputas e tensões foi o (a): 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36D9AA6" w14:textId="77777777" w:rsidR="00CB5861" w:rsidRPr="000523B2" w:rsidRDefault="00CB5861" w:rsidP="00CB58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diferença religiosa entre muçulmanos e hindus.</w:t>
      </w:r>
    </w:p>
    <w:p w14:paraId="4ED2C1B9" w14:textId="77777777" w:rsidR="00CB5861" w:rsidRPr="000523B2" w:rsidRDefault="00CB5861" w:rsidP="00CB58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falta de apoio popular à liderança de Gandhi.</w:t>
      </w:r>
    </w:p>
    <w:p w14:paraId="065EB3F2" w14:textId="77777777" w:rsidR="00CB5861" w:rsidRPr="000523B2" w:rsidRDefault="00CB5861" w:rsidP="00CB58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interferência dos Estados Unidos em função da Guerra Fria.</w:t>
      </w:r>
    </w:p>
    <w:p w14:paraId="7A2A074E" w14:textId="77777777" w:rsidR="00CB5861" w:rsidRPr="000523B2" w:rsidRDefault="00CB5861" w:rsidP="00CB58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crescimento do Socialismo soviético na região.</w:t>
      </w:r>
    </w:p>
    <w:p w14:paraId="3967249C" w14:textId="77777777" w:rsidR="00CB5861" w:rsidRPr="000523B2" w:rsidRDefault="00CB5861" w:rsidP="00CB58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aliança indiana com a Inglaterra para controlar a região.</w:t>
      </w:r>
    </w:p>
    <w:p w14:paraId="44F45674" w14:textId="77777777" w:rsidR="00CB5861" w:rsidRPr="00CB5861" w:rsidRDefault="00CB5861" w:rsidP="00CB5861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CA57B8D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CB586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CB5861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A Conferência de Bandung (1955) representou um importante marco no processo de descolonização da Ásia e da África. Entre suas deliberações, destaca-se: 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>(0,5)</w:t>
      </w:r>
      <w:r w:rsidRPr="00CB5861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 </w:t>
      </w:r>
    </w:p>
    <w:p w14:paraId="2381C124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</w:p>
    <w:p w14:paraId="43DB51BA" w14:textId="77777777" w:rsidR="00CB5861" w:rsidRPr="00632ADF" w:rsidRDefault="00CB5861" w:rsidP="00CB586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CB586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sistema capitalista.</w:t>
      </w:r>
    </w:p>
    <w:p w14:paraId="4FDB29A1" w14:textId="77777777" w:rsidR="00CB5861" w:rsidRPr="00632ADF" w:rsidRDefault="00CB5861" w:rsidP="00CB586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CB586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colonialismo e do racismo.</w:t>
      </w:r>
    </w:p>
    <w:p w14:paraId="25D8F642" w14:textId="77777777" w:rsidR="00CB5861" w:rsidRPr="00632ADF" w:rsidRDefault="00CB5861" w:rsidP="00CB586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CB586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sistema socialista.</w:t>
      </w:r>
    </w:p>
    <w:p w14:paraId="0F6C039E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CB586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sistema colonial mercantilista.</w:t>
      </w:r>
    </w:p>
    <w:p w14:paraId="3DD37C5F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</w:p>
    <w:p w14:paraId="75571649" w14:textId="77777777" w:rsidR="00CB5861" w:rsidRPr="00CB5861" w:rsidRDefault="00CB5861" w:rsidP="00CB5861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 xml:space="preserve">15. 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>O Ato Institucional nº 5, ou AI-5, de 1968, caracterizou, a partir da sua emissão, os governos brasileiros durante o Regime Militar. Sobre o AI-5, é correto afirmar que: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8FEDD31" w14:textId="77777777" w:rsidR="00CB5861" w:rsidRPr="00CB5861" w:rsidRDefault="00CB5861" w:rsidP="00CB5861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4785F37" w14:textId="77777777" w:rsidR="00CB5861" w:rsidRPr="00B670BD" w:rsidRDefault="00CB5861" w:rsidP="00CB5861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marcou uma distensão dos governos militares, promovendo direitos sociais, liberdade de manifestação e representação política, além da garantia plena dos Direitos Humanos.</w:t>
      </w:r>
    </w:p>
    <w:p w14:paraId="28E9A696" w14:textId="77777777" w:rsidR="00CB5861" w:rsidRPr="00B670BD" w:rsidRDefault="00CB5861" w:rsidP="00CB5861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representou o estabelecimento das metas de reformas estruturais do governo do presidente João Goulart, o que conduziria o país ao golpe militar que implantaria um governo ditatorial.</w:t>
      </w:r>
    </w:p>
    <w:p w14:paraId="26A887A9" w14:textId="77777777" w:rsidR="00CB5861" w:rsidRPr="00B670BD" w:rsidRDefault="00CB5861" w:rsidP="00CB5861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promoveu a transição lenta e gradual do regime autoritário e ditatorial para o regime democrático chamado Nova República, uma vez que estabeleceu eleições diretas para presidente para o ano de 1970.</w:t>
      </w:r>
    </w:p>
    <w:p w14:paraId="2A691698" w14:textId="77777777" w:rsidR="00CB5861" w:rsidRPr="00B670BD" w:rsidRDefault="00CB5861" w:rsidP="00CB5861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CB5861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iniciou a fase mais dura do Regime Militar, pois deu, aos presidentes militares, poderes como decretar o recesso do Congresso, cassar mandatos de parlamentares e suspender o direito ao habeas corpus para alguns crimes.</w:t>
      </w:r>
    </w:p>
    <w:p w14:paraId="1C94818A" w14:textId="77777777" w:rsidR="00CB5861" w:rsidRPr="00CB5861" w:rsidRDefault="00CB5861" w:rsidP="00CB5861">
      <w:pPr>
        <w:pStyle w:val="NormalWeb"/>
        <w:shd w:val="clear" w:color="auto" w:fill="FFFFFF"/>
        <w:spacing w:after="0"/>
        <w:ind w:left="-1020" w:right="-57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</w:p>
    <w:p w14:paraId="083A4714" w14:textId="77777777" w:rsidR="00CB5861" w:rsidRPr="00CB5861" w:rsidRDefault="00CB5861" w:rsidP="00CB58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EC589BB" w14:textId="77777777" w:rsidR="00CB5861" w:rsidRPr="00CB5861" w:rsidRDefault="00CB5861" w:rsidP="00CB5861">
      <w:pPr>
        <w:ind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3B419F01" w14:textId="77777777" w:rsidR="00CB5861" w:rsidRPr="00C02101" w:rsidRDefault="00CB5861" w:rsidP="00CB5861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B5861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lastRenderedPageBreak/>
        <w:t>16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. O historiador Daniel Aarão Reis tem defendido que o regime instaurado em 1964 não seja conhecido apenas como “ditadura militar”, mas como “ditadura civil-militar”, pois contou com a participação civil.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Para exemplificar o envolvimento civil, é possível citar: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F7DBB8F" w14:textId="77777777" w:rsidR="00CB5861" w:rsidRPr="00C02101" w:rsidRDefault="00CB5861" w:rsidP="00CB5861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manifestações populares como a “passeata dos 100 mil”, a campanha pela anistia e as “Marchas da família com Deus e pela liberdade”.</w:t>
      </w:r>
    </w:p>
    <w:p w14:paraId="759140C0" w14:textId="77777777" w:rsidR="00CB5861" w:rsidRPr="00C02101" w:rsidRDefault="00CB5861" w:rsidP="00CB5861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atuação homogênea do clero brasileiro e da Associação Brasileira de Imprensa (ABI), que temiam a instauração do comunismo no país.</w:t>
      </w:r>
    </w:p>
    <w:p w14:paraId="606E03DA" w14:textId="77777777" w:rsidR="00CB5861" w:rsidRPr="00C02101" w:rsidRDefault="00CB5861" w:rsidP="00CB5861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participação da população nas eleições parlamentares, legitimando as decisões políticas por meio de referendos.</w:t>
      </w:r>
    </w:p>
    <w:p w14:paraId="7796B701" w14:textId="77777777" w:rsidR="00CB5861" w:rsidRPr="00C02101" w:rsidRDefault="00CB5861" w:rsidP="00CB5861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 apoio de empresários, grupos midiáticos, políticos civis e classes médias urbanas que davam sustentação aos militares.</w:t>
      </w:r>
    </w:p>
    <w:p w14:paraId="6BF7A862" w14:textId="77777777" w:rsidR="00CB5861" w:rsidRPr="00CB5861" w:rsidRDefault="00CB5861" w:rsidP="00CB5861">
      <w:pPr>
        <w:spacing w:after="0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17039DBB" w14:textId="77777777" w:rsidR="00CB5861" w:rsidRPr="00CB5861" w:rsidRDefault="00CB5861" w:rsidP="00CB58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 A principal razão para que Estados Unidos e União Soviética fizessem altos investimentos em seus respectivos programas espaciais, nas décadas de 1950 e 1960, era o(a): (0,5)</w:t>
      </w:r>
    </w:p>
    <w:p w14:paraId="00C6D898" w14:textId="77777777" w:rsidR="00CB5861" w:rsidRPr="00E75248" w:rsidRDefault="00CB5861" w:rsidP="00CB58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necessidade de aproveitar a mão de obra qualificada na área de tecnologia durante a Segunda Guerra Mundial.</w:t>
      </w:r>
    </w:p>
    <w:p w14:paraId="676FE189" w14:textId="77777777" w:rsidR="00CB5861" w:rsidRPr="00E75248" w:rsidRDefault="00CB5861" w:rsidP="00CB58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dificuldade da indústria desses dois países na área da pesquisa e desenvolvimento de novas tecnologias.</w:t>
      </w:r>
    </w:p>
    <w:p w14:paraId="4A2C25F4" w14:textId="77777777" w:rsidR="00CB5861" w:rsidRPr="00E75248" w:rsidRDefault="00CB5861" w:rsidP="00CB58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interesse em usar os avanços tecnológicos obtidos nas pesquisas aeroespaciais como material de propaganda ideológica.</w:t>
      </w:r>
    </w:p>
    <w:p w14:paraId="1AB8D723" w14:textId="77777777" w:rsidR="00CB5861" w:rsidRPr="00E75248" w:rsidRDefault="00CB5861" w:rsidP="00CB58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desejo das duas superpotências em trabalhar de forma conjunta para o avanço técnico-científico da humanidade</w:t>
      </w:r>
    </w:p>
    <w:p w14:paraId="402216DB" w14:textId="77777777" w:rsidR="00CB5861" w:rsidRPr="00E75248" w:rsidRDefault="00CB5861" w:rsidP="00CB58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intenção de desviar o foco da opinião pública do autoritarismo praticado pelas duas superpotências.</w:t>
      </w:r>
    </w:p>
    <w:p w14:paraId="76D3B1C9" w14:textId="77777777" w:rsidR="00CB5861" w:rsidRPr="00CB5861" w:rsidRDefault="00CB5861" w:rsidP="00CB5861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258713E" w14:textId="77777777" w:rsidR="00CB5861" w:rsidRPr="00CB5861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No século XX, a tentativa de solucionar conflitos estabelecendo a divisão territorial e política de um território, dando origem a dois países ou governos, pode ser compreendida como um(a): (0,5)</w:t>
      </w:r>
    </w:p>
    <w:p w14:paraId="05FD2FDE" w14:textId="77777777" w:rsidR="00CB5861" w:rsidRPr="00F56222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característica própria da Guerra Fria, cujos conflitos eram solucionados diplomaticamente.</w:t>
      </w:r>
    </w:p>
    <w:p w14:paraId="5D22110B" w14:textId="77777777" w:rsidR="00CB5861" w:rsidRPr="00F56222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falta de envolvimento das superpotências nos assuntos internos de países mais pobres.</w:t>
      </w:r>
    </w:p>
    <w:p w14:paraId="7EF4B214" w14:textId="77777777" w:rsidR="00CB5861" w:rsidRPr="00F56222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fenômeno específico do Sudeste asiático, com Coreia e Vietnã adotando tal solução.</w:t>
      </w:r>
    </w:p>
    <w:p w14:paraId="0C60965D" w14:textId="77777777" w:rsidR="00CB5861" w:rsidRPr="00F56222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característica própria da Guerra Fria – cada uma das superpotências tentava controlar amplas áreas de influência</w:t>
      </w:r>
    </w:p>
    <w:p w14:paraId="7075333E" w14:textId="77777777" w:rsidR="00CB5861" w:rsidRPr="00F56222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fato isolado da Alemanha, que de outra forma não conseguiria se reconstruir após a Segunda Guerra Mundial.</w:t>
      </w:r>
    </w:p>
    <w:p w14:paraId="5B3BB9F9" w14:textId="77777777" w:rsidR="00CB5861" w:rsidRPr="00CB5861" w:rsidRDefault="00CB5861" w:rsidP="00CB5861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D5A6764" w14:textId="77777777" w:rsidR="00CB5861" w:rsidRPr="00CB5861" w:rsidRDefault="00CB5861" w:rsidP="00CB586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 O Estado do Mato Grosso do Sul foi criado em 11 de outubro de 1977, sob o mandato de qual presidente militar? (0,5)</w:t>
      </w:r>
    </w:p>
    <w:p w14:paraId="303D2A51" w14:textId="77777777" w:rsidR="00CB5861" w:rsidRPr="00CB5861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color w:val="000000" w:themeColor="text1"/>
          <w:sz w:val="20"/>
          <w:szCs w:val="20"/>
        </w:rPr>
        <w:t>a) Humberto Castelo Branco.</w:t>
      </w:r>
    </w:p>
    <w:p w14:paraId="358D27BD" w14:textId="77777777" w:rsidR="00CB5861" w:rsidRPr="00CB5861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color w:val="000000" w:themeColor="text1"/>
          <w:sz w:val="20"/>
          <w:szCs w:val="20"/>
        </w:rPr>
        <w:t>b) Arthur Costa e Silva.</w:t>
      </w:r>
    </w:p>
    <w:p w14:paraId="033A4DFD" w14:textId="77777777" w:rsidR="00CB5861" w:rsidRPr="00CB5861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color w:val="000000" w:themeColor="text1"/>
          <w:sz w:val="20"/>
          <w:szCs w:val="20"/>
        </w:rPr>
        <w:t>c) Emílio Médici</w:t>
      </w:r>
    </w:p>
    <w:p w14:paraId="6ECE8B98" w14:textId="77777777" w:rsidR="00CB5861" w:rsidRPr="00CB5861" w:rsidRDefault="00CB5861" w:rsidP="00CB586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B5861">
        <w:rPr>
          <w:rFonts w:ascii="Verdana" w:hAnsi="Verdana" w:cs="Arial"/>
          <w:color w:val="000000" w:themeColor="text1"/>
          <w:sz w:val="20"/>
          <w:szCs w:val="20"/>
        </w:rPr>
        <w:t>d) Ernesto Geisel</w:t>
      </w:r>
    </w:p>
    <w:p w14:paraId="04CE3844" w14:textId="77777777" w:rsidR="00CB5861" w:rsidRPr="00CB5861" w:rsidRDefault="00CB5861" w:rsidP="00CB58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76513E6C" w14:textId="77777777" w:rsidR="00CB5861" w:rsidRPr="00CB5861" w:rsidRDefault="00CB5861" w:rsidP="00CB586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B5861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CB5861">
        <w:rPr>
          <w:rFonts w:ascii="Open Sans" w:hAnsi="Open Sans" w:cs="Open Sans"/>
          <w:color w:val="000000" w:themeColor="text1"/>
          <w:lang w:eastAsia="pt-BR"/>
        </w:rPr>
        <w:t xml:space="preserve"> 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Comissão Nacional da Verdade (CNV) reuniu representantes de comissões estaduais e de várias instituições para apresentar um balanço dos trabalhos feitos e assinar termos de cooperação com quatro organizações. O coordenador da CNV estima que, até o momento, a comissão examinou, "por baixo", cerca de 30 milhões de páginas de documentos e fez centenas de entrevistas.</w:t>
      </w:r>
    </w:p>
    <w:p w14:paraId="25D4BE81" w14:textId="77777777" w:rsidR="00CB5861" w:rsidRPr="00F108C2" w:rsidRDefault="00CB5861" w:rsidP="00CB586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notícia descreve uma iniciativa do Estado que resultou da ação de diversos movimentos sociais no Brasil diante de eventos ocorridos entre 1964 e 1988. O objetivo dessa iniciativa é</w:t>
      </w:r>
      <w:r w:rsidRPr="00CB586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:</w:t>
      </w:r>
      <w:r w:rsidRPr="00CB586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6D9D2BB5" w14:textId="77777777" w:rsidR="00CB5861" w:rsidRPr="00F108C2" w:rsidRDefault="00CB5861" w:rsidP="00CB5861">
      <w:pPr>
        <w:spacing w:after="0"/>
        <w:ind w:left="-1077" w:right="-113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anular a anistia concedida aos chefes militares.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b) rever as condenações judiciais aos presos políticos.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c) perdoar os crimes atribuídos aos militantes esquerdistas.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d) comprovar o apoio da sociedade aos golpistas anticomunistas.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e) esclarecer as circunstâncias de violações aos direitos humanos.</w:t>
      </w:r>
    </w:p>
    <w:p w14:paraId="41A2BE95" w14:textId="77777777" w:rsidR="00CB5861" w:rsidRPr="00800F42" w:rsidRDefault="00CB5861" w:rsidP="00CB586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449213F" w14:textId="5CE837D2" w:rsidR="0034676E" w:rsidRPr="000F79D7" w:rsidRDefault="00CB5861" w:rsidP="00CB5861">
      <w:pPr>
        <w:ind w:left="-1077" w:firstLine="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sectPr w:rsidR="0034676E" w:rsidRPr="000F79D7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CC18" w14:textId="77777777" w:rsidR="009431AC" w:rsidRDefault="009431AC" w:rsidP="009851F2">
      <w:pPr>
        <w:spacing w:after="0" w:line="240" w:lineRule="auto"/>
      </w:pPr>
      <w:r>
        <w:separator/>
      </w:r>
    </w:p>
  </w:endnote>
  <w:endnote w:type="continuationSeparator" w:id="0">
    <w:p w14:paraId="2067203A" w14:textId="77777777" w:rsidR="009431AC" w:rsidRDefault="009431A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14B5242D" w14:textId="77777777" w:rsidR="002E0F84" w:rsidRDefault="009D5415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5</w:t>
        </w:r>
        <w:r>
          <w:fldChar w:fldCharType="end"/>
        </w:r>
      </w:p>
    </w:sdtContent>
  </w:sdt>
  <w:p w14:paraId="04399B2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5A9C4961" w14:textId="77777777" w:rsidR="002E0F84" w:rsidRDefault="009D541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1</w:t>
        </w:r>
        <w:r>
          <w:fldChar w:fldCharType="end"/>
        </w:r>
      </w:p>
    </w:sdtContent>
  </w:sdt>
  <w:p w14:paraId="38B7FA83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B202A" w14:textId="77777777" w:rsidR="009431AC" w:rsidRDefault="009431AC" w:rsidP="009851F2">
      <w:pPr>
        <w:spacing w:after="0" w:line="240" w:lineRule="auto"/>
      </w:pPr>
      <w:r>
        <w:separator/>
      </w:r>
    </w:p>
  </w:footnote>
  <w:footnote w:type="continuationSeparator" w:id="0">
    <w:p w14:paraId="4823D82F" w14:textId="77777777" w:rsidR="009431AC" w:rsidRDefault="009431A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0FCF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A8E39C3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D4AC534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6672544">
    <w:abstractNumId w:val="3"/>
  </w:num>
  <w:num w:numId="2" w16cid:durableId="1440372975">
    <w:abstractNumId w:val="1"/>
  </w:num>
  <w:num w:numId="3" w16cid:durableId="1824615808">
    <w:abstractNumId w:val="0"/>
  </w:num>
  <w:num w:numId="4" w16cid:durableId="1364206248">
    <w:abstractNumId w:val="5"/>
  </w:num>
  <w:num w:numId="5" w16cid:durableId="869534182">
    <w:abstractNumId w:val="2"/>
  </w:num>
  <w:num w:numId="6" w16cid:durableId="893468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DE0"/>
    <w:rsid w:val="00017493"/>
    <w:rsid w:val="00023A4C"/>
    <w:rsid w:val="00043864"/>
    <w:rsid w:val="00052B81"/>
    <w:rsid w:val="00057E40"/>
    <w:rsid w:val="00064775"/>
    <w:rsid w:val="000840B5"/>
    <w:rsid w:val="00093F84"/>
    <w:rsid w:val="000B39A7"/>
    <w:rsid w:val="000C2CDC"/>
    <w:rsid w:val="000C7D47"/>
    <w:rsid w:val="000D1D14"/>
    <w:rsid w:val="000E65A2"/>
    <w:rsid w:val="000F03A2"/>
    <w:rsid w:val="000F173A"/>
    <w:rsid w:val="000F4E31"/>
    <w:rsid w:val="000F79D7"/>
    <w:rsid w:val="00102A1B"/>
    <w:rsid w:val="00102E01"/>
    <w:rsid w:val="001052FA"/>
    <w:rsid w:val="00124F9F"/>
    <w:rsid w:val="00126F34"/>
    <w:rsid w:val="0016003D"/>
    <w:rsid w:val="00161D61"/>
    <w:rsid w:val="0016386B"/>
    <w:rsid w:val="00164A58"/>
    <w:rsid w:val="00182E9E"/>
    <w:rsid w:val="00183B4B"/>
    <w:rsid w:val="001A0715"/>
    <w:rsid w:val="001B62F8"/>
    <w:rsid w:val="001C3D58"/>
    <w:rsid w:val="001C4276"/>
    <w:rsid w:val="001C4278"/>
    <w:rsid w:val="001C6FF5"/>
    <w:rsid w:val="001D2DB9"/>
    <w:rsid w:val="001D5988"/>
    <w:rsid w:val="001E02E3"/>
    <w:rsid w:val="001F5AE9"/>
    <w:rsid w:val="002165E6"/>
    <w:rsid w:val="002241CE"/>
    <w:rsid w:val="00236E19"/>
    <w:rsid w:val="00241294"/>
    <w:rsid w:val="0027774E"/>
    <w:rsid w:val="00281477"/>
    <w:rsid w:val="00292500"/>
    <w:rsid w:val="0029283D"/>
    <w:rsid w:val="00297903"/>
    <w:rsid w:val="002B28EF"/>
    <w:rsid w:val="002B3C84"/>
    <w:rsid w:val="002C0BBA"/>
    <w:rsid w:val="002C16D7"/>
    <w:rsid w:val="002D3140"/>
    <w:rsid w:val="002E0452"/>
    <w:rsid w:val="002E0F84"/>
    <w:rsid w:val="002E1C77"/>
    <w:rsid w:val="002E3D8E"/>
    <w:rsid w:val="00300FCC"/>
    <w:rsid w:val="00310F1E"/>
    <w:rsid w:val="00323F29"/>
    <w:rsid w:val="003335D4"/>
    <w:rsid w:val="00333E09"/>
    <w:rsid w:val="0034676E"/>
    <w:rsid w:val="00360777"/>
    <w:rsid w:val="003871CB"/>
    <w:rsid w:val="003B0206"/>
    <w:rsid w:val="003B080B"/>
    <w:rsid w:val="003B4513"/>
    <w:rsid w:val="003C0F22"/>
    <w:rsid w:val="003D20C7"/>
    <w:rsid w:val="003D613C"/>
    <w:rsid w:val="003F2671"/>
    <w:rsid w:val="0040381F"/>
    <w:rsid w:val="004061EF"/>
    <w:rsid w:val="0042634C"/>
    <w:rsid w:val="0043658D"/>
    <w:rsid w:val="00437C17"/>
    <w:rsid w:val="00441F9E"/>
    <w:rsid w:val="00444BCC"/>
    <w:rsid w:val="00446779"/>
    <w:rsid w:val="00463FAE"/>
    <w:rsid w:val="00466D7A"/>
    <w:rsid w:val="0047354D"/>
    <w:rsid w:val="00473C96"/>
    <w:rsid w:val="004A1876"/>
    <w:rsid w:val="004B0684"/>
    <w:rsid w:val="004B5FAA"/>
    <w:rsid w:val="004D4F5F"/>
    <w:rsid w:val="004D5427"/>
    <w:rsid w:val="004F0ABD"/>
    <w:rsid w:val="004F5938"/>
    <w:rsid w:val="0050369B"/>
    <w:rsid w:val="00510D47"/>
    <w:rsid w:val="00522CFB"/>
    <w:rsid w:val="0054275C"/>
    <w:rsid w:val="00555E12"/>
    <w:rsid w:val="00563714"/>
    <w:rsid w:val="005C25A6"/>
    <w:rsid w:val="005C3014"/>
    <w:rsid w:val="005D3FBD"/>
    <w:rsid w:val="005E5BEA"/>
    <w:rsid w:val="005F0502"/>
    <w:rsid w:val="005F6252"/>
    <w:rsid w:val="00600DA3"/>
    <w:rsid w:val="006130A6"/>
    <w:rsid w:val="00624538"/>
    <w:rsid w:val="00635815"/>
    <w:rsid w:val="006451D4"/>
    <w:rsid w:val="006668B7"/>
    <w:rsid w:val="0068122D"/>
    <w:rsid w:val="006A09D4"/>
    <w:rsid w:val="006C72CA"/>
    <w:rsid w:val="006E1771"/>
    <w:rsid w:val="006E26DF"/>
    <w:rsid w:val="006F5A84"/>
    <w:rsid w:val="007300A8"/>
    <w:rsid w:val="00735AE3"/>
    <w:rsid w:val="0073776A"/>
    <w:rsid w:val="00753994"/>
    <w:rsid w:val="00755526"/>
    <w:rsid w:val="007571C0"/>
    <w:rsid w:val="00763A7D"/>
    <w:rsid w:val="00786BF6"/>
    <w:rsid w:val="007A5EF3"/>
    <w:rsid w:val="007C7A6F"/>
    <w:rsid w:val="007D07B0"/>
    <w:rsid w:val="007D551C"/>
    <w:rsid w:val="007E3B2B"/>
    <w:rsid w:val="007F6974"/>
    <w:rsid w:val="008005D5"/>
    <w:rsid w:val="00813FDF"/>
    <w:rsid w:val="00824D86"/>
    <w:rsid w:val="0086497B"/>
    <w:rsid w:val="00874089"/>
    <w:rsid w:val="0087463C"/>
    <w:rsid w:val="008936EF"/>
    <w:rsid w:val="008A5048"/>
    <w:rsid w:val="008A65D8"/>
    <w:rsid w:val="008C0B6B"/>
    <w:rsid w:val="008D54C2"/>
    <w:rsid w:val="008D6898"/>
    <w:rsid w:val="008E07B5"/>
    <w:rsid w:val="008E3648"/>
    <w:rsid w:val="008F162A"/>
    <w:rsid w:val="00905BDB"/>
    <w:rsid w:val="0091198D"/>
    <w:rsid w:val="00914A2F"/>
    <w:rsid w:val="00916F9A"/>
    <w:rsid w:val="009176BA"/>
    <w:rsid w:val="009431AC"/>
    <w:rsid w:val="009521D6"/>
    <w:rsid w:val="009553FF"/>
    <w:rsid w:val="00965A01"/>
    <w:rsid w:val="00973200"/>
    <w:rsid w:val="0098193B"/>
    <w:rsid w:val="00982985"/>
    <w:rsid w:val="009851F2"/>
    <w:rsid w:val="009A06F9"/>
    <w:rsid w:val="009A26A2"/>
    <w:rsid w:val="009A72B7"/>
    <w:rsid w:val="009A7F64"/>
    <w:rsid w:val="009C2681"/>
    <w:rsid w:val="009C3431"/>
    <w:rsid w:val="009D122B"/>
    <w:rsid w:val="009D5415"/>
    <w:rsid w:val="009E0DAC"/>
    <w:rsid w:val="009F1BDC"/>
    <w:rsid w:val="00A001A6"/>
    <w:rsid w:val="00A13C93"/>
    <w:rsid w:val="00A255E5"/>
    <w:rsid w:val="00A46A0B"/>
    <w:rsid w:val="00A60A0D"/>
    <w:rsid w:val="00A73E3B"/>
    <w:rsid w:val="00A76795"/>
    <w:rsid w:val="00A84FD5"/>
    <w:rsid w:val="00A96D9A"/>
    <w:rsid w:val="00A96E0A"/>
    <w:rsid w:val="00AA73EE"/>
    <w:rsid w:val="00AC2CB2"/>
    <w:rsid w:val="00AC2CBC"/>
    <w:rsid w:val="00AC3714"/>
    <w:rsid w:val="00AE07DC"/>
    <w:rsid w:val="00AE681B"/>
    <w:rsid w:val="00AE7939"/>
    <w:rsid w:val="00B008E6"/>
    <w:rsid w:val="00B0295A"/>
    <w:rsid w:val="00B1133D"/>
    <w:rsid w:val="00B46F94"/>
    <w:rsid w:val="00B47B88"/>
    <w:rsid w:val="00B674E8"/>
    <w:rsid w:val="00B71635"/>
    <w:rsid w:val="00B931E8"/>
    <w:rsid w:val="00B94D7B"/>
    <w:rsid w:val="00B96027"/>
    <w:rsid w:val="00BA2C10"/>
    <w:rsid w:val="00BB343C"/>
    <w:rsid w:val="00BC692B"/>
    <w:rsid w:val="00BD077F"/>
    <w:rsid w:val="00BE09C1"/>
    <w:rsid w:val="00BE32F2"/>
    <w:rsid w:val="00BF0FFC"/>
    <w:rsid w:val="00C010D3"/>
    <w:rsid w:val="00C25F49"/>
    <w:rsid w:val="00C65A96"/>
    <w:rsid w:val="00C76DF6"/>
    <w:rsid w:val="00C914D3"/>
    <w:rsid w:val="00CB3C98"/>
    <w:rsid w:val="00CB5861"/>
    <w:rsid w:val="00CC2AD7"/>
    <w:rsid w:val="00CD3049"/>
    <w:rsid w:val="00CD4ECB"/>
    <w:rsid w:val="00CF052E"/>
    <w:rsid w:val="00CF09CE"/>
    <w:rsid w:val="00D21297"/>
    <w:rsid w:val="00D2144E"/>
    <w:rsid w:val="00D26952"/>
    <w:rsid w:val="00D347CD"/>
    <w:rsid w:val="00D3757A"/>
    <w:rsid w:val="00D4011D"/>
    <w:rsid w:val="00D4438E"/>
    <w:rsid w:val="00D62933"/>
    <w:rsid w:val="00D73612"/>
    <w:rsid w:val="00D916DF"/>
    <w:rsid w:val="00DA176C"/>
    <w:rsid w:val="00DB2924"/>
    <w:rsid w:val="00DC54EB"/>
    <w:rsid w:val="00DC7A8C"/>
    <w:rsid w:val="00DD27FB"/>
    <w:rsid w:val="00DD4157"/>
    <w:rsid w:val="00DE030D"/>
    <w:rsid w:val="00E05985"/>
    <w:rsid w:val="00E13191"/>
    <w:rsid w:val="00E47795"/>
    <w:rsid w:val="00E47875"/>
    <w:rsid w:val="00E517CC"/>
    <w:rsid w:val="00E52121"/>
    <w:rsid w:val="00E57A59"/>
    <w:rsid w:val="00E6002F"/>
    <w:rsid w:val="00E65448"/>
    <w:rsid w:val="00E77542"/>
    <w:rsid w:val="00E8206F"/>
    <w:rsid w:val="00EA4710"/>
    <w:rsid w:val="00EA61E8"/>
    <w:rsid w:val="00EC13B8"/>
    <w:rsid w:val="00EC41AE"/>
    <w:rsid w:val="00ED1EBE"/>
    <w:rsid w:val="00ED64D8"/>
    <w:rsid w:val="00F034E6"/>
    <w:rsid w:val="00F03E24"/>
    <w:rsid w:val="00F16B25"/>
    <w:rsid w:val="00F40770"/>
    <w:rsid w:val="00F410ED"/>
    <w:rsid w:val="00F44BF8"/>
    <w:rsid w:val="00F62009"/>
    <w:rsid w:val="00F63D5A"/>
    <w:rsid w:val="00F75909"/>
    <w:rsid w:val="00F92894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7C7CD"/>
  <w15:docId w15:val="{8006B9BB-C2AE-4E3B-A240-E02B8F8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3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2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49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0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9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3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7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61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3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53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7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4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03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8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4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8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2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1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0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5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3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67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5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9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3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538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4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6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003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92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0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9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5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50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5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7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2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97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1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3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13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7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1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9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5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6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89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148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4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3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4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9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68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0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1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6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2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1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6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7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12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21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9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8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8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45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6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8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7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7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4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0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5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5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4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46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2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7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08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8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C9E0-CEF6-46FC-9B9B-72B3D6CA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1753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98</cp:revision>
  <cp:lastPrinted>2018-08-06T13:00:00Z</cp:lastPrinted>
  <dcterms:created xsi:type="dcterms:W3CDTF">2021-02-25T16:08:00Z</dcterms:created>
  <dcterms:modified xsi:type="dcterms:W3CDTF">2022-09-01T01:27:00Z</dcterms:modified>
</cp:coreProperties>
</file>